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8487" w14:textId="77777777" w:rsidR="0069536F" w:rsidRPr="00652CCD" w:rsidRDefault="00CF47D4" w:rsidP="00F30E3C">
      <w:pPr>
        <w:pStyle w:val="Tittelikkeiinnholdsfortegnelse"/>
        <w:spacing w:before="240" w:after="0"/>
        <w:ind w:left="-57"/>
        <w:rPr>
          <w:b w:val="0"/>
          <w:caps/>
          <w:sz w:val="40"/>
          <w:szCs w:val="40"/>
        </w:rPr>
      </w:pPr>
      <w:bookmarkStart w:id="0" w:name="Internt"/>
      <w:bookmarkStart w:id="1" w:name="DocRapport2"/>
      <w:bookmarkEnd w:id="0"/>
      <w:r w:rsidRPr="00652CCD">
        <w:rPr>
          <w:b w:val="0"/>
          <w:caps/>
          <w:sz w:val="40"/>
          <w:szCs w:val="40"/>
        </w:rPr>
        <w:t>Rapport</w:t>
      </w:r>
      <w:bookmarkEnd w:id="1"/>
    </w:p>
    <w:p w14:paraId="11EDF2C8" w14:textId="547F1F7A" w:rsidR="00673D22" w:rsidRPr="00652CCD" w:rsidRDefault="004C2B3E" w:rsidP="00A06444">
      <w:pPr>
        <w:pStyle w:val="Tittelikkeiinnholdsfortegnelse"/>
        <w:spacing w:before="120" w:after="0"/>
        <w:rPr>
          <w:sz w:val="48"/>
          <w:szCs w:val="48"/>
        </w:rPr>
      </w:pPr>
      <w:r w:rsidRPr="00652CCD">
        <w:rPr>
          <w:sz w:val="48"/>
          <w:szCs w:val="48"/>
        </w:rPr>
        <w:t>Veileder</w:t>
      </w:r>
      <w:r w:rsidR="00CF47D4" w:rsidRPr="00652CCD">
        <w:rPr>
          <w:sz w:val="48"/>
          <w:szCs w:val="48"/>
        </w:rPr>
        <w:t xml:space="preserve"> </w:t>
      </w:r>
      <w:r w:rsidR="003938CD" w:rsidRPr="00652CCD">
        <w:rPr>
          <w:sz w:val="48"/>
          <w:szCs w:val="48"/>
        </w:rPr>
        <w:t>rammeplan overvann</w:t>
      </w:r>
    </w:p>
    <w:p w14:paraId="70879DEC" w14:textId="77777777" w:rsidR="006E7B40" w:rsidRPr="00652CCD" w:rsidRDefault="00B72D23" w:rsidP="00A93E4C">
      <w:pPr>
        <w:pStyle w:val="Tittelikkeiinnholdsfortegnelse"/>
        <w:pBdr>
          <w:bottom w:val="dashed" w:sz="4" w:space="1" w:color="auto"/>
        </w:pBdr>
        <w:rPr>
          <w:sz w:val="14"/>
        </w:rPr>
      </w:pPr>
      <w:r w:rsidRPr="00652CCD">
        <w:rPr>
          <w:noProof/>
          <w:sz w:val="96"/>
          <w:szCs w:val="96"/>
        </w:rPr>
        <mc:AlternateContent>
          <mc:Choice Requires="wps">
            <w:drawing>
              <wp:anchor distT="0" distB="0" distL="114300" distR="114300" simplePos="0" relativeHeight="251663360" behindDoc="0" locked="0" layoutInCell="1" allowOverlap="1" wp14:anchorId="0E26B5C3" wp14:editId="7E17BBD9">
                <wp:simplePos x="0" y="0"/>
                <wp:positionH relativeFrom="column">
                  <wp:posOffset>0</wp:posOffset>
                </wp:positionH>
                <wp:positionV relativeFrom="paragraph">
                  <wp:posOffset>-1507490</wp:posOffset>
                </wp:positionV>
                <wp:extent cx="6148800" cy="0"/>
                <wp:effectExtent l="0" t="38100" r="23495" b="571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800" cy="0"/>
                        </a:xfrm>
                        <a:prstGeom prst="straightConnector1">
                          <a:avLst/>
                        </a:prstGeom>
                        <a:noFill/>
                        <a:ln w="1016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1B3C1" id="_x0000_t32" coordsize="21600,21600" o:spt="32" o:oned="t" path="m,l21600,21600e" filled="f">
                <v:path arrowok="t" fillok="f" o:connecttype="none"/>
                <o:lock v:ext="edit" shapetype="t"/>
              </v:shapetype>
              <v:shape id="AutoShape 8" o:spid="_x0000_s1026" type="#_x0000_t32" style="position:absolute;margin-left:0;margin-top:-118.7pt;width:484.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" strokecolor="#5a5a5a [2109]" strokeweight="8pt"/>
            </w:pict>
          </mc:Fallback>
        </mc:AlternateContent>
      </w:r>
    </w:p>
    <w:tbl>
      <w:tblPr>
        <w:tblStyle w:val="Tabellrutenett"/>
        <w:tblW w:w="456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652CCD" w:rsidRPr="00652CCD" w14:paraId="44198C59" w14:textId="77777777" w:rsidTr="00BE405C">
        <w:tc>
          <w:tcPr>
            <w:tcW w:w="4569" w:type="dxa"/>
            <w:vAlign w:val="bottom"/>
          </w:tcPr>
          <w:p w14:paraId="1DC25A93" w14:textId="77777777" w:rsidR="00F849C1" w:rsidRPr="00652CCD" w:rsidRDefault="00CF47D4" w:rsidP="00AD0B24">
            <w:pPr>
              <w:pStyle w:val="Tittelikkeiinnholdsfortegnelse"/>
              <w:spacing w:after="60"/>
              <w:ind w:left="-86"/>
              <w:rPr>
                <w:b w:val="0"/>
                <w:sz w:val="20"/>
                <w:szCs w:val="20"/>
              </w:rPr>
            </w:pPr>
            <w:bookmarkStart w:id="2" w:name="LblOppdragsgiver2"/>
            <w:r w:rsidRPr="00652CCD">
              <w:rPr>
                <w:b w:val="0"/>
                <w:caps/>
                <w:sz w:val="20"/>
                <w:szCs w:val="20"/>
              </w:rPr>
              <w:t>Oppdragsgiver</w:t>
            </w:r>
            <w:bookmarkEnd w:id="2"/>
          </w:p>
        </w:tc>
      </w:tr>
      <w:tr w:rsidR="00652CCD" w:rsidRPr="00652CCD" w14:paraId="1F91E09D" w14:textId="77777777" w:rsidTr="00BE405C">
        <w:tc>
          <w:tcPr>
            <w:tcW w:w="4569" w:type="dxa"/>
          </w:tcPr>
          <w:p w14:paraId="232A0F18" w14:textId="77777777" w:rsidR="00F849C1" w:rsidRPr="00652CCD" w:rsidRDefault="00CF47D4" w:rsidP="00943283">
            <w:pPr>
              <w:pStyle w:val="Tittelikkeiinnholdsfortegnelse"/>
              <w:spacing w:before="0" w:after="120"/>
              <w:ind w:left="-85"/>
              <w:rPr>
                <w:b w:val="0"/>
                <w:sz w:val="24"/>
                <w:szCs w:val="24"/>
              </w:rPr>
            </w:pPr>
            <w:bookmarkStart w:id="3" w:name="OppdragGiver2"/>
            <w:r w:rsidRPr="00652CCD">
              <w:rPr>
                <w:b w:val="0"/>
                <w:sz w:val="24"/>
                <w:szCs w:val="24"/>
              </w:rPr>
              <w:t>Lunner kommune</w:t>
            </w:r>
            <w:bookmarkEnd w:id="3"/>
          </w:p>
        </w:tc>
      </w:tr>
      <w:tr w:rsidR="00652CCD" w:rsidRPr="00652CCD" w14:paraId="7866105D" w14:textId="77777777" w:rsidTr="00BE405C">
        <w:tc>
          <w:tcPr>
            <w:tcW w:w="4569" w:type="dxa"/>
            <w:vAlign w:val="bottom"/>
          </w:tcPr>
          <w:p w14:paraId="3A62B928" w14:textId="77777777" w:rsidR="00F849C1" w:rsidRPr="00652CCD" w:rsidRDefault="00CF47D4" w:rsidP="00F849C1">
            <w:pPr>
              <w:pStyle w:val="Tittelikkeiinnholdsfortegnelse"/>
              <w:spacing w:before="240" w:after="60"/>
              <w:ind w:left="-86"/>
              <w:rPr>
                <w:b w:val="0"/>
                <w:sz w:val="20"/>
                <w:szCs w:val="20"/>
              </w:rPr>
            </w:pPr>
            <w:bookmarkStart w:id="4" w:name="LblEmne2"/>
            <w:r w:rsidRPr="00652CCD">
              <w:rPr>
                <w:b w:val="0"/>
                <w:caps/>
                <w:sz w:val="20"/>
                <w:szCs w:val="20"/>
              </w:rPr>
              <w:t>Emne</w:t>
            </w:r>
            <w:bookmarkEnd w:id="4"/>
          </w:p>
        </w:tc>
      </w:tr>
      <w:tr w:rsidR="00652CCD" w:rsidRPr="00652CCD" w14:paraId="45B5BB3D" w14:textId="77777777" w:rsidTr="00BE405C">
        <w:tc>
          <w:tcPr>
            <w:tcW w:w="4569" w:type="dxa"/>
          </w:tcPr>
          <w:p w14:paraId="7E8EC202" w14:textId="77777777" w:rsidR="00F849C1" w:rsidRPr="00652CCD" w:rsidRDefault="00CF47D4" w:rsidP="00307874">
            <w:pPr>
              <w:pStyle w:val="Tittelikkeiinnholdsfortegnelse"/>
              <w:spacing w:before="0" w:after="120"/>
              <w:ind w:left="-85"/>
              <w:rPr>
                <w:b w:val="0"/>
                <w:sz w:val="24"/>
                <w:szCs w:val="24"/>
              </w:rPr>
            </w:pPr>
            <w:bookmarkStart w:id="5" w:name="Emne3"/>
            <w:r w:rsidRPr="00652CCD">
              <w:rPr>
                <w:b w:val="0"/>
                <w:sz w:val="24"/>
                <w:szCs w:val="24"/>
              </w:rPr>
              <w:t>Overvannshåndtering</w:t>
            </w:r>
            <w:bookmarkEnd w:id="5"/>
          </w:p>
        </w:tc>
      </w:tr>
      <w:tr w:rsidR="00652CCD" w:rsidRPr="00652CCD" w14:paraId="2417CCAC" w14:textId="77777777" w:rsidTr="00BE405C">
        <w:tc>
          <w:tcPr>
            <w:tcW w:w="4569" w:type="dxa"/>
            <w:vAlign w:val="bottom"/>
          </w:tcPr>
          <w:p w14:paraId="67DCFE61" w14:textId="5BCCB045" w:rsidR="00F849C1" w:rsidRPr="00652CCD" w:rsidRDefault="00CF47D4" w:rsidP="00201BF9">
            <w:pPr>
              <w:pStyle w:val="Tittelikkeiinnholdsfortegnelse"/>
              <w:tabs>
                <w:tab w:val="left" w:pos="1593"/>
              </w:tabs>
              <w:spacing w:before="240" w:after="60"/>
              <w:ind w:left="-86"/>
              <w:rPr>
                <w:b w:val="0"/>
                <w:sz w:val="20"/>
                <w:szCs w:val="20"/>
              </w:rPr>
            </w:pPr>
            <w:bookmarkStart w:id="6" w:name="LblVDato"/>
            <w:r w:rsidRPr="00652CCD">
              <w:rPr>
                <w:b w:val="0"/>
                <w:caps/>
                <w:sz w:val="20"/>
                <w:szCs w:val="20"/>
              </w:rPr>
              <w:t>Dato</w:t>
            </w:r>
            <w:bookmarkEnd w:id="6"/>
            <w:r w:rsidR="00014E92" w:rsidRPr="00652CCD">
              <w:rPr>
                <w:b w:val="0"/>
                <w:caps/>
                <w:sz w:val="20"/>
                <w:szCs w:val="20"/>
              </w:rPr>
              <w:t xml:space="preserve"> / Revisjon</w:t>
            </w:r>
            <w:r w:rsidR="00943283" w:rsidRPr="00652CCD">
              <w:rPr>
                <w:b w:val="0"/>
                <w:caps/>
                <w:sz w:val="24"/>
                <w:szCs w:val="24"/>
              </w:rPr>
              <w:t>:</w:t>
            </w:r>
            <w:r w:rsidR="0063387C" w:rsidRPr="00652CCD">
              <w:rPr>
                <w:b w:val="0"/>
                <w:caps/>
              </w:rPr>
              <w:tab/>
            </w:r>
            <w:bookmarkStart w:id="7" w:name="Dato1"/>
            <w:r w:rsidR="00BC2332">
              <w:rPr>
                <w:b w:val="0"/>
                <w:caps/>
              </w:rPr>
              <w:t>7</w:t>
            </w:r>
            <w:r w:rsidRPr="00652CCD">
              <w:rPr>
                <w:b w:val="0"/>
              </w:rPr>
              <w:t xml:space="preserve">. </w:t>
            </w:r>
            <w:r w:rsidR="00BC2332">
              <w:rPr>
                <w:b w:val="0"/>
              </w:rPr>
              <w:t>januar</w:t>
            </w:r>
            <w:r w:rsidRPr="00652CCD">
              <w:rPr>
                <w:b w:val="0"/>
              </w:rPr>
              <w:t xml:space="preserve"> 202</w:t>
            </w:r>
            <w:bookmarkEnd w:id="7"/>
            <w:r w:rsidR="00BC2332">
              <w:rPr>
                <w:b w:val="0"/>
              </w:rPr>
              <w:t>2</w:t>
            </w:r>
            <w:r w:rsidR="00014E92" w:rsidRPr="00652CCD">
              <w:rPr>
                <w:b w:val="0"/>
                <w:caps/>
              </w:rPr>
              <w:t xml:space="preserve"> / </w:t>
            </w:r>
            <w:bookmarkStart w:id="8" w:name="Revisjon1"/>
            <w:r w:rsidRPr="00652CCD">
              <w:rPr>
                <w:b w:val="0"/>
              </w:rPr>
              <w:t>00</w:t>
            </w:r>
            <w:bookmarkEnd w:id="8"/>
          </w:p>
        </w:tc>
      </w:tr>
      <w:tr w:rsidR="00652CCD" w:rsidRPr="00652CCD" w14:paraId="4ACE8BA4" w14:textId="77777777" w:rsidTr="00BE405C">
        <w:tc>
          <w:tcPr>
            <w:tcW w:w="4569" w:type="dxa"/>
            <w:tcBorders>
              <w:bottom w:val="single" w:sz="18" w:space="0" w:color="595959" w:themeColor="text1" w:themeTint="A6"/>
            </w:tcBorders>
          </w:tcPr>
          <w:p w14:paraId="40139882" w14:textId="6CA5F6B3" w:rsidR="00F849C1" w:rsidRPr="00652CCD" w:rsidRDefault="00CF47D4" w:rsidP="0063387C">
            <w:pPr>
              <w:pStyle w:val="Tittelikkeiinnholdsfortegnelse"/>
              <w:tabs>
                <w:tab w:val="left" w:pos="1593"/>
              </w:tabs>
              <w:spacing w:before="0" w:after="240"/>
              <w:ind w:left="-85"/>
              <w:rPr>
                <w:b w:val="0"/>
                <w:sz w:val="20"/>
                <w:szCs w:val="20"/>
              </w:rPr>
            </w:pPr>
            <w:bookmarkStart w:id="9" w:name="LblDokumentkode2"/>
            <w:r w:rsidRPr="00652CCD">
              <w:rPr>
                <w:b w:val="0"/>
                <w:caps/>
                <w:sz w:val="20"/>
                <w:szCs w:val="20"/>
              </w:rPr>
              <w:t>Dokumentkode</w:t>
            </w:r>
            <w:bookmarkEnd w:id="9"/>
            <w:r w:rsidR="00852DF0" w:rsidRPr="00652CCD">
              <w:rPr>
                <w:b w:val="0"/>
                <w:caps/>
                <w:sz w:val="20"/>
                <w:szCs w:val="20"/>
              </w:rPr>
              <w:t>:</w:t>
            </w:r>
            <w:r w:rsidR="0063387C" w:rsidRPr="00652CCD">
              <w:rPr>
                <w:b w:val="0"/>
                <w:caps/>
                <w:sz w:val="20"/>
                <w:szCs w:val="20"/>
              </w:rPr>
              <w:tab/>
            </w:r>
            <w:bookmarkStart w:id="10" w:name="DocKode2"/>
            <w:r w:rsidRPr="00652CCD">
              <w:rPr>
                <w:b w:val="0"/>
              </w:rPr>
              <w:t>10228822-01-RIVA-RAP-0</w:t>
            </w:r>
            <w:bookmarkEnd w:id="10"/>
            <w:r w:rsidR="004C2B3E" w:rsidRPr="00652CCD">
              <w:rPr>
                <w:b w:val="0"/>
              </w:rPr>
              <w:t>2</w:t>
            </w:r>
          </w:p>
        </w:tc>
      </w:tr>
    </w:tbl>
    <w:p w14:paraId="70CFF94D" w14:textId="77777777" w:rsidR="006E7B40" w:rsidRPr="00652CCD" w:rsidRDefault="00F539E8" w:rsidP="00014D5E">
      <w:pPr>
        <w:pStyle w:val="Tittelikkeiinnholdsfortegnelse"/>
        <w:ind w:left="3402"/>
      </w:pPr>
      <w:r w:rsidRPr="00652CCD">
        <w:rPr>
          <w:noProof/>
        </w:rPr>
        <mc:AlternateContent>
          <mc:Choice Requires="wps">
            <w:drawing>
              <wp:anchor distT="0" distB="0" distL="114300" distR="114300" simplePos="0" relativeHeight="251666432" behindDoc="0" locked="0" layoutInCell="1" allowOverlap="1" wp14:anchorId="6F8E7501" wp14:editId="472BAD43">
                <wp:simplePos x="0" y="0"/>
                <wp:positionH relativeFrom="column">
                  <wp:posOffset>-126412</wp:posOffset>
                </wp:positionH>
                <wp:positionV relativeFrom="paragraph">
                  <wp:posOffset>203712</wp:posOffset>
                </wp:positionV>
                <wp:extent cx="6352521" cy="4326340"/>
                <wp:effectExtent l="0" t="0" r="0" b="0"/>
                <wp:wrapNone/>
                <wp:docPr id="5" name="Tekstboks 5"/>
                <wp:cNvGraphicFramePr/>
                <a:graphic xmlns:a="http://schemas.openxmlformats.org/drawingml/2006/main">
                  <a:graphicData uri="http://schemas.microsoft.com/office/word/2010/wordprocessingShape">
                    <wps:wsp>
                      <wps:cNvSpPr txBox="1"/>
                      <wps:spPr>
                        <a:xfrm>
                          <a:off x="0" y="0"/>
                          <a:ext cx="6352521" cy="432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34FA8" w14:textId="6BC97CDB" w:rsidR="00C014F6" w:rsidRDefault="00C01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E7501" id="_x0000_t202" coordsize="21600,21600" o:spt="202" path="m,l,21600r21600,l21600,xe">
                <v:stroke joinstyle="miter"/>
                <v:path gradientshapeok="t" o:connecttype="rect"/>
              </v:shapetype>
              <v:shape id="Tekstboks 5" o:spid="_x0000_s1026" type="#_x0000_t202" style="position:absolute;left:0;text-align:left;margin-left:-9.95pt;margin-top:16.05pt;width:500.2pt;height:3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" fillcolor="white [3201]" stroked="f" strokeweight=".5pt">
                <v:textbox>
                  <w:txbxContent>
                    <w:p w14:paraId="29534FA8" w14:textId="6BC97CDB" w:rsidR="00C014F6" w:rsidRDefault="00C014F6"/>
                  </w:txbxContent>
                </v:textbox>
              </v:shape>
            </w:pict>
          </mc:Fallback>
        </mc:AlternateContent>
      </w:r>
    </w:p>
    <w:p w14:paraId="759C004C" w14:textId="77777777" w:rsidR="00D26536" w:rsidRPr="00652CCD" w:rsidRDefault="00D26536" w:rsidP="00A12979">
      <w:pPr>
        <w:pStyle w:val="Tittelikkeiinnholdsfortegnelse"/>
      </w:pPr>
    </w:p>
    <w:p w14:paraId="7CC4513A" w14:textId="77777777" w:rsidR="005E6C46" w:rsidRPr="00652CCD" w:rsidRDefault="005E6C46" w:rsidP="00A12979">
      <w:pPr>
        <w:pStyle w:val="Tittelikkeiinnholdsfortegnelse"/>
      </w:pPr>
    </w:p>
    <w:p w14:paraId="126D1463" w14:textId="77777777" w:rsidR="005E6C46" w:rsidRPr="00652CCD" w:rsidRDefault="005E6C46" w:rsidP="00A12979">
      <w:pPr>
        <w:pStyle w:val="Tittelikkeiinnholdsfortegnelse"/>
      </w:pPr>
    </w:p>
    <w:p w14:paraId="7DB3C63E" w14:textId="77777777" w:rsidR="005E6C46" w:rsidRPr="00652CCD" w:rsidRDefault="005E6C46" w:rsidP="00A12979">
      <w:pPr>
        <w:pStyle w:val="Tittelikkeiinnholdsfortegnelse"/>
      </w:pPr>
    </w:p>
    <w:p w14:paraId="74C94623" w14:textId="77777777" w:rsidR="005E6C46" w:rsidRPr="00652CCD" w:rsidRDefault="005E6C46" w:rsidP="00A12979">
      <w:pPr>
        <w:pStyle w:val="Tittelikkeiinnholdsfortegnelse"/>
      </w:pPr>
    </w:p>
    <w:p w14:paraId="6894923E" w14:textId="77777777" w:rsidR="005E6C46" w:rsidRPr="00652CCD" w:rsidRDefault="005E6C46" w:rsidP="00A12979">
      <w:pPr>
        <w:pStyle w:val="Tittelikkeiinnholdsfortegnelse"/>
      </w:pPr>
    </w:p>
    <w:p w14:paraId="26BB3329" w14:textId="77777777" w:rsidR="005E6C46" w:rsidRPr="00652CCD" w:rsidRDefault="005E6C46" w:rsidP="00A12979">
      <w:pPr>
        <w:pStyle w:val="Tittelikkeiinnholdsfortegnelse"/>
      </w:pPr>
    </w:p>
    <w:p w14:paraId="76A66F2D" w14:textId="77777777" w:rsidR="005E6C46" w:rsidRPr="00652CCD" w:rsidRDefault="005E6C46" w:rsidP="00A12979">
      <w:pPr>
        <w:pStyle w:val="Tittelikkeiinnholdsfortegnelse"/>
      </w:pPr>
    </w:p>
    <w:p w14:paraId="6A0415E5" w14:textId="77777777" w:rsidR="005E6C46" w:rsidRPr="00652CCD" w:rsidRDefault="005E6C46" w:rsidP="00A12979">
      <w:pPr>
        <w:pStyle w:val="Tittelikkeiinnholdsfortegnelse"/>
      </w:pPr>
    </w:p>
    <w:p w14:paraId="39C8D878" w14:textId="77777777" w:rsidR="005E6C46" w:rsidRPr="00652CCD" w:rsidRDefault="005E6C46" w:rsidP="00A12979">
      <w:pPr>
        <w:pStyle w:val="Tittelikkeiinnholdsfortegnelse"/>
      </w:pPr>
    </w:p>
    <w:p w14:paraId="69254B1C" w14:textId="77777777" w:rsidR="005E6C46" w:rsidRPr="00652CCD" w:rsidRDefault="005E6C46" w:rsidP="00A12979">
      <w:pPr>
        <w:pStyle w:val="Tittelikkeiinnholdsfortegnelse"/>
      </w:pPr>
    </w:p>
    <w:p w14:paraId="56BF5101" w14:textId="77777777" w:rsidR="005E6C46" w:rsidRPr="00652CCD" w:rsidRDefault="005E6C46" w:rsidP="00A12979">
      <w:pPr>
        <w:pStyle w:val="Tittelikkeiinnholdsfortegnelse"/>
      </w:pPr>
    </w:p>
    <w:p w14:paraId="0493796B" w14:textId="77777777" w:rsidR="005E6C46" w:rsidRPr="00652CCD" w:rsidRDefault="005E6C46" w:rsidP="00A12979">
      <w:pPr>
        <w:pStyle w:val="Tittelikkeiinnholdsfortegnelse"/>
      </w:pPr>
    </w:p>
    <w:p w14:paraId="28A5C07C" w14:textId="77777777" w:rsidR="005E6C46" w:rsidRPr="00652CCD" w:rsidRDefault="005E6C46" w:rsidP="00A12979">
      <w:pPr>
        <w:pStyle w:val="Tittelikkeiinnholdsfortegnelse"/>
      </w:pPr>
    </w:p>
    <w:p w14:paraId="79D61AE0" w14:textId="77777777" w:rsidR="005E6C46" w:rsidRPr="00652CCD" w:rsidRDefault="005E6C46" w:rsidP="00A12979">
      <w:pPr>
        <w:pStyle w:val="Tittelikkeiinnholdsfortegnelse"/>
      </w:pPr>
    </w:p>
    <w:p w14:paraId="25D20EAB" w14:textId="77777777" w:rsidR="005E6C46" w:rsidRPr="00652CCD" w:rsidRDefault="005E6C46" w:rsidP="00A12979">
      <w:pPr>
        <w:pStyle w:val="Tittelikkeiinnholdsfortegnelse"/>
      </w:pPr>
    </w:p>
    <w:p w14:paraId="06898360" w14:textId="279408A4" w:rsidR="005E6C46" w:rsidRPr="00652CCD" w:rsidRDefault="005E6C46" w:rsidP="00A12979">
      <w:pPr>
        <w:pStyle w:val="Tittelikkeiinnholdsfortegnelse"/>
      </w:pPr>
    </w:p>
    <w:p w14:paraId="6481B7C4" w14:textId="77777777" w:rsidR="005E6C46" w:rsidRPr="00652CCD" w:rsidRDefault="005E6C46" w:rsidP="00A12979">
      <w:pPr>
        <w:pStyle w:val="Tittelikkeiinnholdsfortegnelse"/>
      </w:pPr>
    </w:p>
    <w:p w14:paraId="5F73B564" w14:textId="77777777" w:rsidR="005E6C46" w:rsidRPr="00652CCD" w:rsidRDefault="005E6C46" w:rsidP="00A12979">
      <w:pPr>
        <w:pStyle w:val="Tittelikkeiinnholdsfortegnelse"/>
      </w:pPr>
    </w:p>
    <w:p w14:paraId="75029956" w14:textId="77777777" w:rsidR="005E6C46" w:rsidRPr="00652CCD" w:rsidRDefault="005E6C46" w:rsidP="00A12979">
      <w:pPr>
        <w:pStyle w:val="Tittelikkeiinnholdsfortegnelse"/>
      </w:pPr>
    </w:p>
    <w:p w14:paraId="7FC17A8A" w14:textId="77777777" w:rsidR="005E6C46" w:rsidRPr="00652CCD" w:rsidRDefault="005E6C46" w:rsidP="00A12979">
      <w:pPr>
        <w:pStyle w:val="Tittelikkeiinnholdsfortegnelse"/>
      </w:pPr>
    </w:p>
    <w:p w14:paraId="3C86FB8A" w14:textId="77777777" w:rsidR="005E6C46" w:rsidRPr="00652CCD" w:rsidRDefault="005E6C46" w:rsidP="00A12979">
      <w:pPr>
        <w:pStyle w:val="Tittelikkeiinnholdsfortegnelse"/>
      </w:pPr>
    </w:p>
    <w:p w14:paraId="216CBD45" w14:textId="77777777" w:rsidR="005E6C46" w:rsidRPr="00652CCD" w:rsidRDefault="005E6C46" w:rsidP="00A12979">
      <w:pPr>
        <w:pStyle w:val="Tittelikkeiinnholdsfortegnelse"/>
      </w:pPr>
    </w:p>
    <w:p w14:paraId="63A5B543" w14:textId="20C4948C" w:rsidR="005E6C46" w:rsidRPr="00652CCD" w:rsidRDefault="00C96B79" w:rsidP="00C96B79">
      <w:pPr>
        <w:pStyle w:val="Tittelikkeiinnholdsfortegnelse"/>
        <w:tabs>
          <w:tab w:val="left" w:pos="6380"/>
        </w:tabs>
      </w:pPr>
      <w:r w:rsidRPr="00652CCD">
        <w:tab/>
      </w:r>
    </w:p>
    <w:p w14:paraId="6727CA31" w14:textId="77777777" w:rsidR="005E6C46" w:rsidRPr="00652CCD" w:rsidRDefault="005E6C46" w:rsidP="00A12979">
      <w:pPr>
        <w:pStyle w:val="Tittelikkeiinnholdsfortegnelse"/>
      </w:pPr>
    </w:p>
    <w:p w14:paraId="7C84A77E" w14:textId="77777777" w:rsidR="005E6C46" w:rsidRPr="00652CCD" w:rsidRDefault="005E6C46" w:rsidP="00A12979">
      <w:pPr>
        <w:pStyle w:val="Tittelikkeiinnholdsfortegnelse"/>
      </w:pPr>
    </w:p>
    <w:p w14:paraId="081A89FB" w14:textId="77777777" w:rsidR="005E6C46" w:rsidRPr="00652CCD" w:rsidRDefault="005E6C46" w:rsidP="00A12979">
      <w:pPr>
        <w:pStyle w:val="Tittelikkeiinnholdsfortegnelse"/>
      </w:pPr>
    </w:p>
    <w:p w14:paraId="7D2C29BD" w14:textId="77777777" w:rsidR="005E6C46" w:rsidRPr="00652CCD" w:rsidRDefault="005E6C46" w:rsidP="00A12979">
      <w:pPr>
        <w:pStyle w:val="Tittelikkeiinnholdsfortegnelse"/>
      </w:pPr>
    </w:p>
    <w:p w14:paraId="224A2369" w14:textId="77777777" w:rsidR="005E6C46" w:rsidRPr="00652CCD" w:rsidRDefault="005E6C46" w:rsidP="00A12979">
      <w:pPr>
        <w:pStyle w:val="Tittelikkeiinnholdsfortegnelse"/>
      </w:pPr>
    </w:p>
    <w:p w14:paraId="113D2E6A" w14:textId="77777777" w:rsidR="005E6C46" w:rsidRPr="00652CCD" w:rsidRDefault="005E6C46" w:rsidP="00A12979">
      <w:pPr>
        <w:pStyle w:val="Tittelikkeiinnholdsfortegnelse"/>
      </w:pPr>
    </w:p>
    <w:p w14:paraId="732A65FB" w14:textId="77777777" w:rsidR="005E6C46" w:rsidRPr="00652CCD" w:rsidRDefault="005E6C46" w:rsidP="00A12979">
      <w:pPr>
        <w:pStyle w:val="Tittelikkeiinnholdsfortegnelse"/>
      </w:pPr>
    </w:p>
    <w:p w14:paraId="3C974758" w14:textId="77777777" w:rsidR="005E6C46" w:rsidRPr="00652CCD" w:rsidRDefault="005E6C46" w:rsidP="00A12979">
      <w:pPr>
        <w:pStyle w:val="Tittelikkeiinnholdsfortegnelse"/>
      </w:pPr>
    </w:p>
    <w:p w14:paraId="1298C9DF" w14:textId="77777777" w:rsidR="005E6C46" w:rsidRPr="00652CCD" w:rsidRDefault="005E6C46" w:rsidP="00A12979">
      <w:pPr>
        <w:pStyle w:val="Tittelikkeiinnholdsfortegnelse"/>
      </w:pPr>
    </w:p>
    <w:p w14:paraId="0A852DC2" w14:textId="77777777" w:rsidR="005E6C46" w:rsidRPr="00652CCD" w:rsidRDefault="005E6C46" w:rsidP="00A12979">
      <w:pPr>
        <w:pStyle w:val="Tittelikkeiinnholdsfortegnelse"/>
      </w:pPr>
    </w:p>
    <w:p w14:paraId="3239125E" w14:textId="77777777" w:rsidR="005E6C46" w:rsidRPr="00652CCD" w:rsidRDefault="005E6C46" w:rsidP="00A12979">
      <w:pPr>
        <w:pStyle w:val="Tittelikkeiinnholdsfortegnelse"/>
      </w:pPr>
    </w:p>
    <w:p w14:paraId="52825E0A" w14:textId="77777777" w:rsidR="005E6C46" w:rsidRPr="00652CCD" w:rsidRDefault="005E6C46" w:rsidP="00A12979">
      <w:pPr>
        <w:pStyle w:val="Tittelikkeiinnholdsfortegnelse"/>
      </w:pPr>
    </w:p>
    <w:p w14:paraId="6E5E80D1" w14:textId="77777777" w:rsidR="005E6C46" w:rsidRPr="00652CCD" w:rsidRDefault="005E6C46" w:rsidP="00A12979">
      <w:pPr>
        <w:pStyle w:val="Tittelikkeiinnholdsfortegnelse"/>
      </w:pPr>
    </w:p>
    <w:p w14:paraId="3A80D44D" w14:textId="77777777" w:rsidR="005E6C46" w:rsidRPr="00652CCD" w:rsidRDefault="005E6C46" w:rsidP="00A12979">
      <w:pPr>
        <w:pStyle w:val="Tittelikkeiinnholdsfortegnelse"/>
      </w:pPr>
    </w:p>
    <w:p w14:paraId="7B5D69E8" w14:textId="77777777" w:rsidR="005E6C46" w:rsidRPr="00652CCD" w:rsidRDefault="005E6C46" w:rsidP="00A12979">
      <w:pPr>
        <w:pStyle w:val="Tittelikkeiinnholdsfortegnelse"/>
      </w:pPr>
    </w:p>
    <w:p w14:paraId="49B4E49D" w14:textId="77777777" w:rsidR="005E6C46" w:rsidRPr="00652CCD" w:rsidRDefault="005E6C46" w:rsidP="00A12979">
      <w:pPr>
        <w:pStyle w:val="Tittelikkeiinnholdsfortegnelse"/>
      </w:pPr>
    </w:p>
    <w:tbl>
      <w:tblPr>
        <w:tblStyle w:val="Multiconsulttabell"/>
        <w:tblW w:w="0" w:type="auto"/>
        <w:tblLook w:val="04A0" w:firstRow="1" w:lastRow="0" w:firstColumn="1" w:lastColumn="0" w:noHBand="0" w:noVBand="1"/>
      </w:tblPr>
      <w:tblGrid>
        <w:gridCol w:w="5778"/>
      </w:tblGrid>
      <w:tr w:rsidR="00652CCD" w:rsidRPr="00652CCD" w14:paraId="64E94814" w14:textId="77777777" w:rsidTr="009D4E4F">
        <w:trPr>
          <w:cnfStyle w:val="100000000000" w:firstRow="1" w:lastRow="0" w:firstColumn="0" w:lastColumn="0" w:oddVBand="0" w:evenVBand="0" w:oddHBand="0" w:evenHBand="0" w:firstRowFirstColumn="0" w:firstRowLastColumn="0" w:lastRowFirstColumn="0" w:lastRowLastColumn="0"/>
          <w:trHeight w:val="2765"/>
        </w:trPr>
        <w:tc>
          <w:tcPr>
            <w:tcW w:w="5778" w:type="dxa"/>
            <w:tcBorders>
              <w:top w:val="nil"/>
              <w:left w:val="nil"/>
              <w:bottom w:val="nil"/>
              <w:right w:val="nil"/>
            </w:tcBorders>
            <w:shd w:val="clear" w:color="auto" w:fill="auto"/>
          </w:tcPr>
          <w:p w14:paraId="3BB33446" w14:textId="33024E8E" w:rsidR="005E6C46" w:rsidRPr="00652CCD" w:rsidRDefault="005E6C46" w:rsidP="00064749">
            <w:pPr>
              <w:pStyle w:val="Txtsammendrag"/>
              <w:spacing w:before="120" w:after="48"/>
              <w:rPr>
                <w:sz w:val="18"/>
              </w:rPr>
            </w:pPr>
          </w:p>
        </w:tc>
      </w:tr>
    </w:tbl>
    <w:p w14:paraId="647F219F" w14:textId="77777777" w:rsidR="005E6C46" w:rsidRPr="00652CCD" w:rsidRDefault="005E6C46" w:rsidP="00A12979">
      <w:pPr>
        <w:pStyle w:val="Tittelikkeiinnholdsfortegnelse"/>
      </w:pPr>
    </w:p>
    <w:p w14:paraId="7C39C25A" w14:textId="77777777" w:rsidR="005E6C46" w:rsidRPr="00652CCD" w:rsidRDefault="005E6C46" w:rsidP="00A12979">
      <w:pPr>
        <w:pStyle w:val="Tittelikkeiinnholdsfortegnelse"/>
      </w:pPr>
    </w:p>
    <w:p w14:paraId="4EE1DE9F" w14:textId="77777777" w:rsidR="005E6C46" w:rsidRPr="00652CCD" w:rsidRDefault="005E6C46" w:rsidP="00A12979">
      <w:pPr>
        <w:pStyle w:val="Tittelikkeiinnholdsfortegnelse"/>
      </w:pPr>
    </w:p>
    <w:p w14:paraId="4A265134" w14:textId="77777777" w:rsidR="005E6C46" w:rsidRPr="00652CCD" w:rsidRDefault="005E6C46" w:rsidP="00A12979">
      <w:pPr>
        <w:pStyle w:val="Tittelikkeiinnholdsfortegnelse"/>
        <w:sectPr w:rsidR="005E6C46" w:rsidRPr="00652CCD" w:rsidSect="005E6C46">
          <w:headerReference w:type="default" r:id="rId8"/>
          <w:footerReference w:type="default" r:id="rId9"/>
          <w:pgSz w:w="11906" w:h="16838"/>
          <w:pgMar w:top="1985" w:right="1134" w:bottom="992" w:left="1134" w:header="709" w:footer="624" w:gutter="0"/>
          <w:cols w:space="708"/>
          <w:titlePg/>
        </w:sectPr>
      </w:pPr>
    </w:p>
    <w:p w14:paraId="3B0610C2" w14:textId="5E458FA7" w:rsidR="00607178" w:rsidRPr="00652CCD" w:rsidRDefault="00607178" w:rsidP="00A12979">
      <w:pPr>
        <w:pStyle w:val="Tittelikkeiinnholdsfortegnelse"/>
      </w:pPr>
    </w:p>
    <w:p w14:paraId="72BDA649" w14:textId="77777777" w:rsidR="001130B8" w:rsidRPr="00652CCD" w:rsidRDefault="00CF47D4" w:rsidP="00143B3D">
      <w:pPr>
        <w:pStyle w:val="Tittelikkeiinnholdsfortegnelse"/>
        <w:tabs>
          <w:tab w:val="right" w:pos="9639"/>
        </w:tabs>
        <w:spacing w:before="720"/>
        <w:rPr>
          <w:caps/>
        </w:rPr>
      </w:pPr>
      <w:bookmarkStart w:id="16" w:name="Internt2"/>
      <w:bookmarkStart w:id="17" w:name="DocRapport"/>
      <w:bookmarkEnd w:id="16"/>
      <w:r w:rsidRPr="00652CCD">
        <w:rPr>
          <w:rFonts w:cs="Arial"/>
          <w:caps/>
        </w:rPr>
        <w:t>Rapport</w:t>
      </w:r>
      <w:bookmarkEnd w:id="17"/>
      <w:r w:rsidR="00143B3D" w:rsidRPr="00652CCD">
        <w:rPr>
          <w:rFonts w:cs="Arial"/>
          <w:caps/>
        </w:rPr>
        <w:tab/>
      </w:r>
    </w:p>
    <w:tbl>
      <w:tblPr>
        <w:tblStyle w:val="Tabellrutenett"/>
        <w:tblW w:w="9696" w:type="dxa"/>
        <w:tblBorders>
          <w:top w:val="dotted" w:sz="4" w:space="0" w:color="7F7F7F" w:themeColor="text1" w:themeTint="80"/>
          <w:left w:val="none" w:sz="0" w:space="0" w:color="auto"/>
          <w:bottom w:val="dotted" w:sz="4" w:space="0" w:color="7F7F7F" w:themeColor="text1" w:themeTint="80"/>
          <w:right w:val="none" w:sz="0" w:space="0" w:color="auto"/>
          <w:insideH w:val="dotted" w:sz="4" w:space="0" w:color="7F7F7F" w:themeColor="text1" w:themeTint="80"/>
          <w:insideV w:val="none" w:sz="0" w:space="0" w:color="auto"/>
        </w:tblBorders>
        <w:tblLayout w:type="fixed"/>
        <w:tblCellMar>
          <w:left w:w="57" w:type="dxa"/>
          <w:right w:w="57" w:type="dxa"/>
        </w:tblCellMar>
        <w:tblLook w:val="04A0" w:firstRow="1" w:lastRow="0" w:firstColumn="1" w:lastColumn="0" w:noHBand="0" w:noVBand="1"/>
      </w:tblPr>
      <w:tblGrid>
        <w:gridCol w:w="1331"/>
        <w:gridCol w:w="4396"/>
        <w:gridCol w:w="1418"/>
        <w:gridCol w:w="2551"/>
      </w:tblGrid>
      <w:tr w:rsidR="00652CCD" w:rsidRPr="00652CCD" w14:paraId="46353B43" w14:textId="77777777" w:rsidTr="008D4CA6">
        <w:trPr>
          <w:cantSplit/>
          <w:trHeight w:val="255"/>
        </w:trPr>
        <w:tc>
          <w:tcPr>
            <w:tcW w:w="1331" w:type="dxa"/>
            <w:tcBorders>
              <w:top w:val="single" w:sz="6" w:space="0" w:color="000000" w:themeColor="text1"/>
              <w:bottom w:val="single" w:sz="2" w:space="0" w:color="000000" w:themeColor="text1"/>
              <w:right w:val="nil"/>
            </w:tcBorders>
          </w:tcPr>
          <w:p w14:paraId="70A1271E" w14:textId="77777777" w:rsidR="001130B8" w:rsidRPr="00652CCD" w:rsidRDefault="00CF47D4" w:rsidP="008D4CA6">
            <w:pPr>
              <w:pStyle w:val="Tabelltekst"/>
              <w:spacing w:before="60"/>
            </w:pPr>
            <w:bookmarkStart w:id="18" w:name="LblOppdrag"/>
            <w:r w:rsidRPr="00652CCD">
              <w:rPr>
                <w:caps/>
              </w:rPr>
              <w:t>Oppdrag</w:t>
            </w:r>
            <w:bookmarkEnd w:id="18"/>
          </w:p>
        </w:tc>
        <w:tc>
          <w:tcPr>
            <w:tcW w:w="4396" w:type="dxa"/>
            <w:tcBorders>
              <w:top w:val="single" w:sz="6" w:space="0" w:color="000000" w:themeColor="text1"/>
              <w:left w:val="nil"/>
              <w:bottom w:val="single" w:sz="2" w:space="0" w:color="000000" w:themeColor="text1"/>
              <w:right w:val="single" w:sz="2" w:space="0" w:color="000000" w:themeColor="text1"/>
            </w:tcBorders>
            <w:vAlign w:val="center"/>
          </w:tcPr>
          <w:p w14:paraId="7166999D" w14:textId="2EA0082A" w:rsidR="001130B8" w:rsidRPr="00652CCD" w:rsidRDefault="00BC2332" w:rsidP="001130B8">
            <w:pPr>
              <w:pStyle w:val="Tabelltekst"/>
              <w:rPr>
                <w:b/>
                <w:sz w:val="22"/>
              </w:rPr>
            </w:pPr>
            <w:r>
              <w:rPr>
                <w:b/>
                <w:sz w:val="20"/>
                <w:szCs w:val="20"/>
              </w:rPr>
              <w:t>Veileder Rammeplan Overvann</w:t>
            </w:r>
          </w:p>
        </w:tc>
        <w:tc>
          <w:tcPr>
            <w:tcW w:w="1418" w:type="dxa"/>
            <w:tcBorders>
              <w:top w:val="single" w:sz="6" w:space="0" w:color="000000" w:themeColor="text1"/>
              <w:left w:val="single" w:sz="2" w:space="0" w:color="000000" w:themeColor="text1"/>
              <w:bottom w:val="single" w:sz="2" w:space="0" w:color="000000" w:themeColor="text1"/>
              <w:right w:val="nil"/>
            </w:tcBorders>
          </w:tcPr>
          <w:p w14:paraId="082015A6" w14:textId="77777777" w:rsidR="001130B8" w:rsidRPr="00652CCD" w:rsidRDefault="00CF47D4" w:rsidP="008D4CA6">
            <w:pPr>
              <w:pStyle w:val="Tabelltekst"/>
              <w:spacing w:before="60"/>
            </w:pPr>
            <w:bookmarkStart w:id="19" w:name="LblDokumentkode"/>
            <w:r w:rsidRPr="00652CCD">
              <w:rPr>
                <w:caps/>
                <w:szCs w:val="16"/>
              </w:rPr>
              <w:t>Dokumentkode</w:t>
            </w:r>
            <w:bookmarkEnd w:id="19"/>
          </w:p>
        </w:tc>
        <w:tc>
          <w:tcPr>
            <w:tcW w:w="2551" w:type="dxa"/>
            <w:tcBorders>
              <w:top w:val="single" w:sz="6" w:space="0" w:color="000000" w:themeColor="text1"/>
              <w:left w:val="nil"/>
              <w:bottom w:val="single" w:sz="2" w:space="0" w:color="000000" w:themeColor="text1"/>
            </w:tcBorders>
            <w:vAlign w:val="center"/>
          </w:tcPr>
          <w:p w14:paraId="51EB2D49" w14:textId="3797B595" w:rsidR="001130B8" w:rsidRPr="00652CCD" w:rsidRDefault="00CF47D4" w:rsidP="001130B8">
            <w:pPr>
              <w:pStyle w:val="Tabelltekst"/>
              <w:rPr>
                <w:sz w:val="18"/>
              </w:rPr>
            </w:pPr>
            <w:bookmarkStart w:id="20" w:name="DocKode1"/>
            <w:r w:rsidRPr="00652CCD">
              <w:rPr>
                <w:sz w:val="20"/>
                <w:szCs w:val="20"/>
              </w:rPr>
              <w:t>10228822-01-RIVA-RAP-0</w:t>
            </w:r>
            <w:bookmarkEnd w:id="20"/>
            <w:r w:rsidR="00580D1E" w:rsidRPr="00652CCD">
              <w:rPr>
                <w:sz w:val="20"/>
                <w:szCs w:val="20"/>
              </w:rPr>
              <w:t>2</w:t>
            </w:r>
          </w:p>
        </w:tc>
      </w:tr>
      <w:tr w:rsidR="00652CCD" w:rsidRPr="00652CCD" w14:paraId="01ED18A2" w14:textId="77777777" w:rsidTr="009E34B0">
        <w:trPr>
          <w:cantSplit/>
          <w:trHeight w:val="255"/>
        </w:trPr>
        <w:tc>
          <w:tcPr>
            <w:tcW w:w="1331" w:type="dxa"/>
            <w:tcBorders>
              <w:top w:val="single" w:sz="2" w:space="0" w:color="000000" w:themeColor="text1"/>
              <w:bottom w:val="single" w:sz="2" w:space="0" w:color="000000" w:themeColor="text1"/>
              <w:right w:val="nil"/>
            </w:tcBorders>
          </w:tcPr>
          <w:p w14:paraId="032F48D8" w14:textId="77777777" w:rsidR="00334BB0" w:rsidRPr="00652CCD" w:rsidRDefault="00CF47D4" w:rsidP="008D4CA6">
            <w:pPr>
              <w:pStyle w:val="Tabelltekst"/>
              <w:spacing w:before="60"/>
            </w:pPr>
            <w:bookmarkStart w:id="21" w:name="LblEmne"/>
            <w:r w:rsidRPr="00652CCD">
              <w:rPr>
                <w:caps/>
              </w:rPr>
              <w:t>Emne</w:t>
            </w:r>
            <w:bookmarkEnd w:id="21"/>
          </w:p>
        </w:tc>
        <w:tc>
          <w:tcPr>
            <w:tcW w:w="4396" w:type="dxa"/>
            <w:tcBorders>
              <w:top w:val="single" w:sz="2" w:space="0" w:color="000000" w:themeColor="text1"/>
              <w:left w:val="nil"/>
              <w:bottom w:val="single" w:sz="2" w:space="0" w:color="000000" w:themeColor="text1"/>
              <w:right w:val="single" w:sz="2" w:space="0" w:color="000000" w:themeColor="text1"/>
            </w:tcBorders>
            <w:vAlign w:val="center"/>
          </w:tcPr>
          <w:p w14:paraId="480A2F3B" w14:textId="77777777" w:rsidR="00334BB0" w:rsidRPr="00652CCD" w:rsidRDefault="00CF47D4" w:rsidP="00FA6CE5">
            <w:pPr>
              <w:pStyle w:val="Tabelltekst"/>
              <w:rPr>
                <w:b/>
                <w:sz w:val="20"/>
              </w:rPr>
            </w:pPr>
            <w:bookmarkStart w:id="22" w:name="Emne"/>
            <w:r w:rsidRPr="00652CCD">
              <w:rPr>
                <w:sz w:val="20"/>
                <w:szCs w:val="20"/>
              </w:rPr>
              <w:t>Overvannshåndtering</w:t>
            </w:r>
            <w:bookmarkEnd w:id="22"/>
          </w:p>
        </w:tc>
        <w:tc>
          <w:tcPr>
            <w:tcW w:w="1418" w:type="dxa"/>
            <w:tcBorders>
              <w:top w:val="single" w:sz="2" w:space="0" w:color="000000" w:themeColor="text1"/>
              <w:left w:val="single" w:sz="2" w:space="0" w:color="000000" w:themeColor="text1"/>
              <w:bottom w:val="single" w:sz="2" w:space="0" w:color="000000" w:themeColor="text1"/>
              <w:right w:val="nil"/>
            </w:tcBorders>
          </w:tcPr>
          <w:p w14:paraId="49C2BD15" w14:textId="77777777" w:rsidR="00334BB0" w:rsidRPr="00652CCD" w:rsidRDefault="00CF47D4" w:rsidP="008D4CA6">
            <w:pPr>
              <w:pStyle w:val="Tabelltekst"/>
              <w:spacing w:before="60"/>
            </w:pPr>
            <w:bookmarkStart w:id="23" w:name="LblGradering"/>
            <w:r w:rsidRPr="00652CCD">
              <w:rPr>
                <w:caps/>
                <w:szCs w:val="16"/>
              </w:rPr>
              <w:t>Tilgjengelighet</w:t>
            </w:r>
            <w:bookmarkEnd w:id="23"/>
          </w:p>
        </w:tc>
        <w:tc>
          <w:tcPr>
            <w:tcW w:w="2551" w:type="dxa"/>
            <w:tcBorders>
              <w:top w:val="single" w:sz="2" w:space="0" w:color="000000" w:themeColor="text1"/>
              <w:left w:val="nil"/>
              <w:bottom w:val="single" w:sz="2" w:space="0" w:color="000000" w:themeColor="text1"/>
            </w:tcBorders>
            <w:vAlign w:val="center"/>
          </w:tcPr>
          <w:p w14:paraId="4EDCA685" w14:textId="77777777" w:rsidR="00334BB0" w:rsidRPr="00652CCD" w:rsidRDefault="00CF47D4" w:rsidP="00FA6CE5">
            <w:pPr>
              <w:pStyle w:val="Tabelltekst"/>
            </w:pPr>
            <w:bookmarkStart w:id="24" w:name="Gradering1"/>
            <w:r w:rsidRPr="00652CCD">
              <w:rPr>
                <w:sz w:val="20"/>
                <w:szCs w:val="20"/>
              </w:rPr>
              <w:t>Åpen</w:t>
            </w:r>
            <w:bookmarkEnd w:id="24"/>
          </w:p>
        </w:tc>
      </w:tr>
      <w:tr w:rsidR="00652CCD" w:rsidRPr="00652CCD" w14:paraId="7B34DE45" w14:textId="77777777" w:rsidTr="009E34B0">
        <w:trPr>
          <w:cantSplit/>
          <w:trHeight w:val="255"/>
        </w:trPr>
        <w:tc>
          <w:tcPr>
            <w:tcW w:w="1331" w:type="dxa"/>
            <w:tcBorders>
              <w:top w:val="single" w:sz="2" w:space="0" w:color="000000" w:themeColor="text1"/>
              <w:bottom w:val="single" w:sz="2" w:space="0" w:color="000000" w:themeColor="text1"/>
            </w:tcBorders>
          </w:tcPr>
          <w:p w14:paraId="7FD6A9EF" w14:textId="77777777" w:rsidR="00334BB0" w:rsidRPr="00652CCD" w:rsidRDefault="00CF47D4" w:rsidP="008D4CA6">
            <w:pPr>
              <w:pStyle w:val="Tabelltekst"/>
              <w:spacing w:before="60"/>
            </w:pPr>
            <w:bookmarkStart w:id="25" w:name="LblOppdragsgiver"/>
            <w:r w:rsidRPr="00652CCD">
              <w:rPr>
                <w:caps/>
                <w:szCs w:val="16"/>
              </w:rPr>
              <w:t>Oppdragsgiver</w:t>
            </w:r>
            <w:bookmarkEnd w:id="25"/>
          </w:p>
        </w:tc>
        <w:tc>
          <w:tcPr>
            <w:tcW w:w="4396" w:type="dxa"/>
            <w:tcBorders>
              <w:top w:val="single" w:sz="2" w:space="0" w:color="000000" w:themeColor="text1"/>
              <w:bottom w:val="single" w:sz="2" w:space="0" w:color="000000" w:themeColor="text1"/>
              <w:right w:val="single" w:sz="4" w:space="0" w:color="auto"/>
            </w:tcBorders>
            <w:vAlign w:val="center"/>
          </w:tcPr>
          <w:p w14:paraId="694220AC" w14:textId="77777777" w:rsidR="00334BB0" w:rsidRPr="00652CCD" w:rsidRDefault="00CF47D4" w:rsidP="00FA6CE5">
            <w:pPr>
              <w:pStyle w:val="Tabelltekst"/>
              <w:rPr>
                <w:b/>
              </w:rPr>
            </w:pPr>
            <w:bookmarkStart w:id="26" w:name="OppdragGiver"/>
            <w:r w:rsidRPr="00652CCD">
              <w:rPr>
                <w:b/>
                <w:sz w:val="20"/>
                <w:szCs w:val="20"/>
              </w:rPr>
              <w:t>Lunner kommune</w:t>
            </w:r>
            <w:bookmarkEnd w:id="26"/>
          </w:p>
        </w:tc>
        <w:tc>
          <w:tcPr>
            <w:tcW w:w="1418" w:type="dxa"/>
            <w:tcBorders>
              <w:top w:val="single" w:sz="2" w:space="0" w:color="000000" w:themeColor="text1"/>
              <w:left w:val="single" w:sz="4" w:space="0" w:color="auto"/>
              <w:bottom w:val="single" w:sz="2" w:space="0" w:color="000000" w:themeColor="text1"/>
            </w:tcBorders>
          </w:tcPr>
          <w:p w14:paraId="28EC5827" w14:textId="77777777" w:rsidR="00334BB0" w:rsidRPr="00652CCD" w:rsidRDefault="00CF47D4" w:rsidP="008D4CA6">
            <w:pPr>
              <w:pStyle w:val="Tabelltekst"/>
              <w:spacing w:before="60"/>
              <w:rPr>
                <w:caps/>
              </w:rPr>
            </w:pPr>
            <w:bookmarkStart w:id="27" w:name="LblOppdragsleder"/>
            <w:r w:rsidRPr="00652CCD">
              <w:rPr>
                <w:caps/>
              </w:rPr>
              <w:t>Oppdragsleder</w:t>
            </w:r>
            <w:bookmarkEnd w:id="27"/>
          </w:p>
        </w:tc>
        <w:tc>
          <w:tcPr>
            <w:tcW w:w="2551" w:type="dxa"/>
            <w:tcBorders>
              <w:top w:val="single" w:sz="2" w:space="0" w:color="000000" w:themeColor="text1"/>
              <w:bottom w:val="single" w:sz="2" w:space="0" w:color="000000" w:themeColor="text1"/>
            </w:tcBorders>
            <w:vAlign w:val="center"/>
          </w:tcPr>
          <w:p w14:paraId="0DFE98B4" w14:textId="77777777" w:rsidR="00334BB0" w:rsidRPr="00652CCD" w:rsidRDefault="00CF47D4" w:rsidP="002E2B33">
            <w:pPr>
              <w:pStyle w:val="Tabelltekst"/>
              <w:rPr>
                <w:sz w:val="20"/>
                <w:szCs w:val="20"/>
              </w:rPr>
            </w:pPr>
            <w:bookmarkStart w:id="28" w:name="OppdragsLeder"/>
            <w:r w:rsidRPr="00652CCD">
              <w:rPr>
                <w:sz w:val="20"/>
                <w:szCs w:val="20"/>
              </w:rPr>
              <w:t>Manuel Franco Torres</w:t>
            </w:r>
            <w:bookmarkEnd w:id="28"/>
          </w:p>
        </w:tc>
      </w:tr>
      <w:tr w:rsidR="00652CCD" w:rsidRPr="00652CCD" w14:paraId="55BC7F3E" w14:textId="77777777" w:rsidTr="008D4CA6">
        <w:trPr>
          <w:cantSplit/>
          <w:trHeight w:val="255"/>
        </w:trPr>
        <w:tc>
          <w:tcPr>
            <w:tcW w:w="1331" w:type="dxa"/>
            <w:tcBorders>
              <w:top w:val="single" w:sz="2" w:space="0" w:color="000000" w:themeColor="text1"/>
              <w:bottom w:val="single" w:sz="2" w:space="0" w:color="000000" w:themeColor="text1"/>
            </w:tcBorders>
          </w:tcPr>
          <w:p w14:paraId="363FF5B4" w14:textId="77777777" w:rsidR="00BE4DD3" w:rsidRPr="00652CCD" w:rsidRDefault="00CF47D4" w:rsidP="008D4CA6">
            <w:pPr>
              <w:pStyle w:val="Tabelltekst"/>
              <w:spacing w:before="60"/>
            </w:pPr>
            <w:bookmarkStart w:id="29" w:name="LblKundeKontakt"/>
            <w:r w:rsidRPr="00652CCD">
              <w:rPr>
                <w:caps/>
              </w:rPr>
              <w:t>Kontaktperson</w:t>
            </w:r>
            <w:bookmarkEnd w:id="29"/>
          </w:p>
        </w:tc>
        <w:tc>
          <w:tcPr>
            <w:tcW w:w="4396" w:type="dxa"/>
            <w:tcBorders>
              <w:top w:val="single" w:sz="2" w:space="0" w:color="000000" w:themeColor="text1"/>
              <w:bottom w:val="single" w:sz="2" w:space="0" w:color="000000" w:themeColor="text1"/>
              <w:right w:val="single" w:sz="2" w:space="0" w:color="000000" w:themeColor="text1"/>
            </w:tcBorders>
          </w:tcPr>
          <w:p w14:paraId="4EC1BEF3" w14:textId="2D30E0F0" w:rsidR="00BE4DD3" w:rsidRPr="00652CCD" w:rsidRDefault="00CF47D4" w:rsidP="00FA6CE5">
            <w:pPr>
              <w:pStyle w:val="Tabelltekst"/>
              <w:rPr>
                <w:b/>
                <w:sz w:val="20"/>
              </w:rPr>
            </w:pPr>
            <w:bookmarkStart w:id="30" w:name="KundensKontakt"/>
            <w:r w:rsidRPr="00652CCD">
              <w:rPr>
                <w:sz w:val="20"/>
              </w:rPr>
              <w:t>Eivinn Arnold Fjellhamm</w:t>
            </w:r>
            <w:r w:rsidR="00580D1E" w:rsidRPr="00652CCD">
              <w:rPr>
                <w:sz w:val="20"/>
              </w:rPr>
              <w:t>e</w:t>
            </w:r>
            <w:r w:rsidRPr="00652CCD">
              <w:rPr>
                <w:sz w:val="20"/>
              </w:rPr>
              <w:t>r</w:t>
            </w:r>
            <w:bookmarkEnd w:id="30"/>
          </w:p>
        </w:tc>
        <w:tc>
          <w:tcPr>
            <w:tcW w:w="1418" w:type="dxa"/>
            <w:tcBorders>
              <w:top w:val="single" w:sz="2" w:space="0" w:color="000000" w:themeColor="text1"/>
              <w:left w:val="single" w:sz="2" w:space="0" w:color="000000" w:themeColor="text1"/>
              <w:bottom w:val="single" w:sz="4" w:space="0" w:color="auto"/>
            </w:tcBorders>
          </w:tcPr>
          <w:p w14:paraId="79C751D5" w14:textId="77777777" w:rsidR="00BE4DD3" w:rsidRPr="00652CCD" w:rsidRDefault="00CF47D4" w:rsidP="00DA1AB2">
            <w:pPr>
              <w:pStyle w:val="Tabelltekst"/>
              <w:spacing w:before="60"/>
              <w:rPr>
                <w:caps/>
              </w:rPr>
            </w:pPr>
            <w:bookmarkStart w:id="31" w:name="LblVUtarbeider"/>
            <w:r w:rsidRPr="00652CCD">
              <w:rPr>
                <w:caps/>
              </w:rPr>
              <w:t>Utarbeidet av</w:t>
            </w:r>
            <w:bookmarkEnd w:id="31"/>
          </w:p>
        </w:tc>
        <w:tc>
          <w:tcPr>
            <w:tcW w:w="2551" w:type="dxa"/>
            <w:tcBorders>
              <w:top w:val="single" w:sz="2" w:space="0" w:color="000000" w:themeColor="text1"/>
              <w:bottom w:val="single" w:sz="4" w:space="0" w:color="auto"/>
            </w:tcBorders>
          </w:tcPr>
          <w:p w14:paraId="6E9B453F" w14:textId="77777777" w:rsidR="00BE4DD3" w:rsidRPr="00652CCD" w:rsidRDefault="00CF47D4" w:rsidP="00FA6CE5">
            <w:pPr>
              <w:pStyle w:val="Tabelltekst"/>
              <w:rPr>
                <w:sz w:val="20"/>
                <w:szCs w:val="20"/>
              </w:rPr>
            </w:pPr>
            <w:bookmarkStart w:id="32" w:name="AnsNavn1"/>
            <w:r w:rsidRPr="00652CCD">
              <w:rPr>
                <w:sz w:val="20"/>
                <w:szCs w:val="20"/>
              </w:rPr>
              <w:t>Manuel Franco Torres</w:t>
            </w:r>
            <w:bookmarkEnd w:id="32"/>
          </w:p>
        </w:tc>
      </w:tr>
      <w:tr w:rsidR="00652CCD" w:rsidRPr="00652CCD" w14:paraId="36811118" w14:textId="77777777" w:rsidTr="00A7461E">
        <w:trPr>
          <w:cantSplit/>
          <w:trHeight w:val="255"/>
        </w:trPr>
        <w:tc>
          <w:tcPr>
            <w:tcW w:w="1331" w:type="dxa"/>
            <w:tcBorders>
              <w:top w:val="single" w:sz="2" w:space="0" w:color="000000" w:themeColor="text1"/>
              <w:bottom w:val="single" w:sz="2" w:space="0" w:color="000000" w:themeColor="text1"/>
            </w:tcBorders>
          </w:tcPr>
          <w:p w14:paraId="3B6A4304" w14:textId="77777777" w:rsidR="00A7461E" w:rsidRPr="00652CCD" w:rsidRDefault="00CF47D4" w:rsidP="008D4CA6">
            <w:pPr>
              <w:pStyle w:val="Tabelltekst"/>
              <w:spacing w:before="60"/>
              <w:rPr>
                <w:caps/>
              </w:rPr>
            </w:pPr>
            <w:bookmarkStart w:id="33" w:name="LblKoordinater"/>
            <w:r w:rsidRPr="00652CCD">
              <w:rPr>
                <w:caps/>
              </w:rPr>
              <w:t>Koordinater</w:t>
            </w:r>
            <w:bookmarkEnd w:id="33"/>
          </w:p>
        </w:tc>
        <w:tc>
          <w:tcPr>
            <w:tcW w:w="4396" w:type="dxa"/>
            <w:tcBorders>
              <w:top w:val="single" w:sz="2" w:space="0" w:color="000000" w:themeColor="text1"/>
              <w:bottom w:val="single" w:sz="2" w:space="0" w:color="000000" w:themeColor="text1"/>
              <w:right w:val="single" w:sz="2" w:space="0" w:color="000000" w:themeColor="text1"/>
            </w:tcBorders>
          </w:tcPr>
          <w:p w14:paraId="7699D3F4" w14:textId="77777777" w:rsidR="00A7461E" w:rsidRPr="00652CCD" w:rsidRDefault="00CF47D4" w:rsidP="00421AA6">
            <w:pPr>
              <w:pStyle w:val="Tabelltekst"/>
              <w:tabs>
                <w:tab w:val="left" w:pos="1221"/>
                <w:tab w:val="left" w:pos="2355"/>
              </w:tabs>
              <w:rPr>
                <w:caps/>
                <w:sz w:val="20"/>
              </w:rPr>
            </w:pPr>
            <w:bookmarkStart w:id="34" w:name="LblSone"/>
            <w:r w:rsidRPr="00652CCD">
              <w:rPr>
                <w:caps/>
                <w:sz w:val="20"/>
              </w:rPr>
              <w:t>Sone:</w:t>
            </w:r>
            <w:bookmarkEnd w:id="34"/>
            <w:r w:rsidR="00A7461E" w:rsidRPr="00652CCD">
              <w:rPr>
                <w:caps/>
                <w:sz w:val="20"/>
              </w:rPr>
              <w:t xml:space="preserve"> </w:t>
            </w:r>
            <w:bookmarkStart w:id="35" w:name="KoorSone"/>
            <w:r w:rsidRPr="00652CCD">
              <w:rPr>
                <w:caps/>
                <w:sz w:val="20"/>
              </w:rPr>
              <w:t>32</w:t>
            </w:r>
            <w:bookmarkEnd w:id="35"/>
            <w:r w:rsidR="00A7461E" w:rsidRPr="00652CCD">
              <w:rPr>
                <w:caps/>
                <w:sz w:val="20"/>
              </w:rPr>
              <w:t xml:space="preserve"> </w:t>
            </w:r>
            <w:r w:rsidR="0062502E" w:rsidRPr="00652CCD">
              <w:rPr>
                <w:caps/>
                <w:sz w:val="20"/>
              </w:rPr>
              <w:tab/>
            </w:r>
            <w:bookmarkStart w:id="36" w:name="LblOest"/>
            <w:r w:rsidRPr="00652CCD">
              <w:rPr>
                <w:caps/>
                <w:sz w:val="20"/>
              </w:rPr>
              <w:t>Øst:</w:t>
            </w:r>
            <w:bookmarkEnd w:id="36"/>
            <w:r w:rsidR="00A7461E" w:rsidRPr="00652CCD">
              <w:rPr>
                <w:caps/>
                <w:sz w:val="20"/>
              </w:rPr>
              <w:t xml:space="preserve"> </w:t>
            </w:r>
            <w:bookmarkStart w:id="37" w:name="KoorOest"/>
            <w:r w:rsidRPr="00652CCD">
              <w:rPr>
                <w:caps/>
                <w:sz w:val="20"/>
              </w:rPr>
              <w:t>588950</w:t>
            </w:r>
            <w:bookmarkEnd w:id="37"/>
            <w:r w:rsidR="00A7461E" w:rsidRPr="00652CCD">
              <w:rPr>
                <w:caps/>
                <w:sz w:val="20"/>
              </w:rPr>
              <w:t xml:space="preserve"> </w:t>
            </w:r>
            <w:r w:rsidR="0062502E" w:rsidRPr="00652CCD">
              <w:rPr>
                <w:caps/>
                <w:sz w:val="20"/>
              </w:rPr>
              <w:tab/>
            </w:r>
            <w:bookmarkStart w:id="38" w:name="LblVest"/>
            <w:r w:rsidRPr="00652CCD">
              <w:rPr>
                <w:caps/>
                <w:sz w:val="20"/>
              </w:rPr>
              <w:t>Nord:</w:t>
            </w:r>
            <w:bookmarkEnd w:id="38"/>
            <w:r w:rsidR="00A7461E" w:rsidRPr="00652CCD">
              <w:rPr>
                <w:caps/>
                <w:sz w:val="20"/>
              </w:rPr>
              <w:t xml:space="preserve"> </w:t>
            </w:r>
            <w:bookmarkStart w:id="39" w:name="KoorVest"/>
            <w:r w:rsidRPr="00652CCD">
              <w:rPr>
                <w:caps/>
                <w:sz w:val="20"/>
              </w:rPr>
              <w:t>6685330</w:t>
            </w:r>
            <w:bookmarkEnd w:id="39"/>
            <w:r w:rsidR="00A7461E" w:rsidRPr="00652CCD">
              <w:rPr>
                <w:caps/>
                <w:sz w:val="20"/>
              </w:rPr>
              <w:t xml:space="preserve"> </w:t>
            </w:r>
          </w:p>
        </w:tc>
        <w:tc>
          <w:tcPr>
            <w:tcW w:w="1418" w:type="dxa"/>
            <w:tcBorders>
              <w:top w:val="single" w:sz="4" w:space="0" w:color="auto"/>
              <w:left w:val="single" w:sz="2" w:space="0" w:color="000000" w:themeColor="text1"/>
            </w:tcBorders>
          </w:tcPr>
          <w:p w14:paraId="0665403D" w14:textId="77777777" w:rsidR="00A7461E" w:rsidRPr="00652CCD" w:rsidRDefault="00CF47D4" w:rsidP="008D4CA6">
            <w:pPr>
              <w:pStyle w:val="Tabelltekst"/>
              <w:spacing w:before="60"/>
            </w:pPr>
            <w:bookmarkStart w:id="40" w:name="LblAnsvarligEnhet"/>
            <w:r w:rsidRPr="00652CCD">
              <w:rPr>
                <w:caps/>
              </w:rPr>
              <w:t>Ansvarlig enhet</w:t>
            </w:r>
            <w:bookmarkEnd w:id="40"/>
          </w:p>
        </w:tc>
        <w:tc>
          <w:tcPr>
            <w:tcW w:w="2551" w:type="dxa"/>
            <w:tcBorders>
              <w:top w:val="single" w:sz="4" w:space="0" w:color="auto"/>
            </w:tcBorders>
          </w:tcPr>
          <w:p w14:paraId="755E1CBA" w14:textId="77777777" w:rsidR="00A7461E" w:rsidRPr="00652CCD" w:rsidRDefault="00CF47D4" w:rsidP="00FA6CE5">
            <w:pPr>
              <w:pStyle w:val="Tabelltekst"/>
              <w:rPr>
                <w:sz w:val="20"/>
                <w:szCs w:val="20"/>
              </w:rPr>
            </w:pPr>
            <w:bookmarkStart w:id="41" w:name="AnsvarligEnhet"/>
            <w:r w:rsidRPr="00652CCD">
              <w:rPr>
                <w:sz w:val="20"/>
                <w:szCs w:val="20"/>
              </w:rPr>
              <w:t>Multiconsult ASA</w:t>
            </w:r>
            <w:bookmarkEnd w:id="41"/>
          </w:p>
        </w:tc>
      </w:tr>
    </w:tbl>
    <w:p w14:paraId="7169DF5C" w14:textId="77777777" w:rsidR="00334BB0" w:rsidRPr="00652CCD" w:rsidRDefault="00F849C1" w:rsidP="000379EA">
      <w:pPr>
        <w:pStyle w:val="Brd1"/>
      </w:pPr>
      <w:r w:rsidRPr="00652CCD">
        <w:br/>
      </w:r>
    </w:p>
    <w:p w14:paraId="4805E6A7" w14:textId="77777777" w:rsidR="005D4A6C" w:rsidRPr="00652CCD" w:rsidRDefault="005D4A6C" w:rsidP="005D4A6C">
      <w:pPr>
        <w:sectPr w:rsidR="005D4A6C" w:rsidRPr="00652CCD" w:rsidSect="005E6C46">
          <w:headerReference w:type="default" r:id="rId10"/>
          <w:footerReference w:type="first" r:id="rId11"/>
          <w:pgSz w:w="11906" w:h="16838"/>
          <w:pgMar w:top="1145" w:right="1134" w:bottom="992" w:left="1134" w:header="709" w:footer="493" w:gutter="0"/>
          <w:cols w:space="708"/>
          <w:titlePg/>
        </w:sectPr>
      </w:pPr>
    </w:p>
    <w:p w14:paraId="256E5EA0" w14:textId="77777777" w:rsidR="00357601" w:rsidRPr="00652CCD" w:rsidRDefault="00CF47D4" w:rsidP="006B2315">
      <w:pPr>
        <w:spacing w:before="360" w:after="120"/>
        <w:rPr>
          <w:b/>
          <w:caps/>
          <w:sz w:val="26"/>
          <w:szCs w:val="26"/>
        </w:rPr>
      </w:pPr>
      <w:bookmarkStart w:id="62" w:name="LblInnhold"/>
      <w:r w:rsidRPr="00652CCD">
        <w:rPr>
          <w:b/>
          <w:caps/>
          <w:sz w:val="26"/>
          <w:szCs w:val="26"/>
        </w:rPr>
        <w:lastRenderedPageBreak/>
        <w:t>Innholdsfortegnelse</w:t>
      </w:r>
      <w:bookmarkEnd w:id="62"/>
    </w:p>
    <w:p w14:paraId="1630DE52" w14:textId="77777777" w:rsidR="00357601" w:rsidRPr="00652CCD" w:rsidRDefault="00357601" w:rsidP="001130B8"/>
    <w:p w14:paraId="27C236F7" w14:textId="34D54E9C" w:rsidR="00F81F48" w:rsidRDefault="00FC48DC">
      <w:pPr>
        <w:pStyle w:val="INNH1"/>
        <w:rPr>
          <w:rFonts w:asciiTheme="minorHAnsi" w:eastAsiaTheme="minorEastAsia" w:hAnsiTheme="minorHAnsi" w:cstheme="minorBidi"/>
          <w:b w:val="0"/>
          <w:sz w:val="22"/>
          <w:szCs w:val="22"/>
        </w:rPr>
      </w:pPr>
      <w:r w:rsidRPr="00652CCD">
        <w:rPr>
          <w:rFonts w:cs="Arial"/>
          <w:bCs/>
        </w:rPr>
        <w:fldChar w:fldCharType="begin"/>
      </w:r>
      <w:r w:rsidRPr="00652CCD">
        <w:rPr>
          <w:rFonts w:cs="Arial"/>
          <w:bCs/>
        </w:rPr>
        <w:instrText xml:space="preserve"> TOC \o "</w:instrText>
      </w:r>
      <w:r w:rsidR="003A4D15" w:rsidRPr="00652CCD">
        <w:rPr>
          <w:rFonts w:cs="Arial"/>
          <w:bCs/>
        </w:rPr>
        <w:instrText>1</w:instrText>
      </w:r>
      <w:r w:rsidRPr="00652CCD">
        <w:rPr>
          <w:rFonts w:cs="Arial"/>
          <w:bCs/>
        </w:rPr>
        <w:instrText xml:space="preserve">-3" \h \z \t "Overskrift 1;1;Tittel;1;Appendix;4" </w:instrText>
      </w:r>
      <w:r w:rsidRPr="00652CCD">
        <w:rPr>
          <w:rFonts w:cs="Arial"/>
          <w:bCs/>
        </w:rPr>
        <w:fldChar w:fldCharType="separate"/>
      </w:r>
      <w:hyperlink w:anchor="_Toc92444534" w:history="1">
        <w:r w:rsidR="00F81F48" w:rsidRPr="003F0B96">
          <w:rPr>
            <w:rStyle w:val="Hyperkobling"/>
          </w:rPr>
          <w:t>Innledning</w:t>
        </w:r>
        <w:r w:rsidR="00F81F48">
          <w:rPr>
            <w:webHidden/>
          </w:rPr>
          <w:tab/>
        </w:r>
        <w:r w:rsidR="00F81F48">
          <w:rPr>
            <w:webHidden/>
          </w:rPr>
          <w:fldChar w:fldCharType="begin"/>
        </w:r>
        <w:r w:rsidR="00F81F48">
          <w:rPr>
            <w:webHidden/>
          </w:rPr>
          <w:instrText xml:space="preserve"> PAGEREF _Toc92444534 \h </w:instrText>
        </w:r>
        <w:r w:rsidR="00F81F48">
          <w:rPr>
            <w:webHidden/>
          </w:rPr>
        </w:r>
        <w:r w:rsidR="00F81F48">
          <w:rPr>
            <w:webHidden/>
          </w:rPr>
          <w:fldChar w:fldCharType="separate"/>
        </w:r>
        <w:r w:rsidR="00E7676C">
          <w:rPr>
            <w:webHidden/>
          </w:rPr>
          <w:t>6</w:t>
        </w:r>
        <w:r w:rsidR="00F81F48">
          <w:rPr>
            <w:webHidden/>
          </w:rPr>
          <w:fldChar w:fldCharType="end"/>
        </w:r>
      </w:hyperlink>
    </w:p>
    <w:p w14:paraId="60C368D6" w14:textId="3B810C77" w:rsidR="00F81F48" w:rsidRDefault="00722F40">
      <w:pPr>
        <w:pStyle w:val="INNH1"/>
        <w:rPr>
          <w:rFonts w:asciiTheme="minorHAnsi" w:eastAsiaTheme="minorEastAsia" w:hAnsiTheme="minorHAnsi" w:cstheme="minorBidi"/>
          <w:b w:val="0"/>
          <w:sz w:val="22"/>
          <w:szCs w:val="22"/>
        </w:rPr>
      </w:pPr>
      <w:hyperlink w:anchor="_Toc92444535" w:history="1">
        <w:r w:rsidR="00F81F48" w:rsidRPr="003F0B96">
          <w:rPr>
            <w:rStyle w:val="Hyperkobling"/>
          </w:rPr>
          <w:t>Krav for overvann i reguleringsplaner</w:t>
        </w:r>
        <w:r w:rsidR="00F81F48">
          <w:rPr>
            <w:webHidden/>
          </w:rPr>
          <w:tab/>
        </w:r>
        <w:r w:rsidR="00F81F48">
          <w:rPr>
            <w:webHidden/>
          </w:rPr>
          <w:fldChar w:fldCharType="begin"/>
        </w:r>
        <w:r w:rsidR="00F81F48">
          <w:rPr>
            <w:webHidden/>
          </w:rPr>
          <w:instrText xml:space="preserve"> PAGEREF _Toc92444535 \h </w:instrText>
        </w:r>
        <w:r w:rsidR="00F81F48">
          <w:rPr>
            <w:webHidden/>
          </w:rPr>
        </w:r>
        <w:r w:rsidR="00F81F48">
          <w:rPr>
            <w:webHidden/>
          </w:rPr>
          <w:fldChar w:fldCharType="separate"/>
        </w:r>
        <w:r w:rsidR="00E7676C">
          <w:rPr>
            <w:webHidden/>
          </w:rPr>
          <w:t>6</w:t>
        </w:r>
        <w:r w:rsidR="00F81F48">
          <w:rPr>
            <w:webHidden/>
          </w:rPr>
          <w:fldChar w:fldCharType="end"/>
        </w:r>
      </w:hyperlink>
    </w:p>
    <w:p w14:paraId="4399C20B" w14:textId="726F44F6" w:rsidR="00F81F48" w:rsidRDefault="00722F40">
      <w:pPr>
        <w:pStyle w:val="INNH1"/>
        <w:rPr>
          <w:rFonts w:asciiTheme="minorHAnsi" w:eastAsiaTheme="minorEastAsia" w:hAnsiTheme="minorHAnsi" w:cstheme="minorBidi"/>
          <w:b w:val="0"/>
          <w:sz w:val="22"/>
          <w:szCs w:val="22"/>
        </w:rPr>
      </w:pPr>
      <w:hyperlink w:anchor="_Toc92444536" w:history="1">
        <w:r w:rsidR="00F81F48" w:rsidRPr="003F0B96">
          <w:rPr>
            <w:rStyle w:val="Hyperkobling"/>
          </w:rPr>
          <w:t>Definisjoner</w:t>
        </w:r>
        <w:r w:rsidR="00F81F48">
          <w:rPr>
            <w:webHidden/>
          </w:rPr>
          <w:tab/>
        </w:r>
        <w:r w:rsidR="00F81F48">
          <w:rPr>
            <w:webHidden/>
          </w:rPr>
          <w:fldChar w:fldCharType="begin"/>
        </w:r>
        <w:r w:rsidR="00F81F48">
          <w:rPr>
            <w:webHidden/>
          </w:rPr>
          <w:instrText xml:space="preserve"> PAGEREF _Toc92444536 \h </w:instrText>
        </w:r>
        <w:r w:rsidR="00F81F48">
          <w:rPr>
            <w:webHidden/>
          </w:rPr>
        </w:r>
        <w:r w:rsidR="00F81F48">
          <w:rPr>
            <w:webHidden/>
          </w:rPr>
          <w:fldChar w:fldCharType="separate"/>
        </w:r>
        <w:r w:rsidR="00E7676C">
          <w:rPr>
            <w:webHidden/>
          </w:rPr>
          <w:t>8</w:t>
        </w:r>
        <w:r w:rsidR="00F81F48">
          <w:rPr>
            <w:webHidden/>
          </w:rPr>
          <w:fldChar w:fldCharType="end"/>
        </w:r>
      </w:hyperlink>
    </w:p>
    <w:p w14:paraId="7CB5F3D6" w14:textId="1DC3BE08" w:rsidR="00F81F48" w:rsidRDefault="00722F40">
      <w:pPr>
        <w:pStyle w:val="INNH1"/>
        <w:rPr>
          <w:rFonts w:asciiTheme="minorHAnsi" w:eastAsiaTheme="minorEastAsia" w:hAnsiTheme="minorHAnsi" w:cstheme="minorBidi"/>
          <w:b w:val="0"/>
          <w:sz w:val="22"/>
          <w:szCs w:val="22"/>
        </w:rPr>
      </w:pPr>
      <w:hyperlink w:anchor="_Toc92444537" w:history="1">
        <w:r w:rsidR="00F81F48" w:rsidRPr="003F0B96">
          <w:rPr>
            <w:rStyle w:val="Hyperkobling"/>
          </w:rPr>
          <w:t>1</w:t>
        </w:r>
        <w:r w:rsidR="00F81F48">
          <w:rPr>
            <w:rFonts w:asciiTheme="minorHAnsi" w:eastAsiaTheme="minorEastAsia" w:hAnsiTheme="minorHAnsi" w:cstheme="minorBidi"/>
            <w:b w:val="0"/>
            <w:sz w:val="22"/>
            <w:szCs w:val="22"/>
          </w:rPr>
          <w:tab/>
        </w:r>
        <w:r w:rsidR="00F81F48" w:rsidRPr="003F0B96">
          <w:rPr>
            <w:rStyle w:val="Hyperkobling"/>
          </w:rPr>
          <w:t>Tiltaksbeskrivelse</w:t>
        </w:r>
        <w:r w:rsidR="00F81F48">
          <w:rPr>
            <w:webHidden/>
          </w:rPr>
          <w:tab/>
        </w:r>
        <w:r w:rsidR="00F81F48">
          <w:rPr>
            <w:webHidden/>
          </w:rPr>
          <w:fldChar w:fldCharType="begin"/>
        </w:r>
        <w:r w:rsidR="00F81F48">
          <w:rPr>
            <w:webHidden/>
          </w:rPr>
          <w:instrText xml:space="preserve"> PAGEREF _Toc92444537 \h </w:instrText>
        </w:r>
        <w:r w:rsidR="00F81F48">
          <w:rPr>
            <w:webHidden/>
          </w:rPr>
        </w:r>
        <w:r w:rsidR="00F81F48">
          <w:rPr>
            <w:webHidden/>
          </w:rPr>
          <w:fldChar w:fldCharType="separate"/>
        </w:r>
        <w:r w:rsidR="00E7676C">
          <w:rPr>
            <w:webHidden/>
          </w:rPr>
          <w:t>9</w:t>
        </w:r>
        <w:r w:rsidR="00F81F48">
          <w:rPr>
            <w:webHidden/>
          </w:rPr>
          <w:fldChar w:fldCharType="end"/>
        </w:r>
      </w:hyperlink>
    </w:p>
    <w:p w14:paraId="6B5862C2" w14:textId="26A93617" w:rsidR="00F81F48" w:rsidRDefault="00722F40">
      <w:pPr>
        <w:pStyle w:val="INNH1"/>
        <w:rPr>
          <w:rFonts w:asciiTheme="minorHAnsi" w:eastAsiaTheme="minorEastAsia" w:hAnsiTheme="minorHAnsi" w:cstheme="minorBidi"/>
          <w:b w:val="0"/>
          <w:sz w:val="22"/>
          <w:szCs w:val="22"/>
        </w:rPr>
      </w:pPr>
      <w:hyperlink w:anchor="_Toc92444538" w:history="1">
        <w:r w:rsidR="00F81F48" w:rsidRPr="003F0B96">
          <w:rPr>
            <w:rStyle w:val="Hyperkobling"/>
          </w:rPr>
          <w:t>2</w:t>
        </w:r>
        <w:r w:rsidR="00F81F48">
          <w:rPr>
            <w:rFonts w:asciiTheme="minorHAnsi" w:eastAsiaTheme="minorEastAsia" w:hAnsiTheme="minorHAnsi" w:cstheme="minorBidi"/>
            <w:b w:val="0"/>
            <w:sz w:val="22"/>
            <w:szCs w:val="22"/>
          </w:rPr>
          <w:tab/>
        </w:r>
        <w:r w:rsidR="00F81F48" w:rsidRPr="003F0B96">
          <w:rPr>
            <w:rStyle w:val="Hyperkobling"/>
          </w:rPr>
          <w:t>Dagens situasjon</w:t>
        </w:r>
        <w:r w:rsidR="00F81F48">
          <w:rPr>
            <w:webHidden/>
          </w:rPr>
          <w:tab/>
        </w:r>
        <w:r w:rsidR="00F81F48">
          <w:rPr>
            <w:webHidden/>
          </w:rPr>
          <w:fldChar w:fldCharType="begin"/>
        </w:r>
        <w:r w:rsidR="00F81F48">
          <w:rPr>
            <w:webHidden/>
          </w:rPr>
          <w:instrText xml:space="preserve"> PAGEREF _Toc92444538 \h </w:instrText>
        </w:r>
        <w:r w:rsidR="00F81F48">
          <w:rPr>
            <w:webHidden/>
          </w:rPr>
        </w:r>
        <w:r w:rsidR="00F81F48">
          <w:rPr>
            <w:webHidden/>
          </w:rPr>
          <w:fldChar w:fldCharType="separate"/>
        </w:r>
        <w:r w:rsidR="00E7676C">
          <w:rPr>
            <w:webHidden/>
          </w:rPr>
          <w:t>9</w:t>
        </w:r>
        <w:r w:rsidR="00F81F48">
          <w:rPr>
            <w:webHidden/>
          </w:rPr>
          <w:fldChar w:fldCharType="end"/>
        </w:r>
      </w:hyperlink>
    </w:p>
    <w:p w14:paraId="38D19CCB" w14:textId="69CB36D2" w:rsidR="00F81F48" w:rsidRDefault="00722F40">
      <w:pPr>
        <w:pStyle w:val="INNH2"/>
        <w:rPr>
          <w:rFonts w:asciiTheme="minorHAnsi" w:eastAsiaTheme="minorEastAsia" w:hAnsiTheme="minorHAnsi" w:cstheme="minorBidi"/>
          <w:sz w:val="22"/>
          <w:szCs w:val="22"/>
        </w:rPr>
      </w:pPr>
      <w:hyperlink w:anchor="_Toc92444539" w:history="1">
        <w:r w:rsidR="00F81F48" w:rsidRPr="003F0B96">
          <w:rPr>
            <w:rStyle w:val="Hyperkobling"/>
          </w:rPr>
          <w:t>2.1</w:t>
        </w:r>
        <w:r w:rsidR="00F81F48">
          <w:rPr>
            <w:rFonts w:asciiTheme="minorHAnsi" w:eastAsiaTheme="minorEastAsia" w:hAnsiTheme="minorHAnsi" w:cstheme="minorBidi"/>
            <w:sz w:val="22"/>
            <w:szCs w:val="22"/>
          </w:rPr>
          <w:tab/>
        </w:r>
        <w:r w:rsidR="00F81F48" w:rsidRPr="003F0B96">
          <w:rPr>
            <w:rStyle w:val="Hyperkobling"/>
          </w:rPr>
          <w:t>Områdebeskrivelse</w:t>
        </w:r>
        <w:r w:rsidR="00F81F48">
          <w:rPr>
            <w:webHidden/>
          </w:rPr>
          <w:tab/>
        </w:r>
        <w:r w:rsidR="00F81F48">
          <w:rPr>
            <w:webHidden/>
          </w:rPr>
          <w:fldChar w:fldCharType="begin"/>
        </w:r>
        <w:r w:rsidR="00F81F48">
          <w:rPr>
            <w:webHidden/>
          </w:rPr>
          <w:instrText xml:space="preserve"> PAGEREF _Toc92444539 \h </w:instrText>
        </w:r>
        <w:r w:rsidR="00F81F48">
          <w:rPr>
            <w:webHidden/>
          </w:rPr>
        </w:r>
        <w:r w:rsidR="00F81F48">
          <w:rPr>
            <w:webHidden/>
          </w:rPr>
          <w:fldChar w:fldCharType="separate"/>
        </w:r>
        <w:r w:rsidR="00E7676C">
          <w:rPr>
            <w:webHidden/>
          </w:rPr>
          <w:t>9</w:t>
        </w:r>
        <w:r w:rsidR="00F81F48">
          <w:rPr>
            <w:webHidden/>
          </w:rPr>
          <w:fldChar w:fldCharType="end"/>
        </w:r>
      </w:hyperlink>
    </w:p>
    <w:p w14:paraId="5C78FC60" w14:textId="73D94495" w:rsidR="00F81F48" w:rsidRDefault="00722F40">
      <w:pPr>
        <w:pStyle w:val="INNH2"/>
        <w:rPr>
          <w:rFonts w:asciiTheme="minorHAnsi" w:eastAsiaTheme="minorEastAsia" w:hAnsiTheme="minorHAnsi" w:cstheme="minorBidi"/>
          <w:sz w:val="22"/>
          <w:szCs w:val="22"/>
        </w:rPr>
      </w:pPr>
      <w:hyperlink w:anchor="_Toc92444540" w:history="1">
        <w:r w:rsidR="00F81F48" w:rsidRPr="003F0B96">
          <w:rPr>
            <w:rStyle w:val="Hyperkobling"/>
          </w:rPr>
          <w:t>2.2</w:t>
        </w:r>
        <w:r w:rsidR="00F81F48">
          <w:rPr>
            <w:rFonts w:asciiTheme="minorHAnsi" w:eastAsiaTheme="minorEastAsia" w:hAnsiTheme="minorHAnsi" w:cstheme="minorBidi"/>
            <w:sz w:val="22"/>
            <w:szCs w:val="22"/>
          </w:rPr>
          <w:tab/>
        </w:r>
        <w:r w:rsidR="00F81F48" w:rsidRPr="003F0B96">
          <w:rPr>
            <w:rStyle w:val="Hyperkobling"/>
          </w:rPr>
          <w:t>Plassering i vassdragssystemet</w:t>
        </w:r>
        <w:r w:rsidR="00F81F48">
          <w:rPr>
            <w:webHidden/>
          </w:rPr>
          <w:tab/>
        </w:r>
        <w:r w:rsidR="00F81F48">
          <w:rPr>
            <w:webHidden/>
          </w:rPr>
          <w:fldChar w:fldCharType="begin"/>
        </w:r>
        <w:r w:rsidR="00F81F48">
          <w:rPr>
            <w:webHidden/>
          </w:rPr>
          <w:instrText xml:space="preserve"> PAGEREF _Toc92444540 \h </w:instrText>
        </w:r>
        <w:r w:rsidR="00F81F48">
          <w:rPr>
            <w:webHidden/>
          </w:rPr>
        </w:r>
        <w:r w:rsidR="00F81F48">
          <w:rPr>
            <w:webHidden/>
          </w:rPr>
          <w:fldChar w:fldCharType="separate"/>
        </w:r>
        <w:r w:rsidR="00E7676C">
          <w:rPr>
            <w:webHidden/>
          </w:rPr>
          <w:t>9</w:t>
        </w:r>
        <w:r w:rsidR="00F81F48">
          <w:rPr>
            <w:webHidden/>
          </w:rPr>
          <w:fldChar w:fldCharType="end"/>
        </w:r>
      </w:hyperlink>
    </w:p>
    <w:p w14:paraId="2876C68B" w14:textId="4D8ABE20" w:rsidR="00F81F48" w:rsidRDefault="00722F40">
      <w:pPr>
        <w:pStyle w:val="INNH2"/>
        <w:rPr>
          <w:rFonts w:asciiTheme="minorHAnsi" w:eastAsiaTheme="minorEastAsia" w:hAnsiTheme="minorHAnsi" w:cstheme="minorBidi"/>
          <w:sz w:val="22"/>
          <w:szCs w:val="22"/>
        </w:rPr>
      </w:pPr>
      <w:hyperlink w:anchor="_Toc92444541" w:history="1">
        <w:r w:rsidR="00F81F48" w:rsidRPr="003F0B96">
          <w:rPr>
            <w:rStyle w:val="Hyperkobling"/>
          </w:rPr>
          <w:t>2.3</w:t>
        </w:r>
        <w:r w:rsidR="00F81F48">
          <w:rPr>
            <w:rFonts w:asciiTheme="minorHAnsi" w:eastAsiaTheme="minorEastAsia" w:hAnsiTheme="minorHAnsi" w:cstheme="minorBidi"/>
            <w:sz w:val="22"/>
            <w:szCs w:val="22"/>
          </w:rPr>
          <w:tab/>
        </w:r>
        <w:r w:rsidR="00F81F48" w:rsidRPr="003F0B96">
          <w:rPr>
            <w:rStyle w:val="Hyperkobling"/>
          </w:rPr>
          <w:t>Drenslinjer</w:t>
        </w:r>
        <w:r w:rsidR="00F81F48">
          <w:rPr>
            <w:webHidden/>
          </w:rPr>
          <w:tab/>
        </w:r>
        <w:r w:rsidR="00F81F48">
          <w:rPr>
            <w:webHidden/>
          </w:rPr>
          <w:fldChar w:fldCharType="begin"/>
        </w:r>
        <w:r w:rsidR="00F81F48">
          <w:rPr>
            <w:webHidden/>
          </w:rPr>
          <w:instrText xml:space="preserve"> PAGEREF _Toc92444541 \h </w:instrText>
        </w:r>
        <w:r w:rsidR="00F81F48">
          <w:rPr>
            <w:webHidden/>
          </w:rPr>
        </w:r>
        <w:r w:rsidR="00F81F48">
          <w:rPr>
            <w:webHidden/>
          </w:rPr>
          <w:fldChar w:fldCharType="separate"/>
        </w:r>
        <w:r w:rsidR="00E7676C">
          <w:rPr>
            <w:webHidden/>
          </w:rPr>
          <w:t>9</w:t>
        </w:r>
        <w:r w:rsidR="00F81F48">
          <w:rPr>
            <w:webHidden/>
          </w:rPr>
          <w:fldChar w:fldCharType="end"/>
        </w:r>
      </w:hyperlink>
    </w:p>
    <w:p w14:paraId="6FAB89E6" w14:textId="238AEB43" w:rsidR="00F81F48" w:rsidRDefault="00722F40">
      <w:pPr>
        <w:pStyle w:val="INNH2"/>
        <w:rPr>
          <w:rFonts w:asciiTheme="minorHAnsi" w:eastAsiaTheme="minorEastAsia" w:hAnsiTheme="minorHAnsi" w:cstheme="minorBidi"/>
          <w:sz w:val="22"/>
          <w:szCs w:val="22"/>
        </w:rPr>
      </w:pPr>
      <w:hyperlink w:anchor="_Toc92444542" w:history="1">
        <w:r w:rsidR="00F81F48" w:rsidRPr="003F0B96">
          <w:rPr>
            <w:rStyle w:val="Hyperkobling"/>
          </w:rPr>
          <w:t>2.4</w:t>
        </w:r>
        <w:r w:rsidR="00F81F48">
          <w:rPr>
            <w:rFonts w:asciiTheme="minorHAnsi" w:eastAsiaTheme="minorEastAsia" w:hAnsiTheme="minorHAnsi" w:cstheme="minorBidi"/>
            <w:sz w:val="22"/>
            <w:szCs w:val="22"/>
          </w:rPr>
          <w:tab/>
        </w:r>
        <w:r w:rsidR="00F81F48" w:rsidRPr="003F0B96">
          <w:rPr>
            <w:rStyle w:val="Hyperkobling"/>
          </w:rPr>
          <w:t>Importert avrenning (IA)</w:t>
        </w:r>
        <w:r w:rsidR="00F81F48">
          <w:rPr>
            <w:webHidden/>
          </w:rPr>
          <w:tab/>
        </w:r>
        <w:r w:rsidR="00F81F48">
          <w:rPr>
            <w:webHidden/>
          </w:rPr>
          <w:fldChar w:fldCharType="begin"/>
        </w:r>
        <w:r w:rsidR="00F81F48">
          <w:rPr>
            <w:webHidden/>
          </w:rPr>
          <w:instrText xml:space="preserve"> PAGEREF _Toc92444542 \h </w:instrText>
        </w:r>
        <w:r w:rsidR="00F81F48">
          <w:rPr>
            <w:webHidden/>
          </w:rPr>
        </w:r>
        <w:r w:rsidR="00F81F48">
          <w:rPr>
            <w:webHidden/>
          </w:rPr>
          <w:fldChar w:fldCharType="separate"/>
        </w:r>
        <w:r w:rsidR="00E7676C">
          <w:rPr>
            <w:webHidden/>
          </w:rPr>
          <w:t>9</w:t>
        </w:r>
        <w:r w:rsidR="00F81F48">
          <w:rPr>
            <w:webHidden/>
          </w:rPr>
          <w:fldChar w:fldCharType="end"/>
        </w:r>
      </w:hyperlink>
    </w:p>
    <w:p w14:paraId="22D640BB" w14:textId="23FF16B2" w:rsidR="00F81F48" w:rsidRDefault="00722F40">
      <w:pPr>
        <w:pStyle w:val="INNH2"/>
        <w:rPr>
          <w:rFonts w:asciiTheme="minorHAnsi" w:eastAsiaTheme="minorEastAsia" w:hAnsiTheme="minorHAnsi" w:cstheme="minorBidi"/>
          <w:sz w:val="22"/>
          <w:szCs w:val="22"/>
        </w:rPr>
      </w:pPr>
      <w:hyperlink w:anchor="_Toc92444543" w:history="1">
        <w:r w:rsidR="00F81F48" w:rsidRPr="003F0B96">
          <w:rPr>
            <w:rStyle w:val="Hyperkobling"/>
          </w:rPr>
          <w:t>2.5</w:t>
        </w:r>
        <w:r w:rsidR="00F81F48">
          <w:rPr>
            <w:rFonts w:asciiTheme="minorHAnsi" w:eastAsiaTheme="minorEastAsia" w:hAnsiTheme="minorHAnsi" w:cstheme="minorBidi"/>
            <w:sz w:val="22"/>
            <w:szCs w:val="22"/>
          </w:rPr>
          <w:tab/>
        </w:r>
        <w:r w:rsidR="00F81F48" w:rsidRPr="003F0B96">
          <w:rPr>
            <w:rStyle w:val="Hyperkobling"/>
          </w:rPr>
          <w:t>Eksisterende bekker (B)</w:t>
        </w:r>
        <w:r w:rsidR="00F81F48">
          <w:rPr>
            <w:webHidden/>
          </w:rPr>
          <w:tab/>
        </w:r>
        <w:r w:rsidR="00F81F48">
          <w:rPr>
            <w:webHidden/>
          </w:rPr>
          <w:fldChar w:fldCharType="begin"/>
        </w:r>
        <w:r w:rsidR="00F81F48">
          <w:rPr>
            <w:webHidden/>
          </w:rPr>
          <w:instrText xml:space="preserve"> PAGEREF _Toc92444543 \h </w:instrText>
        </w:r>
        <w:r w:rsidR="00F81F48">
          <w:rPr>
            <w:webHidden/>
          </w:rPr>
        </w:r>
        <w:r w:rsidR="00F81F48">
          <w:rPr>
            <w:webHidden/>
          </w:rPr>
          <w:fldChar w:fldCharType="separate"/>
        </w:r>
        <w:r w:rsidR="00E7676C">
          <w:rPr>
            <w:webHidden/>
          </w:rPr>
          <w:t>10</w:t>
        </w:r>
        <w:r w:rsidR="00F81F48">
          <w:rPr>
            <w:webHidden/>
          </w:rPr>
          <w:fldChar w:fldCharType="end"/>
        </w:r>
      </w:hyperlink>
    </w:p>
    <w:p w14:paraId="107E094C" w14:textId="554DECE6" w:rsidR="00F81F48" w:rsidRDefault="00722F40">
      <w:pPr>
        <w:pStyle w:val="INNH2"/>
        <w:rPr>
          <w:rFonts w:asciiTheme="minorHAnsi" w:eastAsiaTheme="minorEastAsia" w:hAnsiTheme="minorHAnsi" w:cstheme="minorBidi"/>
          <w:sz w:val="22"/>
          <w:szCs w:val="22"/>
        </w:rPr>
      </w:pPr>
      <w:hyperlink w:anchor="_Toc92444544" w:history="1">
        <w:r w:rsidR="00F81F48" w:rsidRPr="003F0B96">
          <w:rPr>
            <w:rStyle w:val="Hyperkobling"/>
          </w:rPr>
          <w:t>2.6</w:t>
        </w:r>
        <w:r w:rsidR="00F81F48">
          <w:rPr>
            <w:rFonts w:asciiTheme="minorHAnsi" w:eastAsiaTheme="minorEastAsia" w:hAnsiTheme="minorHAnsi" w:cstheme="minorBidi"/>
            <w:sz w:val="22"/>
            <w:szCs w:val="22"/>
          </w:rPr>
          <w:tab/>
        </w:r>
        <w:r w:rsidR="00F81F48" w:rsidRPr="003F0B96">
          <w:rPr>
            <w:rStyle w:val="Hyperkobling"/>
          </w:rPr>
          <w:t>Lukkede vannveier (LV)</w:t>
        </w:r>
        <w:r w:rsidR="00F81F48">
          <w:rPr>
            <w:webHidden/>
          </w:rPr>
          <w:tab/>
        </w:r>
        <w:r w:rsidR="00F81F48">
          <w:rPr>
            <w:webHidden/>
          </w:rPr>
          <w:fldChar w:fldCharType="begin"/>
        </w:r>
        <w:r w:rsidR="00F81F48">
          <w:rPr>
            <w:webHidden/>
          </w:rPr>
          <w:instrText xml:space="preserve"> PAGEREF _Toc92444544 \h </w:instrText>
        </w:r>
        <w:r w:rsidR="00F81F48">
          <w:rPr>
            <w:webHidden/>
          </w:rPr>
        </w:r>
        <w:r w:rsidR="00F81F48">
          <w:rPr>
            <w:webHidden/>
          </w:rPr>
          <w:fldChar w:fldCharType="separate"/>
        </w:r>
        <w:r w:rsidR="00E7676C">
          <w:rPr>
            <w:webHidden/>
          </w:rPr>
          <w:t>11</w:t>
        </w:r>
        <w:r w:rsidR="00F81F48">
          <w:rPr>
            <w:webHidden/>
          </w:rPr>
          <w:fldChar w:fldCharType="end"/>
        </w:r>
      </w:hyperlink>
    </w:p>
    <w:p w14:paraId="4E376766" w14:textId="18211D54" w:rsidR="00F81F48" w:rsidRDefault="00722F40">
      <w:pPr>
        <w:pStyle w:val="INNH2"/>
        <w:rPr>
          <w:rFonts w:asciiTheme="minorHAnsi" w:eastAsiaTheme="minorEastAsia" w:hAnsiTheme="minorHAnsi" w:cstheme="minorBidi"/>
          <w:sz w:val="22"/>
          <w:szCs w:val="22"/>
        </w:rPr>
      </w:pPr>
      <w:hyperlink w:anchor="_Toc92444545" w:history="1">
        <w:r w:rsidR="00F81F48" w:rsidRPr="003F0B96">
          <w:rPr>
            <w:rStyle w:val="Hyperkobling"/>
          </w:rPr>
          <w:t>2.7</w:t>
        </w:r>
        <w:r w:rsidR="00F81F48">
          <w:rPr>
            <w:rFonts w:asciiTheme="minorHAnsi" w:eastAsiaTheme="minorEastAsia" w:hAnsiTheme="minorHAnsi" w:cstheme="minorBidi"/>
            <w:sz w:val="22"/>
            <w:szCs w:val="22"/>
          </w:rPr>
          <w:tab/>
        </w:r>
        <w:r w:rsidR="00F81F48" w:rsidRPr="003F0B96">
          <w:rPr>
            <w:rStyle w:val="Hyperkobling"/>
          </w:rPr>
          <w:t>Eksisterende flomveier (F)</w:t>
        </w:r>
        <w:r w:rsidR="00F81F48">
          <w:rPr>
            <w:webHidden/>
          </w:rPr>
          <w:tab/>
        </w:r>
        <w:r w:rsidR="00F81F48">
          <w:rPr>
            <w:webHidden/>
          </w:rPr>
          <w:fldChar w:fldCharType="begin"/>
        </w:r>
        <w:r w:rsidR="00F81F48">
          <w:rPr>
            <w:webHidden/>
          </w:rPr>
          <w:instrText xml:space="preserve"> PAGEREF _Toc92444545 \h </w:instrText>
        </w:r>
        <w:r w:rsidR="00F81F48">
          <w:rPr>
            <w:webHidden/>
          </w:rPr>
        </w:r>
        <w:r w:rsidR="00F81F48">
          <w:rPr>
            <w:webHidden/>
          </w:rPr>
          <w:fldChar w:fldCharType="separate"/>
        </w:r>
        <w:r w:rsidR="00E7676C">
          <w:rPr>
            <w:webHidden/>
          </w:rPr>
          <w:t>12</w:t>
        </w:r>
        <w:r w:rsidR="00F81F48">
          <w:rPr>
            <w:webHidden/>
          </w:rPr>
          <w:fldChar w:fldCharType="end"/>
        </w:r>
      </w:hyperlink>
    </w:p>
    <w:p w14:paraId="3E869623" w14:textId="3F783FB7" w:rsidR="00F81F48" w:rsidRDefault="00722F40">
      <w:pPr>
        <w:pStyle w:val="INNH2"/>
        <w:rPr>
          <w:rFonts w:asciiTheme="minorHAnsi" w:eastAsiaTheme="minorEastAsia" w:hAnsiTheme="minorHAnsi" w:cstheme="minorBidi"/>
          <w:sz w:val="22"/>
          <w:szCs w:val="22"/>
        </w:rPr>
      </w:pPr>
      <w:hyperlink w:anchor="_Toc92444546" w:history="1">
        <w:r w:rsidR="00F81F48" w:rsidRPr="003F0B96">
          <w:rPr>
            <w:rStyle w:val="Hyperkobling"/>
          </w:rPr>
          <w:t>2.8</w:t>
        </w:r>
        <w:r w:rsidR="00F81F48">
          <w:rPr>
            <w:rFonts w:asciiTheme="minorHAnsi" w:eastAsiaTheme="minorEastAsia" w:hAnsiTheme="minorHAnsi" w:cstheme="minorBidi"/>
            <w:sz w:val="22"/>
            <w:szCs w:val="22"/>
          </w:rPr>
          <w:tab/>
        </w:r>
        <w:r w:rsidR="00F81F48" w:rsidRPr="003F0B96">
          <w:rPr>
            <w:rStyle w:val="Hyperkobling"/>
          </w:rPr>
          <w:t>Delavrenningsfelt (DAF)</w:t>
        </w:r>
        <w:r w:rsidR="00F81F48">
          <w:rPr>
            <w:webHidden/>
          </w:rPr>
          <w:tab/>
        </w:r>
        <w:r w:rsidR="00F81F48">
          <w:rPr>
            <w:webHidden/>
          </w:rPr>
          <w:fldChar w:fldCharType="begin"/>
        </w:r>
        <w:r w:rsidR="00F81F48">
          <w:rPr>
            <w:webHidden/>
          </w:rPr>
          <w:instrText xml:space="preserve"> PAGEREF _Toc92444546 \h </w:instrText>
        </w:r>
        <w:r w:rsidR="00F81F48">
          <w:rPr>
            <w:webHidden/>
          </w:rPr>
        </w:r>
        <w:r w:rsidR="00F81F48">
          <w:rPr>
            <w:webHidden/>
          </w:rPr>
          <w:fldChar w:fldCharType="separate"/>
        </w:r>
        <w:r w:rsidR="00E7676C">
          <w:rPr>
            <w:webHidden/>
          </w:rPr>
          <w:t>12</w:t>
        </w:r>
        <w:r w:rsidR="00F81F48">
          <w:rPr>
            <w:webHidden/>
          </w:rPr>
          <w:fldChar w:fldCharType="end"/>
        </w:r>
      </w:hyperlink>
    </w:p>
    <w:p w14:paraId="4C3A8DA3" w14:textId="117AEFE9" w:rsidR="00F81F48" w:rsidRDefault="00722F40">
      <w:pPr>
        <w:pStyle w:val="INNH2"/>
        <w:rPr>
          <w:rFonts w:asciiTheme="minorHAnsi" w:eastAsiaTheme="minorEastAsia" w:hAnsiTheme="minorHAnsi" w:cstheme="minorBidi"/>
          <w:sz w:val="22"/>
          <w:szCs w:val="22"/>
        </w:rPr>
      </w:pPr>
      <w:hyperlink w:anchor="_Toc92444547" w:history="1">
        <w:r w:rsidR="00F81F48" w:rsidRPr="003F0B96">
          <w:rPr>
            <w:rStyle w:val="Hyperkobling"/>
          </w:rPr>
          <w:t>2.9</w:t>
        </w:r>
        <w:r w:rsidR="00F81F48">
          <w:rPr>
            <w:rFonts w:asciiTheme="minorHAnsi" w:eastAsiaTheme="minorEastAsia" w:hAnsiTheme="minorHAnsi" w:cstheme="minorBidi"/>
            <w:sz w:val="22"/>
            <w:szCs w:val="22"/>
          </w:rPr>
          <w:tab/>
        </w:r>
        <w:r w:rsidR="00F81F48" w:rsidRPr="003F0B96">
          <w:rPr>
            <w:rStyle w:val="Hyperkobling"/>
          </w:rPr>
          <w:t>Eksisterende overvannsystemer</w:t>
        </w:r>
        <w:r w:rsidR="00F81F48">
          <w:rPr>
            <w:webHidden/>
          </w:rPr>
          <w:tab/>
        </w:r>
        <w:r w:rsidR="00F81F48">
          <w:rPr>
            <w:webHidden/>
          </w:rPr>
          <w:fldChar w:fldCharType="begin"/>
        </w:r>
        <w:r w:rsidR="00F81F48">
          <w:rPr>
            <w:webHidden/>
          </w:rPr>
          <w:instrText xml:space="preserve"> PAGEREF _Toc92444547 \h </w:instrText>
        </w:r>
        <w:r w:rsidR="00F81F48">
          <w:rPr>
            <w:webHidden/>
          </w:rPr>
        </w:r>
        <w:r w:rsidR="00F81F48">
          <w:rPr>
            <w:webHidden/>
          </w:rPr>
          <w:fldChar w:fldCharType="separate"/>
        </w:r>
        <w:r w:rsidR="00E7676C">
          <w:rPr>
            <w:webHidden/>
          </w:rPr>
          <w:t>12</w:t>
        </w:r>
        <w:r w:rsidR="00F81F48">
          <w:rPr>
            <w:webHidden/>
          </w:rPr>
          <w:fldChar w:fldCharType="end"/>
        </w:r>
      </w:hyperlink>
    </w:p>
    <w:p w14:paraId="7D5886A5" w14:textId="5B294B28" w:rsidR="00F81F48" w:rsidRDefault="00722F40">
      <w:pPr>
        <w:pStyle w:val="INNH2"/>
        <w:rPr>
          <w:rFonts w:asciiTheme="minorHAnsi" w:eastAsiaTheme="minorEastAsia" w:hAnsiTheme="minorHAnsi" w:cstheme="minorBidi"/>
          <w:sz w:val="22"/>
          <w:szCs w:val="22"/>
        </w:rPr>
      </w:pPr>
      <w:hyperlink w:anchor="_Toc92444548" w:history="1">
        <w:r w:rsidR="00F81F48" w:rsidRPr="003F0B96">
          <w:rPr>
            <w:rStyle w:val="Hyperkobling"/>
          </w:rPr>
          <w:t>2.10</w:t>
        </w:r>
        <w:r w:rsidR="00F81F48">
          <w:rPr>
            <w:rFonts w:asciiTheme="minorHAnsi" w:eastAsiaTheme="minorEastAsia" w:hAnsiTheme="minorHAnsi" w:cstheme="minorBidi"/>
            <w:sz w:val="22"/>
            <w:szCs w:val="22"/>
          </w:rPr>
          <w:tab/>
        </w:r>
        <w:r w:rsidR="00F81F48" w:rsidRPr="003F0B96">
          <w:rPr>
            <w:rStyle w:val="Hyperkobling"/>
          </w:rPr>
          <w:t>Dammer</w:t>
        </w:r>
        <w:r w:rsidR="00F81F48">
          <w:rPr>
            <w:webHidden/>
          </w:rPr>
          <w:tab/>
        </w:r>
        <w:r w:rsidR="00F81F48">
          <w:rPr>
            <w:webHidden/>
          </w:rPr>
          <w:fldChar w:fldCharType="begin"/>
        </w:r>
        <w:r w:rsidR="00F81F48">
          <w:rPr>
            <w:webHidden/>
          </w:rPr>
          <w:instrText xml:space="preserve"> PAGEREF _Toc92444548 \h </w:instrText>
        </w:r>
        <w:r w:rsidR="00F81F48">
          <w:rPr>
            <w:webHidden/>
          </w:rPr>
        </w:r>
        <w:r w:rsidR="00F81F48">
          <w:rPr>
            <w:webHidden/>
          </w:rPr>
          <w:fldChar w:fldCharType="separate"/>
        </w:r>
        <w:r w:rsidR="00E7676C">
          <w:rPr>
            <w:webHidden/>
          </w:rPr>
          <w:t>12</w:t>
        </w:r>
        <w:r w:rsidR="00F81F48">
          <w:rPr>
            <w:webHidden/>
          </w:rPr>
          <w:fldChar w:fldCharType="end"/>
        </w:r>
      </w:hyperlink>
    </w:p>
    <w:p w14:paraId="48325F60" w14:textId="4585DE60" w:rsidR="00F81F48" w:rsidRDefault="00722F40">
      <w:pPr>
        <w:pStyle w:val="INNH2"/>
        <w:rPr>
          <w:rFonts w:asciiTheme="minorHAnsi" w:eastAsiaTheme="minorEastAsia" w:hAnsiTheme="minorHAnsi" w:cstheme="minorBidi"/>
          <w:sz w:val="22"/>
          <w:szCs w:val="22"/>
        </w:rPr>
      </w:pPr>
      <w:hyperlink w:anchor="_Toc92444549" w:history="1">
        <w:r w:rsidR="00F81F48" w:rsidRPr="003F0B96">
          <w:rPr>
            <w:rStyle w:val="Hyperkobling"/>
          </w:rPr>
          <w:t>2.11</w:t>
        </w:r>
        <w:r w:rsidR="00F81F48">
          <w:rPr>
            <w:rFonts w:asciiTheme="minorHAnsi" w:eastAsiaTheme="minorEastAsia" w:hAnsiTheme="minorHAnsi" w:cstheme="minorBidi"/>
            <w:sz w:val="22"/>
            <w:szCs w:val="22"/>
          </w:rPr>
          <w:tab/>
        </w:r>
        <w:r w:rsidR="00F81F48" w:rsidRPr="003F0B96">
          <w:rPr>
            <w:rStyle w:val="Hyperkobling"/>
          </w:rPr>
          <w:t>Myr og våtmark</w:t>
        </w:r>
        <w:r w:rsidR="00F81F48">
          <w:rPr>
            <w:webHidden/>
          </w:rPr>
          <w:tab/>
        </w:r>
        <w:r w:rsidR="00F81F48">
          <w:rPr>
            <w:webHidden/>
          </w:rPr>
          <w:fldChar w:fldCharType="begin"/>
        </w:r>
        <w:r w:rsidR="00F81F48">
          <w:rPr>
            <w:webHidden/>
          </w:rPr>
          <w:instrText xml:space="preserve"> PAGEREF _Toc92444549 \h </w:instrText>
        </w:r>
        <w:r w:rsidR="00F81F48">
          <w:rPr>
            <w:webHidden/>
          </w:rPr>
        </w:r>
        <w:r w:rsidR="00F81F48">
          <w:rPr>
            <w:webHidden/>
          </w:rPr>
          <w:fldChar w:fldCharType="separate"/>
        </w:r>
        <w:r w:rsidR="00E7676C">
          <w:rPr>
            <w:webHidden/>
          </w:rPr>
          <w:t>12</w:t>
        </w:r>
        <w:r w:rsidR="00F81F48">
          <w:rPr>
            <w:webHidden/>
          </w:rPr>
          <w:fldChar w:fldCharType="end"/>
        </w:r>
      </w:hyperlink>
    </w:p>
    <w:p w14:paraId="4F81D465" w14:textId="0E719B93" w:rsidR="00F81F48" w:rsidRDefault="00722F40">
      <w:pPr>
        <w:pStyle w:val="INNH2"/>
        <w:rPr>
          <w:rFonts w:asciiTheme="minorHAnsi" w:eastAsiaTheme="minorEastAsia" w:hAnsiTheme="minorHAnsi" w:cstheme="minorBidi"/>
          <w:sz w:val="22"/>
          <w:szCs w:val="22"/>
        </w:rPr>
      </w:pPr>
      <w:hyperlink w:anchor="_Toc92444550" w:history="1">
        <w:r w:rsidR="00F81F48" w:rsidRPr="003F0B96">
          <w:rPr>
            <w:rStyle w:val="Hyperkobling"/>
          </w:rPr>
          <w:t>2.12</w:t>
        </w:r>
        <w:r w:rsidR="00F81F48">
          <w:rPr>
            <w:rFonts w:asciiTheme="minorHAnsi" w:eastAsiaTheme="minorEastAsia" w:hAnsiTheme="minorHAnsi" w:cstheme="minorBidi"/>
            <w:sz w:val="22"/>
            <w:szCs w:val="22"/>
          </w:rPr>
          <w:tab/>
        </w:r>
        <w:r w:rsidR="00F81F48" w:rsidRPr="003F0B96">
          <w:rPr>
            <w:rStyle w:val="Hyperkobling"/>
          </w:rPr>
          <w:t>Grunnforhold</w:t>
        </w:r>
        <w:r w:rsidR="00F81F48">
          <w:rPr>
            <w:webHidden/>
          </w:rPr>
          <w:tab/>
        </w:r>
        <w:r w:rsidR="00F81F48">
          <w:rPr>
            <w:webHidden/>
          </w:rPr>
          <w:fldChar w:fldCharType="begin"/>
        </w:r>
        <w:r w:rsidR="00F81F48">
          <w:rPr>
            <w:webHidden/>
          </w:rPr>
          <w:instrText xml:space="preserve"> PAGEREF _Toc92444550 \h </w:instrText>
        </w:r>
        <w:r w:rsidR="00F81F48">
          <w:rPr>
            <w:webHidden/>
          </w:rPr>
        </w:r>
        <w:r w:rsidR="00F81F48">
          <w:rPr>
            <w:webHidden/>
          </w:rPr>
          <w:fldChar w:fldCharType="separate"/>
        </w:r>
        <w:r w:rsidR="00E7676C">
          <w:rPr>
            <w:webHidden/>
          </w:rPr>
          <w:t>13</w:t>
        </w:r>
        <w:r w:rsidR="00F81F48">
          <w:rPr>
            <w:webHidden/>
          </w:rPr>
          <w:fldChar w:fldCharType="end"/>
        </w:r>
      </w:hyperlink>
    </w:p>
    <w:p w14:paraId="42BDFD75" w14:textId="7B76DDFC" w:rsidR="00F81F48" w:rsidRDefault="00722F40">
      <w:pPr>
        <w:pStyle w:val="INNH2"/>
        <w:rPr>
          <w:rFonts w:asciiTheme="minorHAnsi" w:eastAsiaTheme="minorEastAsia" w:hAnsiTheme="minorHAnsi" w:cstheme="minorBidi"/>
          <w:sz w:val="22"/>
          <w:szCs w:val="22"/>
        </w:rPr>
      </w:pPr>
      <w:hyperlink w:anchor="_Toc92444551" w:history="1">
        <w:r w:rsidR="00F81F48" w:rsidRPr="003F0B96">
          <w:rPr>
            <w:rStyle w:val="Hyperkobling"/>
          </w:rPr>
          <w:t>2.13</w:t>
        </w:r>
        <w:r w:rsidR="00F81F48">
          <w:rPr>
            <w:rFonts w:asciiTheme="minorHAnsi" w:eastAsiaTheme="minorEastAsia" w:hAnsiTheme="minorHAnsi" w:cstheme="minorBidi"/>
            <w:sz w:val="22"/>
            <w:szCs w:val="22"/>
          </w:rPr>
          <w:tab/>
        </w:r>
        <w:r w:rsidR="00F81F48" w:rsidRPr="003F0B96">
          <w:rPr>
            <w:rStyle w:val="Hyperkobling"/>
          </w:rPr>
          <w:t>Forurensende aktiviteter på eiendommen</w:t>
        </w:r>
        <w:r w:rsidR="00F81F48">
          <w:rPr>
            <w:webHidden/>
          </w:rPr>
          <w:tab/>
        </w:r>
        <w:r w:rsidR="00F81F48">
          <w:rPr>
            <w:webHidden/>
          </w:rPr>
          <w:fldChar w:fldCharType="begin"/>
        </w:r>
        <w:r w:rsidR="00F81F48">
          <w:rPr>
            <w:webHidden/>
          </w:rPr>
          <w:instrText xml:space="preserve"> PAGEREF _Toc92444551 \h </w:instrText>
        </w:r>
        <w:r w:rsidR="00F81F48">
          <w:rPr>
            <w:webHidden/>
          </w:rPr>
        </w:r>
        <w:r w:rsidR="00F81F48">
          <w:rPr>
            <w:webHidden/>
          </w:rPr>
          <w:fldChar w:fldCharType="separate"/>
        </w:r>
        <w:r w:rsidR="00E7676C">
          <w:rPr>
            <w:webHidden/>
          </w:rPr>
          <w:t>13</w:t>
        </w:r>
        <w:r w:rsidR="00F81F48">
          <w:rPr>
            <w:webHidden/>
          </w:rPr>
          <w:fldChar w:fldCharType="end"/>
        </w:r>
      </w:hyperlink>
    </w:p>
    <w:p w14:paraId="0DB15862" w14:textId="1645FEC0" w:rsidR="00F81F48" w:rsidRDefault="00722F40">
      <w:pPr>
        <w:pStyle w:val="INNH2"/>
        <w:rPr>
          <w:rFonts w:asciiTheme="minorHAnsi" w:eastAsiaTheme="minorEastAsia" w:hAnsiTheme="minorHAnsi" w:cstheme="minorBidi"/>
          <w:sz w:val="22"/>
          <w:szCs w:val="22"/>
        </w:rPr>
      </w:pPr>
      <w:hyperlink w:anchor="_Toc92444552" w:history="1">
        <w:r w:rsidR="00F81F48" w:rsidRPr="003F0B96">
          <w:rPr>
            <w:rStyle w:val="Hyperkobling"/>
          </w:rPr>
          <w:t>2.14</w:t>
        </w:r>
        <w:r w:rsidR="00F81F48">
          <w:rPr>
            <w:rFonts w:asciiTheme="minorHAnsi" w:eastAsiaTheme="minorEastAsia" w:hAnsiTheme="minorHAnsi" w:cstheme="minorBidi"/>
            <w:sz w:val="22"/>
            <w:szCs w:val="22"/>
          </w:rPr>
          <w:tab/>
        </w:r>
        <w:r w:rsidR="00F81F48" w:rsidRPr="003F0B96">
          <w:rPr>
            <w:rStyle w:val="Hyperkobling"/>
          </w:rPr>
          <w:t>Eksisterende risikoer tilknyttet overvann</w:t>
        </w:r>
        <w:r w:rsidR="00F81F48">
          <w:rPr>
            <w:webHidden/>
          </w:rPr>
          <w:tab/>
        </w:r>
        <w:r w:rsidR="00F81F48">
          <w:rPr>
            <w:webHidden/>
          </w:rPr>
          <w:fldChar w:fldCharType="begin"/>
        </w:r>
        <w:r w:rsidR="00F81F48">
          <w:rPr>
            <w:webHidden/>
          </w:rPr>
          <w:instrText xml:space="preserve"> PAGEREF _Toc92444552 \h </w:instrText>
        </w:r>
        <w:r w:rsidR="00F81F48">
          <w:rPr>
            <w:webHidden/>
          </w:rPr>
        </w:r>
        <w:r w:rsidR="00F81F48">
          <w:rPr>
            <w:webHidden/>
          </w:rPr>
          <w:fldChar w:fldCharType="separate"/>
        </w:r>
        <w:r w:rsidR="00E7676C">
          <w:rPr>
            <w:webHidden/>
          </w:rPr>
          <w:t>14</w:t>
        </w:r>
        <w:r w:rsidR="00F81F48">
          <w:rPr>
            <w:webHidden/>
          </w:rPr>
          <w:fldChar w:fldCharType="end"/>
        </w:r>
      </w:hyperlink>
    </w:p>
    <w:p w14:paraId="67986A23" w14:textId="4C71876C" w:rsidR="00F81F48" w:rsidRDefault="00722F40">
      <w:pPr>
        <w:pStyle w:val="INNH1"/>
        <w:rPr>
          <w:rFonts w:asciiTheme="minorHAnsi" w:eastAsiaTheme="minorEastAsia" w:hAnsiTheme="minorHAnsi" w:cstheme="minorBidi"/>
          <w:b w:val="0"/>
          <w:sz w:val="22"/>
          <w:szCs w:val="22"/>
        </w:rPr>
      </w:pPr>
      <w:hyperlink w:anchor="_Toc92444553" w:history="1">
        <w:r w:rsidR="00F81F48" w:rsidRPr="003F0B96">
          <w:rPr>
            <w:rStyle w:val="Hyperkobling"/>
          </w:rPr>
          <w:t>3</w:t>
        </w:r>
        <w:r w:rsidR="00F81F48">
          <w:rPr>
            <w:rFonts w:asciiTheme="minorHAnsi" w:eastAsiaTheme="minorEastAsia" w:hAnsiTheme="minorHAnsi" w:cstheme="minorBidi"/>
            <w:b w:val="0"/>
            <w:sz w:val="22"/>
            <w:szCs w:val="22"/>
          </w:rPr>
          <w:tab/>
        </w:r>
        <w:r w:rsidR="00F81F48" w:rsidRPr="003F0B96">
          <w:rPr>
            <w:rStyle w:val="Hyperkobling"/>
          </w:rPr>
          <w:t>Fremtidig situasjon</w:t>
        </w:r>
        <w:r w:rsidR="00F81F48">
          <w:rPr>
            <w:webHidden/>
          </w:rPr>
          <w:tab/>
        </w:r>
        <w:r w:rsidR="00F81F48">
          <w:rPr>
            <w:webHidden/>
          </w:rPr>
          <w:fldChar w:fldCharType="begin"/>
        </w:r>
        <w:r w:rsidR="00F81F48">
          <w:rPr>
            <w:webHidden/>
          </w:rPr>
          <w:instrText xml:space="preserve"> PAGEREF _Toc92444553 \h </w:instrText>
        </w:r>
        <w:r w:rsidR="00F81F48">
          <w:rPr>
            <w:webHidden/>
          </w:rPr>
        </w:r>
        <w:r w:rsidR="00F81F48">
          <w:rPr>
            <w:webHidden/>
          </w:rPr>
          <w:fldChar w:fldCharType="separate"/>
        </w:r>
        <w:r w:rsidR="00E7676C">
          <w:rPr>
            <w:webHidden/>
          </w:rPr>
          <w:t>14</w:t>
        </w:r>
        <w:r w:rsidR="00F81F48">
          <w:rPr>
            <w:webHidden/>
          </w:rPr>
          <w:fldChar w:fldCharType="end"/>
        </w:r>
      </w:hyperlink>
    </w:p>
    <w:p w14:paraId="5D2CA5F1" w14:textId="54F63519" w:rsidR="00F81F48" w:rsidRDefault="00722F40">
      <w:pPr>
        <w:pStyle w:val="INNH2"/>
        <w:rPr>
          <w:rFonts w:asciiTheme="minorHAnsi" w:eastAsiaTheme="minorEastAsia" w:hAnsiTheme="minorHAnsi" w:cstheme="minorBidi"/>
          <w:sz w:val="22"/>
          <w:szCs w:val="22"/>
        </w:rPr>
      </w:pPr>
      <w:hyperlink w:anchor="_Toc92444554" w:history="1">
        <w:r w:rsidR="00F81F48" w:rsidRPr="003F0B96">
          <w:rPr>
            <w:rStyle w:val="Hyperkobling"/>
          </w:rPr>
          <w:t>3.1</w:t>
        </w:r>
        <w:r w:rsidR="00F81F48">
          <w:rPr>
            <w:rFonts w:asciiTheme="minorHAnsi" w:eastAsiaTheme="minorEastAsia" w:hAnsiTheme="minorHAnsi" w:cstheme="minorBidi"/>
            <w:sz w:val="22"/>
            <w:szCs w:val="22"/>
          </w:rPr>
          <w:tab/>
        </w:r>
        <w:r w:rsidR="00F81F48" w:rsidRPr="003F0B96">
          <w:rPr>
            <w:rStyle w:val="Hyperkobling"/>
          </w:rPr>
          <w:t>Endringer i hydrologien</w:t>
        </w:r>
        <w:r w:rsidR="00F81F48">
          <w:rPr>
            <w:webHidden/>
          </w:rPr>
          <w:tab/>
        </w:r>
        <w:r w:rsidR="00F81F48">
          <w:rPr>
            <w:webHidden/>
          </w:rPr>
          <w:fldChar w:fldCharType="begin"/>
        </w:r>
        <w:r w:rsidR="00F81F48">
          <w:rPr>
            <w:webHidden/>
          </w:rPr>
          <w:instrText xml:space="preserve"> PAGEREF _Toc92444554 \h </w:instrText>
        </w:r>
        <w:r w:rsidR="00F81F48">
          <w:rPr>
            <w:webHidden/>
          </w:rPr>
        </w:r>
        <w:r w:rsidR="00F81F48">
          <w:rPr>
            <w:webHidden/>
          </w:rPr>
          <w:fldChar w:fldCharType="separate"/>
        </w:r>
        <w:r w:rsidR="00E7676C">
          <w:rPr>
            <w:webHidden/>
          </w:rPr>
          <w:t>14</w:t>
        </w:r>
        <w:r w:rsidR="00F81F48">
          <w:rPr>
            <w:webHidden/>
          </w:rPr>
          <w:fldChar w:fldCharType="end"/>
        </w:r>
      </w:hyperlink>
    </w:p>
    <w:p w14:paraId="14E6F79A" w14:textId="6B382FEA" w:rsidR="00F81F48" w:rsidRDefault="00722F40">
      <w:pPr>
        <w:pStyle w:val="INNH3"/>
        <w:rPr>
          <w:rFonts w:asciiTheme="minorHAnsi" w:eastAsiaTheme="minorEastAsia" w:hAnsiTheme="minorHAnsi" w:cstheme="minorBidi"/>
          <w:sz w:val="22"/>
          <w:szCs w:val="22"/>
        </w:rPr>
      </w:pPr>
      <w:hyperlink w:anchor="_Toc92444555" w:history="1">
        <w:r w:rsidR="00F81F48" w:rsidRPr="003F0B96">
          <w:rPr>
            <w:rStyle w:val="Hyperkobling"/>
          </w:rPr>
          <w:t>3.1.1</w:t>
        </w:r>
        <w:r w:rsidR="00F81F48">
          <w:rPr>
            <w:rFonts w:asciiTheme="minorHAnsi" w:eastAsiaTheme="minorEastAsia" w:hAnsiTheme="minorHAnsi" w:cstheme="minorBidi"/>
            <w:sz w:val="22"/>
            <w:szCs w:val="22"/>
          </w:rPr>
          <w:tab/>
        </w:r>
        <w:r w:rsidR="00F81F48" w:rsidRPr="003F0B96">
          <w:rPr>
            <w:rStyle w:val="Hyperkobling"/>
          </w:rPr>
          <w:t>Drenslinjer</w:t>
        </w:r>
        <w:r w:rsidR="00F81F48">
          <w:rPr>
            <w:webHidden/>
          </w:rPr>
          <w:tab/>
        </w:r>
        <w:r w:rsidR="00F81F48">
          <w:rPr>
            <w:webHidden/>
          </w:rPr>
          <w:fldChar w:fldCharType="begin"/>
        </w:r>
        <w:r w:rsidR="00F81F48">
          <w:rPr>
            <w:webHidden/>
          </w:rPr>
          <w:instrText xml:space="preserve"> PAGEREF _Toc92444555 \h </w:instrText>
        </w:r>
        <w:r w:rsidR="00F81F48">
          <w:rPr>
            <w:webHidden/>
          </w:rPr>
        </w:r>
        <w:r w:rsidR="00F81F48">
          <w:rPr>
            <w:webHidden/>
          </w:rPr>
          <w:fldChar w:fldCharType="separate"/>
        </w:r>
        <w:r w:rsidR="00E7676C">
          <w:rPr>
            <w:webHidden/>
          </w:rPr>
          <w:t>15</w:t>
        </w:r>
        <w:r w:rsidR="00F81F48">
          <w:rPr>
            <w:webHidden/>
          </w:rPr>
          <w:fldChar w:fldCharType="end"/>
        </w:r>
      </w:hyperlink>
    </w:p>
    <w:p w14:paraId="7BB59BBE" w14:textId="5648FB2A" w:rsidR="00F81F48" w:rsidRDefault="00722F40">
      <w:pPr>
        <w:pStyle w:val="INNH3"/>
        <w:rPr>
          <w:rFonts w:asciiTheme="minorHAnsi" w:eastAsiaTheme="minorEastAsia" w:hAnsiTheme="minorHAnsi" w:cstheme="minorBidi"/>
          <w:sz w:val="22"/>
          <w:szCs w:val="22"/>
        </w:rPr>
      </w:pPr>
      <w:hyperlink w:anchor="_Toc92444556" w:history="1">
        <w:r w:rsidR="00F81F48" w:rsidRPr="003F0B96">
          <w:rPr>
            <w:rStyle w:val="Hyperkobling"/>
          </w:rPr>
          <w:t>3.1.2</w:t>
        </w:r>
        <w:r w:rsidR="00F81F48">
          <w:rPr>
            <w:rFonts w:asciiTheme="minorHAnsi" w:eastAsiaTheme="minorEastAsia" w:hAnsiTheme="minorHAnsi" w:cstheme="minorBidi"/>
            <w:sz w:val="22"/>
            <w:szCs w:val="22"/>
          </w:rPr>
          <w:tab/>
        </w:r>
        <w:r w:rsidR="00F81F48" w:rsidRPr="003F0B96">
          <w:rPr>
            <w:rStyle w:val="Hyperkobling"/>
          </w:rPr>
          <w:t>Delavrenningsfelt (DAF)</w:t>
        </w:r>
        <w:r w:rsidR="00F81F48">
          <w:rPr>
            <w:webHidden/>
          </w:rPr>
          <w:tab/>
        </w:r>
        <w:r w:rsidR="00F81F48">
          <w:rPr>
            <w:webHidden/>
          </w:rPr>
          <w:fldChar w:fldCharType="begin"/>
        </w:r>
        <w:r w:rsidR="00F81F48">
          <w:rPr>
            <w:webHidden/>
          </w:rPr>
          <w:instrText xml:space="preserve"> PAGEREF _Toc92444556 \h </w:instrText>
        </w:r>
        <w:r w:rsidR="00F81F48">
          <w:rPr>
            <w:webHidden/>
          </w:rPr>
        </w:r>
        <w:r w:rsidR="00F81F48">
          <w:rPr>
            <w:webHidden/>
          </w:rPr>
          <w:fldChar w:fldCharType="separate"/>
        </w:r>
        <w:r w:rsidR="00E7676C">
          <w:rPr>
            <w:webHidden/>
          </w:rPr>
          <w:t>15</w:t>
        </w:r>
        <w:r w:rsidR="00F81F48">
          <w:rPr>
            <w:webHidden/>
          </w:rPr>
          <w:fldChar w:fldCharType="end"/>
        </w:r>
      </w:hyperlink>
    </w:p>
    <w:p w14:paraId="0124CF33" w14:textId="2CFCC1D1" w:rsidR="00F81F48" w:rsidRDefault="00722F40">
      <w:pPr>
        <w:pStyle w:val="INNH3"/>
        <w:rPr>
          <w:rFonts w:asciiTheme="minorHAnsi" w:eastAsiaTheme="minorEastAsia" w:hAnsiTheme="minorHAnsi" w:cstheme="minorBidi"/>
          <w:sz w:val="22"/>
          <w:szCs w:val="22"/>
        </w:rPr>
      </w:pPr>
      <w:hyperlink w:anchor="_Toc92444557" w:history="1">
        <w:r w:rsidR="00F81F48" w:rsidRPr="003F0B96">
          <w:rPr>
            <w:rStyle w:val="Hyperkobling"/>
          </w:rPr>
          <w:t>3.1.3</w:t>
        </w:r>
        <w:r w:rsidR="00F81F48">
          <w:rPr>
            <w:rFonts w:asciiTheme="minorHAnsi" w:eastAsiaTheme="minorEastAsia" w:hAnsiTheme="minorHAnsi" w:cstheme="minorBidi"/>
            <w:sz w:val="22"/>
            <w:szCs w:val="22"/>
          </w:rPr>
          <w:tab/>
        </w:r>
        <w:r w:rsidR="00F81F48" w:rsidRPr="003F0B96">
          <w:rPr>
            <w:rStyle w:val="Hyperkobling"/>
          </w:rPr>
          <w:t>Lukkede vannveier (LV)</w:t>
        </w:r>
        <w:r w:rsidR="00F81F48">
          <w:rPr>
            <w:webHidden/>
          </w:rPr>
          <w:tab/>
        </w:r>
        <w:r w:rsidR="00F81F48">
          <w:rPr>
            <w:webHidden/>
          </w:rPr>
          <w:fldChar w:fldCharType="begin"/>
        </w:r>
        <w:r w:rsidR="00F81F48">
          <w:rPr>
            <w:webHidden/>
          </w:rPr>
          <w:instrText xml:space="preserve"> PAGEREF _Toc92444557 \h </w:instrText>
        </w:r>
        <w:r w:rsidR="00F81F48">
          <w:rPr>
            <w:webHidden/>
          </w:rPr>
        </w:r>
        <w:r w:rsidR="00F81F48">
          <w:rPr>
            <w:webHidden/>
          </w:rPr>
          <w:fldChar w:fldCharType="separate"/>
        </w:r>
        <w:r w:rsidR="00E7676C">
          <w:rPr>
            <w:webHidden/>
          </w:rPr>
          <w:t>15</w:t>
        </w:r>
        <w:r w:rsidR="00F81F48">
          <w:rPr>
            <w:webHidden/>
          </w:rPr>
          <w:fldChar w:fldCharType="end"/>
        </w:r>
      </w:hyperlink>
    </w:p>
    <w:p w14:paraId="7C2D7EB6" w14:textId="7399C39B" w:rsidR="00F81F48" w:rsidRDefault="00722F40">
      <w:pPr>
        <w:pStyle w:val="INNH3"/>
        <w:rPr>
          <w:rFonts w:asciiTheme="minorHAnsi" w:eastAsiaTheme="minorEastAsia" w:hAnsiTheme="minorHAnsi" w:cstheme="minorBidi"/>
          <w:sz w:val="22"/>
          <w:szCs w:val="22"/>
        </w:rPr>
      </w:pPr>
      <w:hyperlink w:anchor="_Toc92444558" w:history="1">
        <w:r w:rsidR="00F81F48" w:rsidRPr="003F0B96">
          <w:rPr>
            <w:rStyle w:val="Hyperkobling"/>
          </w:rPr>
          <w:t>3.1.4</w:t>
        </w:r>
        <w:r w:rsidR="00F81F48">
          <w:rPr>
            <w:rFonts w:asciiTheme="minorHAnsi" w:eastAsiaTheme="minorEastAsia" w:hAnsiTheme="minorHAnsi" w:cstheme="minorBidi"/>
            <w:sz w:val="22"/>
            <w:szCs w:val="22"/>
          </w:rPr>
          <w:tab/>
        </w:r>
        <w:r w:rsidR="00F81F48" w:rsidRPr="003F0B96">
          <w:rPr>
            <w:rStyle w:val="Hyperkobling"/>
          </w:rPr>
          <w:t>Bekker</w:t>
        </w:r>
        <w:r w:rsidR="00F81F48">
          <w:rPr>
            <w:webHidden/>
          </w:rPr>
          <w:tab/>
        </w:r>
        <w:r w:rsidR="00F81F48">
          <w:rPr>
            <w:webHidden/>
          </w:rPr>
          <w:fldChar w:fldCharType="begin"/>
        </w:r>
        <w:r w:rsidR="00F81F48">
          <w:rPr>
            <w:webHidden/>
          </w:rPr>
          <w:instrText xml:space="preserve"> PAGEREF _Toc92444558 \h </w:instrText>
        </w:r>
        <w:r w:rsidR="00F81F48">
          <w:rPr>
            <w:webHidden/>
          </w:rPr>
        </w:r>
        <w:r w:rsidR="00F81F48">
          <w:rPr>
            <w:webHidden/>
          </w:rPr>
          <w:fldChar w:fldCharType="separate"/>
        </w:r>
        <w:r w:rsidR="00E7676C">
          <w:rPr>
            <w:webHidden/>
          </w:rPr>
          <w:t>16</w:t>
        </w:r>
        <w:r w:rsidR="00F81F48">
          <w:rPr>
            <w:webHidden/>
          </w:rPr>
          <w:fldChar w:fldCharType="end"/>
        </w:r>
      </w:hyperlink>
    </w:p>
    <w:p w14:paraId="78630C3E" w14:textId="1D0CA68C" w:rsidR="00F81F48" w:rsidRDefault="00722F40">
      <w:pPr>
        <w:pStyle w:val="INNH3"/>
        <w:rPr>
          <w:rFonts w:asciiTheme="minorHAnsi" w:eastAsiaTheme="minorEastAsia" w:hAnsiTheme="minorHAnsi" w:cstheme="minorBidi"/>
          <w:sz w:val="22"/>
          <w:szCs w:val="22"/>
        </w:rPr>
      </w:pPr>
      <w:hyperlink w:anchor="_Toc92444559" w:history="1">
        <w:r w:rsidR="00F81F48" w:rsidRPr="003F0B96">
          <w:rPr>
            <w:rStyle w:val="Hyperkobling"/>
          </w:rPr>
          <w:t>3.1.5</w:t>
        </w:r>
        <w:r w:rsidR="00F81F48">
          <w:rPr>
            <w:rFonts w:asciiTheme="minorHAnsi" w:eastAsiaTheme="minorEastAsia" w:hAnsiTheme="minorHAnsi" w:cstheme="minorBidi"/>
            <w:sz w:val="22"/>
            <w:szCs w:val="22"/>
          </w:rPr>
          <w:tab/>
        </w:r>
        <w:r w:rsidR="00F81F48" w:rsidRPr="003F0B96">
          <w:rPr>
            <w:rStyle w:val="Hyperkobling"/>
          </w:rPr>
          <w:t>Gjenåpning av lukkede vannveier</w:t>
        </w:r>
        <w:r w:rsidR="00F81F48">
          <w:rPr>
            <w:webHidden/>
          </w:rPr>
          <w:tab/>
        </w:r>
        <w:r w:rsidR="00F81F48">
          <w:rPr>
            <w:webHidden/>
          </w:rPr>
          <w:fldChar w:fldCharType="begin"/>
        </w:r>
        <w:r w:rsidR="00F81F48">
          <w:rPr>
            <w:webHidden/>
          </w:rPr>
          <w:instrText xml:space="preserve"> PAGEREF _Toc92444559 \h </w:instrText>
        </w:r>
        <w:r w:rsidR="00F81F48">
          <w:rPr>
            <w:webHidden/>
          </w:rPr>
        </w:r>
        <w:r w:rsidR="00F81F48">
          <w:rPr>
            <w:webHidden/>
          </w:rPr>
          <w:fldChar w:fldCharType="separate"/>
        </w:r>
        <w:r w:rsidR="00E7676C">
          <w:rPr>
            <w:webHidden/>
          </w:rPr>
          <w:t>17</w:t>
        </w:r>
        <w:r w:rsidR="00F81F48">
          <w:rPr>
            <w:webHidden/>
          </w:rPr>
          <w:fldChar w:fldCharType="end"/>
        </w:r>
      </w:hyperlink>
    </w:p>
    <w:p w14:paraId="0AD9A322" w14:textId="77892B2F" w:rsidR="00F81F48" w:rsidRDefault="00722F40">
      <w:pPr>
        <w:pStyle w:val="INNH3"/>
        <w:rPr>
          <w:rFonts w:asciiTheme="minorHAnsi" w:eastAsiaTheme="minorEastAsia" w:hAnsiTheme="minorHAnsi" w:cstheme="minorBidi"/>
          <w:sz w:val="22"/>
          <w:szCs w:val="22"/>
        </w:rPr>
      </w:pPr>
      <w:hyperlink w:anchor="_Toc92444560" w:history="1">
        <w:r w:rsidR="00F81F48" w:rsidRPr="003F0B96">
          <w:rPr>
            <w:rStyle w:val="Hyperkobling"/>
          </w:rPr>
          <w:t>3.1.6</w:t>
        </w:r>
        <w:r w:rsidR="00F81F48">
          <w:rPr>
            <w:rFonts w:asciiTheme="minorHAnsi" w:eastAsiaTheme="minorEastAsia" w:hAnsiTheme="minorHAnsi" w:cstheme="minorBidi"/>
            <w:sz w:val="22"/>
            <w:szCs w:val="22"/>
          </w:rPr>
          <w:tab/>
        </w:r>
        <w:r w:rsidR="00F81F48" w:rsidRPr="003F0B96">
          <w:rPr>
            <w:rStyle w:val="Hyperkobling"/>
          </w:rPr>
          <w:t>Omlegging av bekker</w:t>
        </w:r>
        <w:r w:rsidR="00F81F48">
          <w:rPr>
            <w:webHidden/>
          </w:rPr>
          <w:tab/>
        </w:r>
        <w:r w:rsidR="00F81F48">
          <w:rPr>
            <w:webHidden/>
          </w:rPr>
          <w:fldChar w:fldCharType="begin"/>
        </w:r>
        <w:r w:rsidR="00F81F48">
          <w:rPr>
            <w:webHidden/>
          </w:rPr>
          <w:instrText xml:space="preserve"> PAGEREF _Toc92444560 \h </w:instrText>
        </w:r>
        <w:r w:rsidR="00F81F48">
          <w:rPr>
            <w:webHidden/>
          </w:rPr>
        </w:r>
        <w:r w:rsidR="00F81F48">
          <w:rPr>
            <w:webHidden/>
          </w:rPr>
          <w:fldChar w:fldCharType="separate"/>
        </w:r>
        <w:r w:rsidR="00E7676C">
          <w:rPr>
            <w:webHidden/>
          </w:rPr>
          <w:t>17</w:t>
        </w:r>
        <w:r w:rsidR="00F81F48">
          <w:rPr>
            <w:webHidden/>
          </w:rPr>
          <w:fldChar w:fldCharType="end"/>
        </w:r>
      </w:hyperlink>
    </w:p>
    <w:p w14:paraId="5A540586" w14:textId="1F1CFB6C" w:rsidR="00F81F48" w:rsidRDefault="00722F40">
      <w:pPr>
        <w:pStyle w:val="INNH3"/>
        <w:rPr>
          <w:rFonts w:asciiTheme="minorHAnsi" w:eastAsiaTheme="minorEastAsia" w:hAnsiTheme="minorHAnsi" w:cstheme="minorBidi"/>
          <w:sz w:val="22"/>
          <w:szCs w:val="22"/>
        </w:rPr>
      </w:pPr>
      <w:hyperlink w:anchor="_Toc92444561" w:history="1">
        <w:r w:rsidR="00F81F48" w:rsidRPr="003F0B96">
          <w:rPr>
            <w:rStyle w:val="Hyperkobling"/>
          </w:rPr>
          <w:t>3.1.7</w:t>
        </w:r>
        <w:r w:rsidR="00F81F48">
          <w:rPr>
            <w:rFonts w:asciiTheme="minorHAnsi" w:eastAsiaTheme="minorEastAsia" w:hAnsiTheme="minorHAnsi" w:cstheme="minorBidi"/>
            <w:sz w:val="22"/>
            <w:szCs w:val="22"/>
          </w:rPr>
          <w:tab/>
        </w:r>
        <w:r w:rsidR="00F81F48" w:rsidRPr="003F0B96">
          <w:rPr>
            <w:rStyle w:val="Hyperkobling"/>
          </w:rPr>
          <w:t>Elveflom</w:t>
        </w:r>
        <w:r w:rsidR="00F81F48">
          <w:rPr>
            <w:webHidden/>
          </w:rPr>
          <w:tab/>
        </w:r>
        <w:r w:rsidR="00F81F48">
          <w:rPr>
            <w:webHidden/>
          </w:rPr>
          <w:fldChar w:fldCharType="begin"/>
        </w:r>
        <w:r w:rsidR="00F81F48">
          <w:rPr>
            <w:webHidden/>
          </w:rPr>
          <w:instrText xml:space="preserve"> PAGEREF _Toc92444561 \h </w:instrText>
        </w:r>
        <w:r w:rsidR="00F81F48">
          <w:rPr>
            <w:webHidden/>
          </w:rPr>
        </w:r>
        <w:r w:rsidR="00F81F48">
          <w:rPr>
            <w:webHidden/>
          </w:rPr>
          <w:fldChar w:fldCharType="separate"/>
        </w:r>
        <w:r w:rsidR="00E7676C">
          <w:rPr>
            <w:webHidden/>
          </w:rPr>
          <w:t>17</w:t>
        </w:r>
        <w:r w:rsidR="00F81F48">
          <w:rPr>
            <w:webHidden/>
          </w:rPr>
          <w:fldChar w:fldCharType="end"/>
        </w:r>
      </w:hyperlink>
    </w:p>
    <w:p w14:paraId="6464CC08" w14:textId="58840ACB" w:rsidR="00F81F48" w:rsidRDefault="00722F40">
      <w:pPr>
        <w:pStyle w:val="INNH3"/>
        <w:rPr>
          <w:rFonts w:asciiTheme="minorHAnsi" w:eastAsiaTheme="minorEastAsia" w:hAnsiTheme="minorHAnsi" w:cstheme="minorBidi"/>
          <w:sz w:val="22"/>
          <w:szCs w:val="22"/>
        </w:rPr>
      </w:pPr>
      <w:hyperlink w:anchor="_Toc92444562" w:history="1">
        <w:r w:rsidR="00F81F48" w:rsidRPr="003F0B96">
          <w:rPr>
            <w:rStyle w:val="Hyperkobling"/>
          </w:rPr>
          <w:t>3.1.8</w:t>
        </w:r>
        <w:r w:rsidR="00F81F48">
          <w:rPr>
            <w:rFonts w:asciiTheme="minorHAnsi" w:eastAsiaTheme="minorEastAsia" w:hAnsiTheme="minorHAnsi" w:cstheme="minorBidi"/>
            <w:sz w:val="22"/>
            <w:szCs w:val="22"/>
          </w:rPr>
          <w:tab/>
        </w:r>
        <w:r w:rsidR="00F81F48" w:rsidRPr="003F0B96">
          <w:rPr>
            <w:rStyle w:val="Hyperkobling"/>
          </w:rPr>
          <w:t>Skjæringer</w:t>
        </w:r>
        <w:r w:rsidR="00F81F48">
          <w:rPr>
            <w:webHidden/>
          </w:rPr>
          <w:tab/>
        </w:r>
        <w:r w:rsidR="00F81F48">
          <w:rPr>
            <w:webHidden/>
          </w:rPr>
          <w:fldChar w:fldCharType="begin"/>
        </w:r>
        <w:r w:rsidR="00F81F48">
          <w:rPr>
            <w:webHidden/>
          </w:rPr>
          <w:instrText xml:space="preserve"> PAGEREF _Toc92444562 \h </w:instrText>
        </w:r>
        <w:r w:rsidR="00F81F48">
          <w:rPr>
            <w:webHidden/>
          </w:rPr>
        </w:r>
        <w:r w:rsidR="00F81F48">
          <w:rPr>
            <w:webHidden/>
          </w:rPr>
          <w:fldChar w:fldCharType="separate"/>
        </w:r>
        <w:r w:rsidR="00E7676C">
          <w:rPr>
            <w:webHidden/>
          </w:rPr>
          <w:t>17</w:t>
        </w:r>
        <w:r w:rsidR="00F81F48">
          <w:rPr>
            <w:webHidden/>
          </w:rPr>
          <w:fldChar w:fldCharType="end"/>
        </w:r>
      </w:hyperlink>
    </w:p>
    <w:p w14:paraId="09F42D65" w14:textId="596EBCE9" w:rsidR="00F81F48" w:rsidRDefault="00722F40">
      <w:pPr>
        <w:pStyle w:val="INNH3"/>
        <w:rPr>
          <w:rFonts w:asciiTheme="minorHAnsi" w:eastAsiaTheme="minorEastAsia" w:hAnsiTheme="minorHAnsi" w:cstheme="minorBidi"/>
          <w:sz w:val="22"/>
          <w:szCs w:val="22"/>
        </w:rPr>
      </w:pPr>
      <w:hyperlink w:anchor="_Toc92444563" w:history="1">
        <w:r w:rsidR="00F81F48" w:rsidRPr="003F0B96">
          <w:rPr>
            <w:rStyle w:val="Hyperkobling"/>
          </w:rPr>
          <w:t>3.1.9</w:t>
        </w:r>
        <w:r w:rsidR="00F81F48">
          <w:rPr>
            <w:rFonts w:asciiTheme="minorHAnsi" w:eastAsiaTheme="minorEastAsia" w:hAnsiTheme="minorHAnsi" w:cstheme="minorBidi"/>
            <w:sz w:val="22"/>
            <w:szCs w:val="22"/>
          </w:rPr>
          <w:tab/>
        </w:r>
        <w:r w:rsidR="00F81F48" w:rsidRPr="003F0B96">
          <w:rPr>
            <w:rStyle w:val="Hyperkobling"/>
          </w:rPr>
          <w:t>Myr og våtmark</w:t>
        </w:r>
        <w:r w:rsidR="00F81F48">
          <w:rPr>
            <w:webHidden/>
          </w:rPr>
          <w:tab/>
        </w:r>
        <w:r w:rsidR="00F81F48">
          <w:rPr>
            <w:webHidden/>
          </w:rPr>
          <w:fldChar w:fldCharType="begin"/>
        </w:r>
        <w:r w:rsidR="00F81F48">
          <w:rPr>
            <w:webHidden/>
          </w:rPr>
          <w:instrText xml:space="preserve"> PAGEREF _Toc92444563 \h </w:instrText>
        </w:r>
        <w:r w:rsidR="00F81F48">
          <w:rPr>
            <w:webHidden/>
          </w:rPr>
        </w:r>
        <w:r w:rsidR="00F81F48">
          <w:rPr>
            <w:webHidden/>
          </w:rPr>
          <w:fldChar w:fldCharType="separate"/>
        </w:r>
        <w:r w:rsidR="00E7676C">
          <w:rPr>
            <w:webHidden/>
          </w:rPr>
          <w:t>17</w:t>
        </w:r>
        <w:r w:rsidR="00F81F48">
          <w:rPr>
            <w:webHidden/>
          </w:rPr>
          <w:fldChar w:fldCharType="end"/>
        </w:r>
      </w:hyperlink>
    </w:p>
    <w:p w14:paraId="777E310A" w14:textId="505A8AB1" w:rsidR="00F81F48" w:rsidRDefault="00722F40">
      <w:pPr>
        <w:pStyle w:val="INNH3"/>
        <w:rPr>
          <w:rFonts w:asciiTheme="minorHAnsi" w:eastAsiaTheme="minorEastAsia" w:hAnsiTheme="minorHAnsi" w:cstheme="minorBidi"/>
          <w:sz w:val="22"/>
          <w:szCs w:val="22"/>
        </w:rPr>
      </w:pPr>
      <w:hyperlink w:anchor="_Toc92444564" w:history="1">
        <w:r w:rsidR="00F81F48" w:rsidRPr="003F0B96">
          <w:rPr>
            <w:rStyle w:val="Hyperkobling"/>
          </w:rPr>
          <w:t>3.1.10</w:t>
        </w:r>
        <w:r w:rsidR="00F81F48">
          <w:rPr>
            <w:rFonts w:asciiTheme="minorHAnsi" w:eastAsiaTheme="minorEastAsia" w:hAnsiTheme="minorHAnsi" w:cstheme="minorBidi"/>
            <w:sz w:val="22"/>
            <w:szCs w:val="22"/>
          </w:rPr>
          <w:tab/>
        </w:r>
        <w:r w:rsidR="00F81F48" w:rsidRPr="003F0B96">
          <w:rPr>
            <w:rStyle w:val="Hyperkobling"/>
          </w:rPr>
          <w:t>Veisystemet</w:t>
        </w:r>
        <w:r w:rsidR="00F81F48">
          <w:rPr>
            <w:webHidden/>
          </w:rPr>
          <w:tab/>
        </w:r>
        <w:r w:rsidR="00F81F48">
          <w:rPr>
            <w:webHidden/>
          </w:rPr>
          <w:fldChar w:fldCharType="begin"/>
        </w:r>
        <w:r w:rsidR="00F81F48">
          <w:rPr>
            <w:webHidden/>
          </w:rPr>
          <w:instrText xml:space="preserve"> PAGEREF _Toc92444564 \h </w:instrText>
        </w:r>
        <w:r w:rsidR="00F81F48">
          <w:rPr>
            <w:webHidden/>
          </w:rPr>
        </w:r>
        <w:r w:rsidR="00F81F48">
          <w:rPr>
            <w:webHidden/>
          </w:rPr>
          <w:fldChar w:fldCharType="separate"/>
        </w:r>
        <w:r w:rsidR="00E7676C">
          <w:rPr>
            <w:webHidden/>
          </w:rPr>
          <w:t>18</w:t>
        </w:r>
        <w:r w:rsidR="00F81F48">
          <w:rPr>
            <w:webHidden/>
          </w:rPr>
          <w:fldChar w:fldCharType="end"/>
        </w:r>
      </w:hyperlink>
    </w:p>
    <w:p w14:paraId="3F2C330F" w14:textId="359590E1" w:rsidR="00F81F48" w:rsidRDefault="00722F40">
      <w:pPr>
        <w:pStyle w:val="INNH3"/>
        <w:rPr>
          <w:rFonts w:asciiTheme="minorHAnsi" w:eastAsiaTheme="minorEastAsia" w:hAnsiTheme="minorHAnsi" w:cstheme="minorBidi"/>
          <w:sz w:val="22"/>
          <w:szCs w:val="22"/>
        </w:rPr>
      </w:pPr>
      <w:hyperlink w:anchor="_Toc92444565" w:history="1">
        <w:r w:rsidR="00F81F48" w:rsidRPr="003F0B96">
          <w:rPr>
            <w:rStyle w:val="Hyperkobling"/>
          </w:rPr>
          <w:t>3.1.11</w:t>
        </w:r>
        <w:r w:rsidR="00F81F48">
          <w:rPr>
            <w:rFonts w:asciiTheme="minorHAnsi" w:eastAsiaTheme="minorEastAsia" w:hAnsiTheme="minorHAnsi" w:cstheme="minorBidi"/>
            <w:sz w:val="22"/>
            <w:szCs w:val="22"/>
          </w:rPr>
          <w:tab/>
        </w:r>
        <w:r w:rsidR="00F81F48" w:rsidRPr="003F0B96">
          <w:rPr>
            <w:rStyle w:val="Hyperkobling"/>
          </w:rPr>
          <w:t>Eksisterende overvannsystemer</w:t>
        </w:r>
        <w:r w:rsidR="00F81F48">
          <w:rPr>
            <w:webHidden/>
          </w:rPr>
          <w:tab/>
        </w:r>
        <w:r w:rsidR="00F81F48">
          <w:rPr>
            <w:webHidden/>
          </w:rPr>
          <w:fldChar w:fldCharType="begin"/>
        </w:r>
        <w:r w:rsidR="00F81F48">
          <w:rPr>
            <w:webHidden/>
          </w:rPr>
          <w:instrText xml:space="preserve"> PAGEREF _Toc92444565 \h </w:instrText>
        </w:r>
        <w:r w:rsidR="00F81F48">
          <w:rPr>
            <w:webHidden/>
          </w:rPr>
        </w:r>
        <w:r w:rsidR="00F81F48">
          <w:rPr>
            <w:webHidden/>
          </w:rPr>
          <w:fldChar w:fldCharType="separate"/>
        </w:r>
        <w:r w:rsidR="00E7676C">
          <w:rPr>
            <w:webHidden/>
          </w:rPr>
          <w:t>18</w:t>
        </w:r>
        <w:r w:rsidR="00F81F48">
          <w:rPr>
            <w:webHidden/>
          </w:rPr>
          <w:fldChar w:fldCharType="end"/>
        </w:r>
      </w:hyperlink>
    </w:p>
    <w:p w14:paraId="1DAFABFB" w14:textId="52DE961A" w:rsidR="00F81F48" w:rsidRDefault="00722F40">
      <w:pPr>
        <w:pStyle w:val="INNH3"/>
        <w:rPr>
          <w:rFonts w:asciiTheme="minorHAnsi" w:eastAsiaTheme="minorEastAsia" w:hAnsiTheme="minorHAnsi" w:cstheme="minorBidi"/>
          <w:sz w:val="22"/>
          <w:szCs w:val="22"/>
        </w:rPr>
      </w:pPr>
      <w:hyperlink w:anchor="_Toc92444566" w:history="1">
        <w:r w:rsidR="00F81F48" w:rsidRPr="003F0B96">
          <w:rPr>
            <w:rStyle w:val="Hyperkobling"/>
          </w:rPr>
          <w:t>3.1.12</w:t>
        </w:r>
        <w:r w:rsidR="00F81F48">
          <w:rPr>
            <w:rFonts w:asciiTheme="minorHAnsi" w:eastAsiaTheme="minorEastAsia" w:hAnsiTheme="minorHAnsi" w:cstheme="minorBidi"/>
            <w:sz w:val="22"/>
            <w:szCs w:val="22"/>
          </w:rPr>
          <w:tab/>
        </w:r>
        <w:r w:rsidR="00F81F48" w:rsidRPr="003F0B96">
          <w:rPr>
            <w:rStyle w:val="Hyperkobling"/>
          </w:rPr>
          <w:t>Takvann</w:t>
        </w:r>
        <w:r w:rsidR="00F81F48">
          <w:rPr>
            <w:webHidden/>
          </w:rPr>
          <w:tab/>
        </w:r>
        <w:r w:rsidR="00F81F48">
          <w:rPr>
            <w:webHidden/>
          </w:rPr>
          <w:fldChar w:fldCharType="begin"/>
        </w:r>
        <w:r w:rsidR="00F81F48">
          <w:rPr>
            <w:webHidden/>
          </w:rPr>
          <w:instrText xml:space="preserve"> PAGEREF _Toc92444566 \h </w:instrText>
        </w:r>
        <w:r w:rsidR="00F81F48">
          <w:rPr>
            <w:webHidden/>
          </w:rPr>
        </w:r>
        <w:r w:rsidR="00F81F48">
          <w:rPr>
            <w:webHidden/>
          </w:rPr>
          <w:fldChar w:fldCharType="separate"/>
        </w:r>
        <w:r w:rsidR="00E7676C">
          <w:rPr>
            <w:webHidden/>
          </w:rPr>
          <w:t>18</w:t>
        </w:r>
        <w:r w:rsidR="00F81F48">
          <w:rPr>
            <w:webHidden/>
          </w:rPr>
          <w:fldChar w:fldCharType="end"/>
        </w:r>
      </w:hyperlink>
    </w:p>
    <w:p w14:paraId="77657460" w14:textId="3A739D6D" w:rsidR="00F81F48" w:rsidRDefault="00722F40">
      <w:pPr>
        <w:pStyle w:val="INNH3"/>
        <w:rPr>
          <w:rFonts w:asciiTheme="minorHAnsi" w:eastAsiaTheme="minorEastAsia" w:hAnsiTheme="minorHAnsi" w:cstheme="minorBidi"/>
          <w:sz w:val="22"/>
          <w:szCs w:val="22"/>
        </w:rPr>
      </w:pPr>
      <w:hyperlink w:anchor="_Toc92444567" w:history="1">
        <w:r w:rsidR="00F81F48" w:rsidRPr="003F0B96">
          <w:rPr>
            <w:rStyle w:val="Hyperkobling"/>
          </w:rPr>
          <w:t>3.1.13</w:t>
        </w:r>
        <w:r w:rsidR="00F81F48">
          <w:rPr>
            <w:rFonts w:asciiTheme="minorHAnsi" w:eastAsiaTheme="minorEastAsia" w:hAnsiTheme="minorHAnsi" w:cstheme="minorBidi"/>
            <w:sz w:val="22"/>
            <w:szCs w:val="22"/>
          </w:rPr>
          <w:tab/>
        </w:r>
        <w:r w:rsidR="00F81F48" w:rsidRPr="003F0B96">
          <w:rPr>
            <w:rStyle w:val="Hyperkobling"/>
          </w:rPr>
          <w:t>Grunnvann</w:t>
        </w:r>
        <w:r w:rsidR="00F81F48">
          <w:rPr>
            <w:webHidden/>
          </w:rPr>
          <w:tab/>
        </w:r>
        <w:r w:rsidR="00F81F48">
          <w:rPr>
            <w:webHidden/>
          </w:rPr>
          <w:fldChar w:fldCharType="begin"/>
        </w:r>
        <w:r w:rsidR="00F81F48">
          <w:rPr>
            <w:webHidden/>
          </w:rPr>
          <w:instrText xml:space="preserve"> PAGEREF _Toc92444567 \h </w:instrText>
        </w:r>
        <w:r w:rsidR="00F81F48">
          <w:rPr>
            <w:webHidden/>
          </w:rPr>
        </w:r>
        <w:r w:rsidR="00F81F48">
          <w:rPr>
            <w:webHidden/>
          </w:rPr>
          <w:fldChar w:fldCharType="separate"/>
        </w:r>
        <w:r w:rsidR="00E7676C">
          <w:rPr>
            <w:webHidden/>
          </w:rPr>
          <w:t>18</w:t>
        </w:r>
        <w:r w:rsidR="00F81F48">
          <w:rPr>
            <w:webHidden/>
          </w:rPr>
          <w:fldChar w:fldCharType="end"/>
        </w:r>
      </w:hyperlink>
    </w:p>
    <w:p w14:paraId="0A2E8FEC" w14:textId="2D274970" w:rsidR="00F81F48" w:rsidRDefault="00722F40">
      <w:pPr>
        <w:pStyle w:val="INNH3"/>
        <w:rPr>
          <w:rFonts w:asciiTheme="minorHAnsi" w:eastAsiaTheme="minorEastAsia" w:hAnsiTheme="minorHAnsi" w:cstheme="minorBidi"/>
          <w:sz w:val="22"/>
          <w:szCs w:val="22"/>
        </w:rPr>
      </w:pPr>
      <w:hyperlink w:anchor="_Toc92444568" w:history="1">
        <w:r w:rsidR="00F81F48" w:rsidRPr="003F0B96">
          <w:rPr>
            <w:rStyle w:val="Hyperkobling"/>
          </w:rPr>
          <w:t>3.1.14</w:t>
        </w:r>
        <w:r w:rsidR="00F81F48">
          <w:rPr>
            <w:rFonts w:asciiTheme="minorHAnsi" w:eastAsiaTheme="minorEastAsia" w:hAnsiTheme="minorHAnsi" w:cstheme="minorBidi"/>
            <w:sz w:val="22"/>
            <w:szCs w:val="22"/>
          </w:rPr>
          <w:tab/>
        </w:r>
        <w:r w:rsidR="00F81F48" w:rsidRPr="003F0B96">
          <w:rPr>
            <w:rStyle w:val="Hyperkobling"/>
          </w:rPr>
          <w:t>Håndtering av forurenset avrenning</w:t>
        </w:r>
        <w:r w:rsidR="00F81F48">
          <w:rPr>
            <w:webHidden/>
          </w:rPr>
          <w:tab/>
        </w:r>
        <w:r w:rsidR="00F81F48">
          <w:rPr>
            <w:webHidden/>
          </w:rPr>
          <w:fldChar w:fldCharType="begin"/>
        </w:r>
        <w:r w:rsidR="00F81F48">
          <w:rPr>
            <w:webHidden/>
          </w:rPr>
          <w:instrText xml:space="preserve"> PAGEREF _Toc92444568 \h </w:instrText>
        </w:r>
        <w:r w:rsidR="00F81F48">
          <w:rPr>
            <w:webHidden/>
          </w:rPr>
        </w:r>
        <w:r w:rsidR="00F81F48">
          <w:rPr>
            <w:webHidden/>
          </w:rPr>
          <w:fldChar w:fldCharType="separate"/>
        </w:r>
        <w:r w:rsidR="00E7676C">
          <w:rPr>
            <w:webHidden/>
          </w:rPr>
          <w:t>18</w:t>
        </w:r>
        <w:r w:rsidR="00F81F48">
          <w:rPr>
            <w:webHidden/>
          </w:rPr>
          <w:fldChar w:fldCharType="end"/>
        </w:r>
      </w:hyperlink>
    </w:p>
    <w:p w14:paraId="37540CC1" w14:textId="443E7F48" w:rsidR="00F81F48" w:rsidRDefault="00722F40">
      <w:pPr>
        <w:pStyle w:val="INNH3"/>
        <w:rPr>
          <w:rFonts w:asciiTheme="minorHAnsi" w:eastAsiaTheme="minorEastAsia" w:hAnsiTheme="minorHAnsi" w:cstheme="minorBidi"/>
          <w:sz w:val="22"/>
          <w:szCs w:val="22"/>
        </w:rPr>
      </w:pPr>
      <w:hyperlink w:anchor="_Toc92444569" w:history="1">
        <w:r w:rsidR="00F81F48" w:rsidRPr="003F0B96">
          <w:rPr>
            <w:rStyle w:val="Hyperkobling"/>
          </w:rPr>
          <w:t>3.1.15</w:t>
        </w:r>
        <w:r w:rsidR="00F81F48">
          <w:rPr>
            <w:rFonts w:asciiTheme="minorHAnsi" w:eastAsiaTheme="minorEastAsia" w:hAnsiTheme="minorHAnsi" w:cstheme="minorBidi"/>
            <w:sz w:val="22"/>
            <w:szCs w:val="22"/>
          </w:rPr>
          <w:tab/>
        </w:r>
        <w:r w:rsidR="00F81F48" w:rsidRPr="003F0B96">
          <w:rPr>
            <w:rStyle w:val="Hyperkobling"/>
          </w:rPr>
          <w:t>Areal til snølagring</w:t>
        </w:r>
        <w:r w:rsidR="00F81F48">
          <w:rPr>
            <w:webHidden/>
          </w:rPr>
          <w:tab/>
        </w:r>
        <w:r w:rsidR="00F81F48">
          <w:rPr>
            <w:webHidden/>
          </w:rPr>
          <w:fldChar w:fldCharType="begin"/>
        </w:r>
        <w:r w:rsidR="00F81F48">
          <w:rPr>
            <w:webHidden/>
          </w:rPr>
          <w:instrText xml:space="preserve"> PAGEREF _Toc92444569 \h </w:instrText>
        </w:r>
        <w:r w:rsidR="00F81F48">
          <w:rPr>
            <w:webHidden/>
          </w:rPr>
        </w:r>
        <w:r w:rsidR="00F81F48">
          <w:rPr>
            <w:webHidden/>
          </w:rPr>
          <w:fldChar w:fldCharType="separate"/>
        </w:r>
        <w:r w:rsidR="00E7676C">
          <w:rPr>
            <w:webHidden/>
          </w:rPr>
          <w:t>19</w:t>
        </w:r>
        <w:r w:rsidR="00F81F48">
          <w:rPr>
            <w:webHidden/>
          </w:rPr>
          <w:fldChar w:fldCharType="end"/>
        </w:r>
      </w:hyperlink>
    </w:p>
    <w:p w14:paraId="2E7A0E8C" w14:textId="6CFB6B63" w:rsidR="00F81F48" w:rsidRDefault="00722F40">
      <w:pPr>
        <w:pStyle w:val="INNH2"/>
        <w:rPr>
          <w:rFonts w:asciiTheme="minorHAnsi" w:eastAsiaTheme="minorEastAsia" w:hAnsiTheme="minorHAnsi" w:cstheme="minorBidi"/>
          <w:sz w:val="22"/>
          <w:szCs w:val="22"/>
        </w:rPr>
      </w:pPr>
      <w:hyperlink w:anchor="_Toc92444570" w:history="1">
        <w:r w:rsidR="00F81F48" w:rsidRPr="003F0B96">
          <w:rPr>
            <w:rStyle w:val="Hyperkobling"/>
          </w:rPr>
          <w:t>3.2</w:t>
        </w:r>
        <w:r w:rsidR="00F81F48">
          <w:rPr>
            <w:rFonts w:asciiTheme="minorHAnsi" w:eastAsiaTheme="minorEastAsia" w:hAnsiTheme="minorHAnsi" w:cstheme="minorBidi"/>
            <w:sz w:val="22"/>
            <w:szCs w:val="22"/>
          </w:rPr>
          <w:tab/>
        </w:r>
        <w:r w:rsidR="00F81F48" w:rsidRPr="003F0B96">
          <w:rPr>
            <w:rStyle w:val="Hyperkobling"/>
          </w:rPr>
          <w:t>Trinn-1</w:t>
        </w:r>
        <w:r w:rsidR="00F81F48">
          <w:rPr>
            <w:webHidden/>
          </w:rPr>
          <w:tab/>
        </w:r>
        <w:r w:rsidR="00F81F48">
          <w:rPr>
            <w:webHidden/>
          </w:rPr>
          <w:fldChar w:fldCharType="begin"/>
        </w:r>
        <w:r w:rsidR="00F81F48">
          <w:rPr>
            <w:webHidden/>
          </w:rPr>
          <w:instrText xml:space="preserve"> PAGEREF _Toc92444570 \h </w:instrText>
        </w:r>
        <w:r w:rsidR="00F81F48">
          <w:rPr>
            <w:webHidden/>
          </w:rPr>
        </w:r>
        <w:r w:rsidR="00F81F48">
          <w:rPr>
            <w:webHidden/>
          </w:rPr>
          <w:fldChar w:fldCharType="separate"/>
        </w:r>
        <w:r w:rsidR="00E7676C">
          <w:rPr>
            <w:webHidden/>
          </w:rPr>
          <w:t>19</w:t>
        </w:r>
        <w:r w:rsidR="00F81F48">
          <w:rPr>
            <w:webHidden/>
          </w:rPr>
          <w:fldChar w:fldCharType="end"/>
        </w:r>
      </w:hyperlink>
    </w:p>
    <w:p w14:paraId="1B8CE0CF" w14:textId="177745AF" w:rsidR="00F81F48" w:rsidRDefault="00722F40">
      <w:pPr>
        <w:pStyle w:val="INNH3"/>
        <w:rPr>
          <w:rFonts w:asciiTheme="minorHAnsi" w:eastAsiaTheme="minorEastAsia" w:hAnsiTheme="minorHAnsi" w:cstheme="minorBidi"/>
          <w:sz w:val="22"/>
          <w:szCs w:val="22"/>
        </w:rPr>
      </w:pPr>
      <w:hyperlink w:anchor="_Toc92444571" w:history="1">
        <w:r w:rsidR="00F81F48" w:rsidRPr="003F0B96">
          <w:rPr>
            <w:rStyle w:val="Hyperkobling"/>
          </w:rPr>
          <w:t>3.2.1</w:t>
        </w:r>
        <w:r w:rsidR="00F81F48">
          <w:rPr>
            <w:rFonts w:asciiTheme="minorHAnsi" w:eastAsiaTheme="minorEastAsia" w:hAnsiTheme="minorHAnsi" w:cstheme="minorBidi"/>
            <w:sz w:val="22"/>
            <w:szCs w:val="22"/>
          </w:rPr>
          <w:tab/>
        </w:r>
        <w:r w:rsidR="00F81F48" w:rsidRPr="003F0B96">
          <w:rPr>
            <w:rStyle w:val="Hyperkobling"/>
          </w:rPr>
          <w:t>Avrenningsfaktor (C-faktor)</w:t>
        </w:r>
        <w:r w:rsidR="00F81F48">
          <w:rPr>
            <w:webHidden/>
          </w:rPr>
          <w:tab/>
        </w:r>
        <w:r w:rsidR="00F81F48">
          <w:rPr>
            <w:webHidden/>
          </w:rPr>
          <w:fldChar w:fldCharType="begin"/>
        </w:r>
        <w:r w:rsidR="00F81F48">
          <w:rPr>
            <w:webHidden/>
          </w:rPr>
          <w:instrText xml:space="preserve"> PAGEREF _Toc92444571 \h </w:instrText>
        </w:r>
        <w:r w:rsidR="00F81F48">
          <w:rPr>
            <w:webHidden/>
          </w:rPr>
        </w:r>
        <w:r w:rsidR="00F81F48">
          <w:rPr>
            <w:webHidden/>
          </w:rPr>
          <w:fldChar w:fldCharType="separate"/>
        </w:r>
        <w:r w:rsidR="00E7676C">
          <w:rPr>
            <w:webHidden/>
          </w:rPr>
          <w:t>19</w:t>
        </w:r>
        <w:r w:rsidR="00F81F48">
          <w:rPr>
            <w:webHidden/>
          </w:rPr>
          <w:fldChar w:fldCharType="end"/>
        </w:r>
      </w:hyperlink>
    </w:p>
    <w:p w14:paraId="069937C6" w14:textId="34BAAD1D" w:rsidR="00F81F48" w:rsidRDefault="00722F40">
      <w:pPr>
        <w:pStyle w:val="INNH2"/>
        <w:rPr>
          <w:rFonts w:asciiTheme="minorHAnsi" w:eastAsiaTheme="minorEastAsia" w:hAnsiTheme="minorHAnsi" w:cstheme="minorBidi"/>
          <w:sz w:val="22"/>
          <w:szCs w:val="22"/>
        </w:rPr>
      </w:pPr>
      <w:hyperlink w:anchor="_Toc92444572" w:history="1">
        <w:r w:rsidR="00F81F48" w:rsidRPr="003F0B96">
          <w:rPr>
            <w:rStyle w:val="Hyperkobling"/>
          </w:rPr>
          <w:t>3.3</w:t>
        </w:r>
        <w:r w:rsidR="00F81F48">
          <w:rPr>
            <w:rFonts w:asciiTheme="minorHAnsi" w:eastAsiaTheme="minorEastAsia" w:hAnsiTheme="minorHAnsi" w:cstheme="minorBidi"/>
            <w:sz w:val="22"/>
            <w:szCs w:val="22"/>
          </w:rPr>
          <w:tab/>
        </w:r>
        <w:r w:rsidR="00F81F48" w:rsidRPr="003F0B96">
          <w:rPr>
            <w:rStyle w:val="Hyperkobling"/>
          </w:rPr>
          <w:t>Trinn-2</w:t>
        </w:r>
        <w:r w:rsidR="00F81F48">
          <w:rPr>
            <w:webHidden/>
          </w:rPr>
          <w:tab/>
        </w:r>
        <w:r w:rsidR="00F81F48">
          <w:rPr>
            <w:webHidden/>
          </w:rPr>
          <w:fldChar w:fldCharType="begin"/>
        </w:r>
        <w:r w:rsidR="00F81F48">
          <w:rPr>
            <w:webHidden/>
          </w:rPr>
          <w:instrText xml:space="preserve"> PAGEREF _Toc92444572 \h </w:instrText>
        </w:r>
        <w:r w:rsidR="00F81F48">
          <w:rPr>
            <w:webHidden/>
          </w:rPr>
        </w:r>
        <w:r w:rsidR="00F81F48">
          <w:rPr>
            <w:webHidden/>
          </w:rPr>
          <w:fldChar w:fldCharType="separate"/>
        </w:r>
        <w:r w:rsidR="00E7676C">
          <w:rPr>
            <w:webHidden/>
          </w:rPr>
          <w:t>21</w:t>
        </w:r>
        <w:r w:rsidR="00F81F48">
          <w:rPr>
            <w:webHidden/>
          </w:rPr>
          <w:fldChar w:fldCharType="end"/>
        </w:r>
      </w:hyperlink>
    </w:p>
    <w:p w14:paraId="3EFD60DA" w14:textId="44B8C599" w:rsidR="00F81F48" w:rsidRDefault="00722F40">
      <w:pPr>
        <w:pStyle w:val="INNH3"/>
        <w:rPr>
          <w:rFonts w:asciiTheme="minorHAnsi" w:eastAsiaTheme="minorEastAsia" w:hAnsiTheme="minorHAnsi" w:cstheme="minorBidi"/>
          <w:sz w:val="22"/>
          <w:szCs w:val="22"/>
        </w:rPr>
      </w:pPr>
      <w:hyperlink w:anchor="_Toc92444573" w:history="1">
        <w:r w:rsidR="00F81F48" w:rsidRPr="003F0B96">
          <w:rPr>
            <w:rStyle w:val="Hyperkobling"/>
          </w:rPr>
          <w:t>3.3.1</w:t>
        </w:r>
        <w:r w:rsidR="00F81F48">
          <w:rPr>
            <w:rFonts w:asciiTheme="minorHAnsi" w:eastAsiaTheme="minorEastAsia" w:hAnsiTheme="minorHAnsi" w:cstheme="minorBidi"/>
            <w:sz w:val="22"/>
            <w:szCs w:val="22"/>
          </w:rPr>
          <w:tab/>
        </w:r>
        <w:r w:rsidR="00F81F48" w:rsidRPr="003F0B96">
          <w:rPr>
            <w:rStyle w:val="Hyperkobling"/>
          </w:rPr>
          <w:t>Beregning av minimum fordrøyningsvolum</w:t>
        </w:r>
        <w:r w:rsidR="00F81F48">
          <w:rPr>
            <w:webHidden/>
          </w:rPr>
          <w:tab/>
        </w:r>
        <w:r w:rsidR="00F81F48">
          <w:rPr>
            <w:webHidden/>
          </w:rPr>
          <w:fldChar w:fldCharType="begin"/>
        </w:r>
        <w:r w:rsidR="00F81F48">
          <w:rPr>
            <w:webHidden/>
          </w:rPr>
          <w:instrText xml:space="preserve"> PAGEREF _Toc92444573 \h </w:instrText>
        </w:r>
        <w:r w:rsidR="00F81F48">
          <w:rPr>
            <w:webHidden/>
          </w:rPr>
        </w:r>
        <w:r w:rsidR="00F81F48">
          <w:rPr>
            <w:webHidden/>
          </w:rPr>
          <w:fldChar w:fldCharType="separate"/>
        </w:r>
        <w:r w:rsidR="00E7676C">
          <w:rPr>
            <w:webHidden/>
          </w:rPr>
          <w:t>23</w:t>
        </w:r>
        <w:r w:rsidR="00F81F48">
          <w:rPr>
            <w:webHidden/>
          </w:rPr>
          <w:fldChar w:fldCharType="end"/>
        </w:r>
      </w:hyperlink>
    </w:p>
    <w:p w14:paraId="19794E55" w14:textId="1DA615E1" w:rsidR="00F81F48" w:rsidRDefault="00722F40">
      <w:pPr>
        <w:pStyle w:val="INNH3"/>
        <w:rPr>
          <w:rFonts w:asciiTheme="minorHAnsi" w:eastAsiaTheme="minorEastAsia" w:hAnsiTheme="minorHAnsi" w:cstheme="minorBidi"/>
          <w:sz w:val="22"/>
          <w:szCs w:val="22"/>
        </w:rPr>
      </w:pPr>
      <w:hyperlink w:anchor="_Toc92444574" w:history="1">
        <w:r w:rsidR="00F81F48" w:rsidRPr="003F0B96">
          <w:rPr>
            <w:rStyle w:val="Hyperkobling"/>
          </w:rPr>
          <w:t>3.3.2</w:t>
        </w:r>
        <w:r w:rsidR="00F81F48">
          <w:rPr>
            <w:rFonts w:asciiTheme="minorHAnsi" w:eastAsiaTheme="minorEastAsia" w:hAnsiTheme="minorHAnsi" w:cstheme="minorBidi"/>
            <w:sz w:val="22"/>
            <w:szCs w:val="22"/>
          </w:rPr>
          <w:tab/>
        </w:r>
        <w:r w:rsidR="00F81F48" w:rsidRPr="003F0B96">
          <w:rPr>
            <w:rStyle w:val="Hyperkobling"/>
          </w:rPr>
          <w:t>Beregning av avrenning som kan infiltreres lokalt</w:t>
        </w:r>
        <w:r w:rsidR="00F81F48">
          <w:rPr>
            <w:webHidden/>
          </w:rPr>
          <w:tab/>
        </w:r>
        <w:r w:rsidR="00F81F48">
          <w:rPr>
            <w:webHidden/>
          </w:rPr>
          <w:fldChar w:fldCharType="begin"/>
        </w:r>
        <w:r w:rsidR="00F81F48">
          <w:rPr>
            <w:webHidden/>
          </w:rPr>
          <w:instrText xml:space="preserve"> PAGEREF _Toc92444574 \h </w:instrText>
        </w:r>
        <w:r w:rsidR="00F81F48">
          <w:rPr>
            <w:webHidden/>
          </w:rPr>
        </w:r>
        <w:r w:rsidR="00F81F48">
          <w:rPr>
            <w:webHidden/>
          </w:rPr>
          <w:fldChar w:fldCharType="separate"/>
        </w:r>
        <w:r w:rsidR="00E7676C">
          <w:rPr>
            <w:webHidden/>
          </w:rPr>
          <w:t>23</w:t>
        </w:r>
        <w:r w:rsidR="00F81F48">
          <w:rPr>
            <w:webHidden/>
          </w:rPr>
          <w:fldChar w:fldCharType="end"/>
        </w:r>
      </w:hyperlink>
    </w:p>
    <w:p w14:paraId="5DBEE320" w14:textId="6F0BE807" w:rsidR="00F81F48" w:rsidRDefault="00722F40">
      <w:pPr>
        <w:pStyle w:val="INNH3"/>
        <w:rPr>
          <w:rFonts w:asciiTheme="minorHAnsi" w:eastAsiaTheme="minorEastAsia" w:hAnsiTheme="minorHAnsi" w:cstheme="minorBidi"/>
          <w:sz w:val="22"/>
          <w:szCs w:val="22"/>
        </w:rPr>
      </w:pPr>
      <w:hyperlink w:anchor="_Toc92444575" w:history="1">
        <w:r w:rsidR="00F81F48" w:rsidRPr="003F0B96">
          <w:rPr>
            <w:rStyle w:val="Hyperkobling"/>
          </w:rPr>
          <w:t>3.3.3</w:t>
        </w:r>
        <w:r w:rsidR="00F81F48">
          <w:rPr>
            <w:rFonts w:asciiTheme="minorHAnsi" w:eastAsiaTheme="minorEastAsia" w:hAnsiTheme="minorHAnsi" w:cstheme="minorBidi"/>
            <w:sz w:val="22"/>
            <w:szCs w:val="22"/>
          </w:rPr>
          <w:tab/>
        </w:r>
        <w:r w:rsidR="00F81F48" w:rsidRPr="003F0B96">
          <w:rPr>
            <w:rStyle w:val="Hyperkobling"/>
          </w:rPr>
          <w:t>Håndtering av utløp fra fordrøyning uten infiltrasjon</w:t>
        </w:r>
        <w:r w:rsidR="00F81F48">
          <w:rPr>
            <w:webHidden/>
          </w:rPr>
          <w:tab/>
        </w:r>
        <w:r w:rsidR="00F81F48">
          <w:rPr>
            <w:webHidden/>
          </w:rPr>
          <w:fldChar w:fldCharType="begin"/>
        </w:r>
        <w:r w:rsidR="00F81F48">
          <w:rPr>
            <w:webHidden/>
          </w:rPr>
          <w:instrText xml:space="preserve"> PAGEREF _Toc92444575 \h </w:instrText>
        </w:r>
        <w:r w:rsidR="00F81F48">
          <w:rPr>
            <w:webHidden/>
          </w:rPr>
        </w:r>
        <w:r w:rsidR="00F81F48">
          <w:rPr>
            <w:webHidden/>
          </w:rPr>
          <w:fldChar w:fldCharType="separate"/>
        </w:r>
        <w:r w:rsidR="00E7676C">
          <w:rPr>
            <w:webHidden/>
          </w:rPr>
          <w:t>24</w:t>
        </w:r>
        <w:r w:rsidR="00F81F48">
          <w:rPr>
            <w:webHidden/>
          </w:rPr>
          <w:fldChar w:fldCharType="end"/>
        </w:r>
      </w:hyperlink>
    </w:p>
    <w:p w14:paraId="7F1C3111" w14:textId="1790366E" w:rsidR="00F81F48" w:rsidRDefault="00722F40">
      <w:pPr>
        <w:pStyle w:val="INNH3"/>
        <w:rPr>
          <w:rFonts w:asciiTheme="minorHAnsi" w:eastAsiaTheme="minorEastAsia" w:hAnsiTheme="minorHAnsi" w:cstheme="minorBidi"/>
          <w:sz w:val="22"/>
          <w:szCs w:val="22"/>
        </w:rPr>
      </w:pPr>
      <w:hyperlink w:anchor="_Toc92444576" w:history="1">
        <w:r w:rsidR="00F81F48" w:rsidRPr="003F0B96">
          <w:rPr>
            <w:rStyle w:val="Hyperkobling"/>
          </w:rPr>
          <w:t>3.3.4</w:t>
        </w:r>
        <w:r w:rsidR="00F81F48">
          <w:rPr>
            <w:rFonts w:asciiTheme="minorHAnsi" w:eastAsiaTheme="minorEastAsia" w:hAnsiTheme="minorHAnsi" w:cstheme="minorBidi"/>
            <w:sz w:val="22"/>
            <w:szCs w:val="22"/>
          </w:rPr>
          <w:tab/>
        </w:r>
        <w:r w:rsidR="00F81F48" w:rsidRPr="003F0B96">
          <w:rPr>
            <w:rStyle w:val="Hyperkobling"/>
          </w:rPr>
          <w:t>Direkte avrenning til resipienten</w:t>
        </w:r>
        <w:r w:rsidR="00F81F48">
          <w:rPr>
            <w:webHidden/>
          </w:rPr>
          <w:tab/>
        </w:r>
        <w:r w:rsidR="00F81F48">
          <w:rPr>
            <w:webHidden/>
          </w:rPr>
          <w:fldChar w:fldCharType="begin"/>
        </w:r>
        <w:r w:rsidR="00F81F48">
          <w:rPr>
            <w:webHidden/>
          </w:rPr>
          <w:instrText xml:space="preserve"> PAGEREF _Toc92444576 \h </w:instrText>
        </w:r>
        <w:r w:rsidR="00F81F48">
          <w:rPr>
            <w:webHidden/>
          </w:rPr>
        </w:r>
        <w:r w:rsidR="00F81F48">
          <w:rPr>
            <w:webHidden/>
          </w:rPr>
          <w:fldChar w:fldCharType="separate"/>
        </w:r>
        <w:r w:rsidR="00E7676C">
          <w:rPr>
            <w:webHidden/>
          </w:rPr>
          <w:t>25</w:t>
        </w:r>
        <w:r w:rsidR="00F81F48">
          <w:rPr>
            <w:webHidden/>
          </w:rPr>
          <w:fldChar w:fldCharType="end"/>
        </w:r>
      </w:hyperlink>
    </w:p>
    <w:p w14:paraId="77934F56" w14:textId="0D316332" w:rsidR="00F81F48" w:rsidRDefault="00722F40">
      <w:pPr>
        <w:pStyle w:val="INNH3"/>
        <w:rPr>
          <w:rFonts w:asciiTheme="minorHAnsi" w:eastAsiaTheme="minorEastAsia" w:hAnsiTheme="minorHAnsi" w:cstheme="minorBidi"/>
          <w:sz w:val="22"/>
          <w:szCs w:val="22"/>
        </w:rPr>
      </w:pPr>
      <w:hyperlink w:anchor="_Toc92444577" w:history="1">
        <w:r w:rsidR="00F81F48" w:rsidRPr="003F0B96">
          <w:rPr>
            <w:rStyle w:val="Hyperkobling"/>
          </w:rPr>
          <w:t>3.3.5</w:t>
        </w:r>
        <w:r w:rsidR="00F81F48">
          <w:rPr>
            <w:rFonts w:asciiTheme="minorHAnsi" w:eastAsiaTheme="minorEastAsia" w:hAnsiTheme="minorHAnsi" w:cstheme="minorBidi"/>
            <w:sz w:val="22"/>
            <w:szCs w:val="22"/>
          </w:rPr>
          <w:tab/>
        </w:r>
        <w:r w:rsidR="00F81F48" w:rsidRPr="003F0B96">
          <w:rPr>
            <w:rStyle w:val="Hyperkobling"/>
          </w:rPr>
          <w:t>Avrenning til resipienten gjennom åpne vannveier i naboeiendom</w:t>
        </w:r>
        <w:r w:rsidR="00F81F48">
          <w:rPr>
            <w:webHidden/>
          </w:rPr>
          <w:tab/>
        </w:r>
        <w:r w:rsidR="00F81F48">
          <w:rPr>
            <w:webHidden/>
          </w:rPr>
          <w:fldChar w:fldCharType="begin"/>
        </w:r>
        <w:r w:rsidR="00F81F48">
          <w:rPr>
            <w:webHidden/>
          </w:rPr>
          <w:instrText xml:space="preserve"> PAGEREF _Toc92444577 \h </w:instrText>
        </w:r>
        <w:r w:rsidR="00F81F48">
          <w:rPr>
            <w:webHidden/>
          </w:rPr>
        </w:r>
        <w:r w:rsidR="00F81F48">
          <w:rPr>
            <w:webHidden/>
          </w:rPr>
          <w:fldChar w:fldCharType="separate"/>
        </w:r>
        <w:r w:rsidR="00E7676C">
          <w:rPr>
            <w:webHidden/>
          </w:rPr>
          <w:t>25</w:t>
        </w:r>
        <w:r w:rsidR="00F81F48">
          <w:rPr>
            <w:webHidden/>
          </w:rPr>
          <w:fldChar w:fldCharType="end"/>
        </w:r>
      </w:hyperlink>
    </w:p>
    <w:p w14:paraId="69578150" w14:textId="22D7E823" w:rsidR="00F81F48" w:rsidRDefault="00722F40">
      <w:pPr>
        <w:pStyle w:val="INNH3"/>
        <w:rPr>
          <w:rFonts w:asciiTheme="minorHAnsi" w:eastAsiaTheme="minorEastAsia" w:hAnsiTheme="minorHAnsi" w:cstheme="minorBidi"/>
          <w:sz w:val="22"/>
          <w:szCs w:val="22"/>
        </w:rPr>
      </w:pPr>
      <w:hyperlink w:anchor="_Toc92444578" w:history="1">
        <w:r w:rsidR="00F81F48" w:rsidRPr="003F0B96">
          <w:rPr>
            <w:rStyle w:val="Hyperkobling"/>
          </w:rPr>
          <w:t>3.3.6</w:t>
        </w:r>
        <w:r w:rsidR="00F81F48">
          <w:rPr>
            <w:rFonts w:asciiTheme="minorHAnsi" w:eastAsiaTheme="minorEastAsia" w:hAnsiTheme="minorHAnsi" w:cstheme="minorBidi"/>
            <w:sz w:val="22"/>
            <w:szCs w:val="22"/>
          </w:rPr>
          <w:tab/>
        </w:r>
        <w:r w:rsidR="00F81F48" w:rsidRPr="003F0B96">
          <w:rPr>
            <w:rStyle w:val="Hyperkobling"/>
          </w:rPr>
          <w:t>Påslipp til offentlig overvannsnett</w:t>
        </w:r>
        <w:r w:rsidR="00F81F48">
          <w:rPr>
            <w:webHidden/>
          </w:rPr>
          <w:tab/>
        </w:r>
        <w:r w:rsidR="00F81F48">
          <w:rPr>
            <w:webHidden/>
          </w:rPr>
          <w:fldChar w:fldCharType="begin"/>
        </w:r>
        <w:r w:rsidR="00F81F48">
          <w:rPr>
            <w:webHidden/>
          </w:rPr>
          <w:instrText xml:space="preserve"> PAGEREF _Toc92444578 \h </w:instrText>
        </w:r>
        <w:r w:rsidR="00F81F48">
          <w:rPr>
            <w:webHidden/>
          </w:rPr>
        </w:r>
        <w:r w:rsidR="00F81F48">
          <w:rPr>
            <w:webHidden/>
          </w:rPr>
          <w:fldChar w:fldCharType="separate"/>
        </w:r>
        <w:r w:rsidR="00E7676C">
          <w:rPr>
            <w:webHidden/>
          </w:rPr>
          <w:t>25</w:t>
        </w:r>
        <w:r w:rsidR="00F81F48">
          <w:rPr>
            <w:webHidden/>
          </w:rPr>
          <w:fldChar w:fldCharType="end"/>
        </w:r>
      </w:hyperlink>
    </w:p>
    <w:p w14:paraId="5D08C9A1" w14:textId="753B10FF" w:rsidR="00F81F48" w:rsidRDefault="00722F40">
      <w:pPr>
        <w:pStyle w:val="INNH3"/>
        <w:rPr>
          <w:rFonts w:asciiTheme="minorHAnsi" w:eastAsiaTheme="minorEastAsia" w:hAnsiTheme="minorHAnsi" w:cstheme="minorBidi"/>
          <w:sz w:val="22"/>
          <w:szCs w:val="22"/>
        </w:rPr>
      </w:pPr>
      <w:hyperlink w:anchor="_Toc92444579" w:history="1">
        <w:r w:rsidR="00F81F48" w:rsidRPr="003F0B96">
          <w:rPr>
            <w:rStyle w:val="Hyperkobling"/>
          </w:rPr>
          <w:t>3.3.7</w:t>
        </w:r>
        <w:r w:rsidR="00F81F48">
          <w:rPr>
            <w:rFonts w:asciiTheme="minorHAnsi" w:eastAsiaTheme="minorEastAsia" w:hAnsiTheme="minorHAnsi" w:cstheme="minorBidi"/>
            <w:sz w:val="22"/>
            <w:szCs w:val="22"/>
          </w:rPr>
          <w:tab/>
        </w:r>
        <w:r w:rsidR="00F81F48" w:rsidRPr="003F0B96">
          <w:rPr>
            <w:rStyle w:val="Hyperkobling"/>
          </w:rPr>
          <w:t>LOD-anlegg for fordrøyning og infiltrering</w:t>
        </w:r>
        <w:r w:rsidR="00F81F48">
          <w:rPr>
            <w:webHidden/>
          </w:rPr>
          <w:tab/>
        </w:r>
        <w:r w:rsidR="00F81F48">
          <w:rPr>
            <w:webHidden/>
          </w:rPr>
          <w:fldChar w:fldCharType="begin"/>
        </w:r>
        <w:r w:rsidR="00F81F48">
          <w:rPr>
            <w:webHidden/>
          </w:rPr>
          <w:instrText xml:space="preserve"> PAGEREF _Toc92444579 \h </w:instrText>
        </w:r>
        <w:r w:rsidR="00F81F48">
          <w:rPr>
            <w:webHidden/>
          </w:rPr>
        </w:r>
        <w:r w:rsidR="00F81F48">
          <w:rPr>
            <w:webHidden/>
          </w:rPr>
          <w:fldChar w:fldCharType="separate"/>
        </w:r>
        <w:r w:rsidR="00E7676C">
          <w:rPr>
            <w:webHidden/>
          </w:rPr>
          <w:t>26</w:t>
        </w:r>
        <w:r w:rsidR="00F81F48">
          <w:rPr>
            <w:webHidden/>
          </w:rPr>
          <w:fldChar w:fldCharType="end"/>
        </w:r>
      </w:hyperlink>
    </w:p>
    <w:p w14:paraId="352C1116" w14:textId="28E20722" w:rsidR="00F81F48" w:rsidRDefault="00722F40">
      <w:pPr>
        <w:pStyle w:val="INNH3"/>
        <w:rPr>
          <w:rFonts w:asciiTheme="minorHAnsi" w:eastAsiaTheme="minorEastAsia" w:hAnsiTheme="minorHAnsi" w:cstheme="minorBidi"/>
          <w:sz w:val="22"/>
          <w:szCs w:val="22"/>
        </w:rPr>
      </w:pPr>
      <w:hyperlink w:anchor="_Toc92444580" w:history="1">
        <w:r w:rsidR="00F81F48" w:rsidRPr="003F0B96">
          <w:rPr>
            <w:rStyle w:val="Hyperkobling"/>
          </w:rPr>
          <w:t>3.3.1</w:t>
        </w:r>
        <w:r w:rsidR="00F81F48">
          <w:rPr>
            <w:rFonts w:asciiTheme="minorHAnsi" w:eastAsiaTheme="minorEastAsia" w:hAnsiTheme="minorHAnsi" w:cstheme="minorBidi"/>
            <w:sz w:val="22"/>
            <w:szCs w:val="22"/>
          </w:rPr>
          <w:tab/>
        </w:r>
        <w:r w:rsidR="00F81F48" w:rsidRPr="003F0B96">
          <w:rPr>
            <w:rStyle w:val="Hyperkobling"/>
          </w:rPr>
          <w:t>Håndtering av importert avrenning.</w:t>
        </w:r>
        <w:r w:rsidR="00F81F48">
          <w:rPr>
            <w:webHidden/>
          </w:rPr>
          <w:tab/>
        </w:r>
        <w:r w:rsidR="00F81F48">
          <w:rPr>
            <w:webHidden/>
          </w:rPr>
          <w:fldChar w:fldCharType="begin"/>
        </w:r>
        <w:r w:rsidR="00F81F48">
          <w:rPr>
            <w:webHidden/>
          </w:rPr>
          <w:instrText xml:space="preserve"> PAGEREF _Toc92444580 \h </w:instrText>
        </w:r>
        <w:r w:rsidR="00F81F48">
          <w:rPr>
            <w:webHidden/>
          </w:rPr>
        </w:r>
        <w:r w:rsidR="00F81F48">
          <w:rPr>
            <w:webHidden/>
          </w:rPr>
          <w:fldChar w:fldCharType="separate"/>
        </w:r>
        <w:r w:rsidR="00E7676C">
          <w:rPr>
            <w:webHidden/>
          </w:rPr>
          <w:t>27</w:t>
        </w:r>
        <w:r w:rsidR="00F81F48">
          <w:rPr>
            <w:webHidden/>
          </w:rPr>
          <w:fldChar w:fldCharType="end"/>
        </w:r>
      </w:hyperlink>
    </w:p>
    <w:p w14:paraId="76984C89" w14:textId="49A3AF71" w:rsidR="00F81F48" w:rsidRDefault="00722F40">
      <w:pPr>
        <w:pStyle w:val="INNH3"/>
        <w:rPr>
          <w:rFonts w:asciiTheme="minorHAnsi" w:eastAsiaTheme="minorEastAsia" w:hAnsiTheme="minorHAnsi" w:cstheme="minorBidi"/>
          <w:sz w:val="22"/>
          <w:szCs w:val="22"/>
        </w:rPr>
      </w:pPr>
      <w:hyperlink w:anchor="_Toc92444581" w:history="1">
        <w:r w:rsidR="00F81F48" w:rsidRPr="003F0B96">
          <w:rPr>
            <w:rStyle w:val="Hyperkobling"/>
          </w:rPr>
          <w:t>3.3.2</w:t>
        </w:r>
        <w:r w:rsidR="00F81F48">
          <w:rPr>
            <w:rFonts w:asciiTheme="minorHAnsi" w:eastAsiaTheme="minorEastAsia" w:hAnsiTheme="minorHAnsi" w:cstheme="minorBidi"/>
            <w:sz w:val="22"/>
            <w:szCs w:val="22"/>
          </w:rPr>
          <w:tab/>
        </w:r>
        <w:r w:rsidR="00F81F48" w:rsidRPr="003F0B96">
          <w:rPr>
            <w:rStyle w:val="Hyperkobling"/>
          </w:rPr>
          <w:t>Oppsummering av overvannshåndtering i hvert DAF.</w:t>
        </w:r>
        <w:r w:rsidR="00F81F48">
          <w:rPr>
            <w:webHidden/>
          </w:rPr>
          <w:tab/>
        </w:r>
        <w:r w:rsidR="00F81F48">
          <w:rPr>
            <w:webHidden/>
          </w:rPr>
          <w:fldChar w:fldCharType="begin"/>
        </w:r>
        <w:r w:rsidR="00F81F48">
          <w:rPr>
            <w:webHidden/>
          </w:rPr>
          <w:instrText xml:space="preserve"> PAGEREF _Toc92444581 \h </w:instrText>
        </w:r>
        <w:r w:rsidR="00F81F48">
          <w:rPr>
            <w:webHidden/>
          </w:rPr>
        </w:r>
        <w:r w:rsidR="00F81F48">
          <w:rPr>
            <w:webHidden/>
          </w:rPr>
          <w:fldChar w:fldCharType="separate"/>
        </w:r>
        <w:r w:rsidR="00E7676C">
          <w:rPr>
            <w:webHidden/>
          </w:rPr>
          <w:t>28</w:t>
        </w:r>
        <w:r w:rsidR="00F81F48">
          <w:rPr>
            <w:webHidden/>
          </w:rPr>
          <w:fldChar w:fldCharType="end"/>
        </w:r>
      </w:hyperlink>
    </w:p>
    <w:p w14:paraId="4BBD11EA" w14:textId="1BB2DF25" w:rsidR="00F81F48" w:rsidRDefault="00722F40">
      <w:pPr>
        <w:pStyle w:val="INNH2"/>
        <w:rPr>
          <w:rFonts w:asciiTheme="minorHAnsi" w:eastAsiaTheme="minorEastAsia" w:hAnsiTheme="minorHAnsi" w:cstheme="minorBidi"/>
          <w:sz w:val="22"/>
          <w:szCs w:val="22"/>
        </w:rPr>
      </w:pPr>
      <w:hyperlink w:anchor="_Toc92444582" w:history="1">
        <w:r w:rsidR="00F81F48" w:rsidRPr="003F0B96">
          <w:rPr>
            <w:rStyle w:val="Hyperkobling"/>
          </w:rPr>
          <w:t>3.4</w:t>
        </w:r>
        <w:r w:rsidR="00F81F48">
          <w:rPr>
            <w:rFonts w:asciiTheme="minorHAnsi" w:eastAsiaTheme="minorEastAsia" w:hAnsiTheme="minorHAnsi" w:cstheme="minorBidi"/>
            <w:sz w:val="22"/>
            <w:szCs w:val="22"/>
          </w:rPr>
          <w:tab/>
        </w:r>
        <w:r w:rsidR="00F81F48" w:rsidRPr="003F0B96">
          <w:rPr>
            <w:rStyle w:val="Hyperkobling"/>
          </w:rPr>
          <w:t>Trinn-3</w:t>
        </w:r>
        <w:r w:rsidR="00F81F48">
          <w:rPr>
            <w:webHidden/>
          </w:rPr>
          <w:tab/>
        </w:r>
        <w:r w:rsidR="00F81F48">
          <w:rPr>
            <w:webHidden/>
          </w:rPr>
          <w:fldChar w:fldCharType="begin"/>
        </w:r>
        <w:r w:rsidR="00F81F48">
          <w:rPr>
            <w:webHidden/>
          </w:rPr>
          <w:instrText xml:space="preserve"> PAGEREF _Toc92444582 \h </w:instrText>
        </w:r>
        <w:r w:rsidR="00F81F48">
          <w:rPr>
            <w:webHidden/>
          </w:rPr>
        </w:r>
        <w:r w:rsidR="00F81F48">
          <w:rPr>
            <w:webHidden/>
          </w:rPr>
          <w:fldChar w:fldCharType="separate"/>
        </w:r>
        <w:r w:rsidR="00E7676C">
          <w:rPr>
            <w:webHidden/>
          </w:rPr>
          <w:t>28</w:t>
        </w:r>
        <w:r w:rsidR="00F81F48">
          <w:rPr>
            <w:webHidden/>
          </w:rPr>
          <w:fldChar w:fldCharType="end"/>
        </w:r>
      </w:hyperlink>
    </w:p>
    <w:p w14:paraId="2F651873" w14:textId="54DC48C2" w:rsidR="00F81F48" w:rsidRDefault="00722F40">
      <w:pPr>
        <w:pStyle w:val="INNH3"/>
        <w:rPr>
          <w:rFonts w:asciiTheme="minorHAnsi" w:eastAsiaTheme="minorEastAsia" w:hAnsiTheme="minorHAnsi" w:cstheme="minorBidi"/>
          <w:sz w:val="22"/>
          <w:szCs w:val="22"/>
        </w:rPr>
      </w:pPr>
      <w:hyperlink w:anchor="_Toc92444583" w:history="1">
        <w:r w:rsidR="00F81F48" w:rsidRPr="003F0B96">
          <w:rPr>
            <w:rStyle w:val="Hyperkobling"/>
          </w:rPr>
          <w:t>3.4.1</w:t>
        </w:r>
        <w:r w:rsidR="00F81F48">
          <w:rPr>
            <w:rFonts w:asciiTheme="minorHAnsi" w:eastAsiaTheme="minorEastAsia" w:hAnsiTheme="minorHAnsi" w:cstheme="minorBidi"/>
            <w:sz w:val="22"/>
            <w:szCs w:val="22"/>
          </w:rPr>
          <w:tab/>
        </w:r>
        <w:r w:rsidR="00F81F48" w:rsidRPr="003F0B96">
          <w:rPr>
            <w:rStyle w:val="Hyperkobling"/>
          </w:rPr>
          <w:t>Flomvann fra tiltaksområdet</w:t>
        </w:r>
        <w:r w:rsidR="00F81F48">
          <w:rPr>
            <w:webHidden/>
          </w:rPr>
          <w:tab/>
        </w:r>
        <w:r w:rsidR="00F81F48">
          <w:rPr>
            <w:webHidden/>
          </w:rPr>
          <w:fldChar w:fldCharType="begin"/>
        </w:r>
        <w:r w:rsidR="00F81F48">
          <w:rPr>
            <w:webHidden/>
          </w:rPr>
          <w:instrText xml:space="preserve"> PAGEREF _Toc92444583 \h </w:instrText>
        </w:r>
        <w:r w:rsidR="00F81F48">
          <w:rPr>
            <w:webHidden/>
          </w:rPr>
        </w:r>
        <w:r w:rsidR="00F81F48">
          <w:rPr>
            <w:webHidden/>
          </w:rPr>
          <w:fldChar w:fldCharType="separate"/>
        </w:r>
        <w:r w:rsidR="00E7676C">
          <w:rPr>
            <w:webHidden/>
          </w:rPr>
          <w:t>28</w:t>
        </w:r>
        <w:r w:rsidR="00F81F48">
          <w:rPr>
            <w:webHidden/>
          </w:rPr>
          <w:fldChar w:fldCharType="end"/>
        </w:r>
      </w:hyperlink>
    </w:p>
    <w:p w14:paraId="5467B078" w14:textId="2DDF88EF" w:rsidR="00F81F48" w:rsidRDefault="00722F40">
      <w:pPr>
        <w:pStyle w:val="INNH3"/>
        <w:rPr>
          <w:rFonts w:asciiTheme="minorHAnsi" w:eastAsiaTheme="minorEastAsia" w:hAnsiTheme="minorHAnsi" w:cstheme="minorBidi"/>
          <w:sz w:val="22"/>
          <w:szCs w:val="22"/>
        </w:rPr>
      </w:pPr>
      <w:hyperlink w:anchor="_Toc92444584" w:history="1">
        <w:r w:rsidR="00F81F48" w:rsidRPr="003F0B96">
          <w:rPr>
            <w:rStyle w:val="Hyperkobling"/>
          </w:rPr>
          <w:t>3.4.2</w:t>
        </w:r>
        <w:r w:rsidR="00F81F48">
          <w:rPr>
            <w:rFonts w:asciiTheme="minorHAnsi" w:eastAsiaTheme="minorEastAsia" w:hAnsiTheme="minorHAnsi" w:cstheme="minorBidi"/>
            <w:sz w:val="22"/>
            <w:szCs w:val="22"/>
          </w:rPr>
          <w:tab/>
        </w:r>
        <w:r w:rsidR="00F81F48" w:rsidRPr="003F0B96">
          <w:rPr>
            <w:rStyle w:val="Hyperkobling"/>
          </w:rPr>
          <w:t>Flomveier etter utbygging (F)</w:t>
        </w:r>
        <w:r w:rsidR="00F81F48">
          <w:rPr>
            <w:webHidden/>
          </w:rPr>
          <w:tab/>
        </w:r>
        <w:r w:rsidR="00F81F48">
          <w:rPr>
            <w:webHidden/>
          </w:rPr>
          <w:fldChar w:fldCharType="begin"/>
        </w:r>
        <w:r w:rsidR="00F81F48">
          <w:rPr>
            <w:webHidden/>
          </w:rPr>
          <w:instrText xml:space="preserve"> PAGEREF _Toc92444584 \h </w:instrText>
        </w:r>
        <w:r w:rsidR="00F81F48">
          <w:rPr>
            <w:webHidden/>
          </w:rPr>
        </w:r>
        <w:r w:rsidR="00F81F48">
          <w:rPr>
            <w:webHidden/>
          </w:rPr>
          <w:fldChar w:fldCharType="separate"/>
        </w:r>
        <w:r w:rsidR="00E7676C">
          <w:rPr>
            <w:webHidden/>
          </w:rPr>
          <w:t>28</w:t>
        </w:r>
        <w:r w:rsidR="00F81F48">
          <w:rPr>
            <w:webHidden/>
          </w:rPr>
          <w:fldChar w:fldCharType="end"/>
        </w:r>
      </w:hyperlink>
    </w:p>
    <w:p w14:paraId="28E9CA61" w14:textId="36731287" w:rsidR="00F81F48" w:rsidRDefault="00722F40">
      <w:pPr>
        <w:pStyle w:val="INNH3"/>
        <w:rPr>
          <w:rFonts w:asciiTheme="minorHAnsi" w:eastAsiaTheme="minorEastAsia" w:hAnsiTheme="minorHAnsi" w:cstheme="minorBidi"/>
          <w:sz w:val="22"/>
          <w:szCs w:val="22"/>
        </w:rPr>
      </w:pPr>
      <w:hyperlink w:anchor="_Toc92444585" w:history="1">
        <w:r w:rsidR="00F81F48" w:rsidRPr="003F0B96">
          <w:rPr>
            <w:rStyle w:val="Hyperkobling"/>
          </w:rPr>
          <w:t>3.4.3</w:t>
        </w:r>
        <w:r w:rsidR="00F81F48">
          <w:rPr>
            <w:rFonts w:asciiTheme="minorHAnsi" w:eastAsiaTheme="minorEastAsia" w:hAnsiTheme="minorHAnsi" w:cstheme="minorBidi"/>
            <w:sz w:val="22"/>
            <w:szCs w:val="22"/>
          </w:rPr>
          <w:tab/>
        </w:r>
        <w:r w:rsidR="00F81F48" w:rsidRPr="003F0B96">
          <w:rPr>
            <w:rStyle w:val="Hyperkobling"/>
          </w:rPr>
          <w:t>Bredde til flomveitrase i regulering</w:t>
        </w:r>
        <w:r w:rsidR="00F81F48">
          <w:rPr>
            <w:webHidden/>
          </w:rPr>
          <w:tab/>
        </w:r>
        <w:r w:rsidR="00F81F48">
          <w:rPr>
            <w:webHidden/>
          </w:rPr>
          <w:fldChar w:fldCharType="begin"/>
        </w:r>
        <w:r w:rsidR="00F81F48">
          <w:rPr>
            <w:webHidden/>
          </w:rPr>
          <w:instrText xml:space="preserve"> PAGEREF _Toc92444585 \h </w:instrText>
        </w:r>
        <w:r w:rsidR="00F81F48">
          <w:rPr>
            <w:webHidden/>
          </w:rPr>
        </w:r>
        <w:r w:rsidR="00F81F48">
          <w:rPr>
            <w:webHidden/>
          </w:rPr>
          <w:fldChar w:fldCharType="separate"/>
        </w:r>
        <w:r w:rsidR="00E7676C">
          <w:rPr>
            <w:webHidden/>
          </w:rPr>
          <w:t>29</w:t>
        </w:r>
        <w:r w:rsidR="00F81F48">
          <w:rPr>
            <w:webHidden/>
          </w:rPr>
          <w:fldChar w:fldCharType="end"/>
        </w:r>
      </w:hyperlink>
    </w:p>
    <w:p w14:paraId="2C05BC76" w14:textId="02B9CB2C" w:rsidR="00F81F48" w:rsidRDefault="00722F40">
      <w:pPr>
        <w:pStyle w:val="INNH3"/>
        <w:rPr>
          <w:rFonts w:asciiTheme="minorHAnsi" w:eastAsiaTheme="minorEastAsia" w:hAnsiTheme="minorHAnsi" w:cstheme="minorBidi"/>
          <w:sz w:val="22"/>
          <w:szCs w:val="22"/>
        </w:rPr>
      </w:pPr>
      <w:hyperlink w:anchor="_Toc92444586" w:history="1">
        <w:r w:rsidR="00F81F48" w:rsidRPr="003F0B96">
          <w:rPr>
            <w:rStyle w:val="Hyperkobling"/>
          </w:rPr>
          <w:t>3.4.4</w:t>
        </w:r>
        <w:r w:rsidR="00F81F48">
          <w:rPr>
            <w:rFonts w:asciiTheme="minorHAnsi" w:eastAsiaTheme="minorEastAsia" w:hAnsiTheme="minorHAnsi" w:cstheme="minorBidi"/>
            <w:sz w:val="22"/>
            <w:szCs w:val="22"/>
          </w:rPr>
          <w:tab/>
        </w:r>
        <w:r w:rsidR="00F81F48" w:rsidRPr="003F0B96">
          <w:rPr>
            <w:rStyle w:val="Hyperkobling"/>
          </w:rPr>
          <w:t>Dimensjonering av flomveier i søknad til igangsettelse</w:t>
        </w:r>
        <w:r w:rsidR="00F81F48">
          <w:rPr>
            <w:webHidden/>
          </w:rPr>
          <w:tab/>
        </w:r>
        <w:r w:rsidR="00F81F48">
          <w:rPr>
            <w:webHidden/>
          </w:rPr>
          <w:fldChar w:fldCharType="begin"/>
        </w:r>
        <w:r w:rsidR="00F81F48">
          <w:rPr>
            <w:webHidden/>
          </w:rPr>
          <w:instrText xml:space="preserve"> PAGEREF _Toc92444586 \h </w:instrText>
        </w:r>
        <w:r w:rsidR="00F81F48">
          <w:rPr>
            <w:webHidden/>
          </w:rPr>
        </w:r>
        <w:r w:rsidR="00F81F48">
          <w:rPr>
            <w:webHidden/>
          </w:rPr>
          <w:fldChar w:fldCharType="separate"/>
        </w:r>
        <w:r w:rsidR="00E7676C">
          <w:rPr>
            <w:webHidden/>
          </w:rPr>
          <w:t>30</w:t>
        </w:r>
        <w:r w:rsidR="00F81F48">
          <w:rPr>
            <w:webHidden/>
          </w:rPr>
          <w:fldChar w:fldCharType="end"/>
        </w:r>
      </w:hyperlink>
    </w:p>
    <w:p w14:paraId="731BD0CF" w14:textId="130A96A5" w:rsidR="00F81F48" w:rsidRDefault="00722F40">
      <w:pPr>
        <w:pStyle w:val="INNH2"/>
        <w:rPr>
          <w:rFonts w:asciiTheme="minorHAnsi" w:eastAsiaTheme="minorEastAsia" w:hAnsiTheme="minorHAnsi" w:cstheme="minorBidi"/>
          <w:sz w:val="22"/>
          <w:szCs w:val="22"/>
        </w:rPr>
      </w:pPr>
      <w:hyperlink w:anchor="_Toc92444587" w:history="1">
        <w:r w:rsidR="00F81F48" w:rsidRPr="003F0B96">
          <w:rPr>
            <w:rStyle w:val="Hyperkobling"/>
          </w:rPr>
          <w:t>3.5</w:t>
        </w:r>
        <w:r w:rsidR="00F81F48">
          <w:rPr>
            <w:rFonts w:asciiTheme="minorHAnsi" w:eastAsiaTheme="minorEastAsia" w:hAnsiTheme="minorHAnsi" w:cstheme="minorBidi"/>
            <w:sz w:val="22"/>
            <w:szCs w:val="22"/>
          </w:rPr>
          <w:tab/>
        </w:r>
        <w:r w:rsidR="00F81F48" w:rsidRPr="003F0B96">
          <w:rPr>
            <w:rStyle w:val="Hyperkobling"/>
          </w:rPr>
          <w:t>Hensynsoner</w:t>
        </w:r>
        <w:r w:rsidR="00F81F48">
          <w:rPr>
            <w:webHidden/>
          </w:rPr>
          <w:tab/>
        </w:r>
        <w:r w:rsidR="00F81F48">
          <w:rPr>
            <w:webHidden/>
          </w:rPr>
          <w:fldChar w:fldCharType="begin"/>
        </w:r>
        <w:r w:rsidR="00F81F48">
          <w:rPr>
            <w:webHidden/>
          </w:rPr>
          <w:instrText xml:space="preserve"> PAGEREF _Toc92444587 \h </w:instrText>
        </w:r>
        <w:r w:rsidR="00F81F48">
          <w:rPr>
            <w:webHidden/>
          </w:rPr>
        </w:r>
        <w:r w:rsidR="00F81F48">
          <w:rPr>
            <w:webHidden/>
          </w:rPr>
          <w:fldChar w:fldCharType="separate"/>
        </w:r>
        <w:r w:rsidR="00E7676C">
          <w:rPr>
            <w:webHidden/>
          </w:rPr>
          <w:t>32</w:t>
        </w:r>
        <w:r w:rsidR="00F81F48">
          <w:rPr>
            <w:webHidden/>
          </w:rPr>
          <w:fldChar w:fldCharType="end"/>
        </w:r>
      </w:hyperlink>
    </w:p>
    <w:p w14:paraId="0D267C27" w14:textId="37FEEADB" w:rsidR="00F81F48" w:rsidRDefault="00722F40">
      <w:pPr>
        <w:pStyle w:val="INNH2"/>
        <w:rPr>
          <w:rFonts w:asciiTheme="minorHAnsi" w:eastAsiaTheme="minorEastAsia" w:hAnsiTheme="minorHAnsi" w:cstheme="minorBidi"/>
          <w:sz w:val="22"/>
          <w:szCs w:val="22"/>
        </w:rPr>
      </w:pPr>
      <w:hyperlink w:anchor="_Toc92444588" w:history="1">
        <w:r w:rsidR="00F81F48" w:rsidRPr="003F0B96">
          <w:rPr>
            <w:rStyle w:val="Hyperkobling"/>
          </w:rPr>
          <w:t>3.6</w:t>
        </w:r>
        <w:r w:rsidR="00F81F48">
          <w:rPr>
            <w:rFonts w:asciiTheme="minorHAnsi" w:eastAsiaTheme="minorEastAsia" w:hAnsiTheme="minorHAnsi" w:cstheme="minorBidi"/>
            <w:sz w:val="22"/>
            <w:szCs w:val="22"/>
          </w:rPr>
          <w:tab/>
        </w:r>
        <w:r w:rsidR="00F81F48" w:rsidRPr="003F0B96">
          <w:rPr>
            <w:rStyle w:val="Hyperkobling"/>
          </w:rPr>
          <w:t>Anbefalinger av detaljerte studier i forbindelse med byggesøknad</w:t>
        </w:r>
        <w:r w:rsidR="00F81F48">
          <w:rPr>
            <w:webHidden/>
          </w:rPr>
          <w:tab/>
        </w:r>
        <w:r w:rsidR="00F81F48">
          <w:rPr>
            <w:webHidden/>
          </w:rPr>
          <w:fldChar w:fldCharType="begin"/>
        </w:r>
        <w:r w:rsidR="00F81F48">
          <w:rPr>
            <w:webHidden/>
          </w:rPr>
          <w:instrText xml:space="preserve"> PAGEREF _Toc92444588 \h </w:instrText>
        </w:r>
        <w:r w:rsidR="00F81F48">
          <w:rPr>
            <w:webHidden/>
          </w:rPr>
        </w:r>
        <w:r w:rsidR="00F81F48">
          <w:rPr>
            <w:webHidden/>
          </w:rPr>
          <w:fldChar w:fldCharType="separate"/>
        </w:r>
        <w:r w:rsidR="00E7676C">
          <w:rPr>
            <w:webHidden/>
          </w:rPr>
          <w:t>32</w:t>
        </w:r>
        <w:r w:rsidR="00F81F48">
          <w:rPr>
            <w:webHidden/>
          </w:rPr>
          <w:fldChar w:fldCharType="end"/>
        </w:r>
      </w:hyperlink>
    </w:p>
    <w:p w14:paraId="1875ADD3" w14:textId="033085E5" w:rsidR="00F81F48" w:rsidRDefault="00722F40">
      <w:pPr>
        <w:pStyle w:val="INNH2"/>
        <w:rPr>
          <w:rFonts w:asciiTheme="minorHAnsi" w:eastAsiaTheme="minorEastAsia" w:hAnsiTheme="minorHAnsi" w:cstheme="minorBidi"/>
          <w:sz w:val="22"/>
          <w:szCs w:val="22"/>
        </w:rPr>
      </w:pPr>
      <w:hyperlink w:anchor="_Toc92444589" w:history="1">
        <w:r w:rsidR="00F81F48" w:rsidRPr="003F0B96">
          <w:rPr>
            <w:rStyle w:val="Hyperkobling"/>
          </w:rPr>
          <w:t>3.7</w:t>
        </w:r>
        <w:r w:rsidR="00F81F48">
          <w:rPr>
            <w:rFonts w:asciiTheme="minorHAnsi" w:eastAsiaTheme="minorEastAsia" w:hAnsiTheme="minorHAnsi" w:cstheme="minorBidi"/>
            <w:sz w:val="22"/>
            <w:szCs w:val="22"/>
          </w:rPr>
          <w:tab/>
        </w:r>
        <w:r w:rsidR="00F81F48" w:rsidRPr="003F0B96">
          <w:rPr>
            <w:rStyle w:val="Hyperkobling"/>
          </w:rPr>
          <w:t>Trinnvis utbygging</w:t>
        </w:r>
        <w:r w:rsidR="00F81F48">
          <w:rPr>
            <w:webHidden/>
          </w:rPr>
          <w:tab/>
        </w:r>
        <w:r w:rsidR="00F81F48">
          <w:rPr>
            <w:webHidden/>
          </w:rPr>
          <w:fldChar w:fldCharType="begin"/>
        </w:r>
        <w:r w:rsidR="00F81F48">
          <w:rPr>
            <w:webHidden/>
          </w:rPr>
          <w:instrText xml:space="preserve"> PAGEREF _Toc92444589 \h </w:instrText>
        </w:r>
        <w:r w:rsidR="00F81F48">
          <w:rPr>
            <w:webHidden/>
          </w:rPr>
        </w:r>
        <w:r w:rsidR="00F81F48">
          <w:rPr>
            <w:webHidden/>
          </w:rPr>
          <w:fldChar w:fldCharType="separate"/>
        </w:r>
        <w:r w:rsidR="00E7676C">
          <w:rPr>
            <w:webHidden/>
          </w:rPr>
          <w:t>32</w:t>
        </w:r>
        <w:r w:rsidR="00F81F48">
          <w:rPr>
            <w:webHidden/>
          </w:rPr>
          <w:fldChar w:fldCharType="end"/>
        </w:r>
      </w:hyperlink>
    </w:p>
    <w:p w14:paraId="759A4054" w14:textId="0133D44B" w:rsidR="00F81F48" w:rsidRDefault="00722F40">
      <w:pPr>
        <w:pStyle w:val="INNH2"/>
        <w:rPr>
          <w:rFonts w:asciiTheme="minorHAnsi" w:eastAsiaTheme="minorEastAsia" w:hAnsiTheme="minorHAnsi" w:cstheme="minorBidi"/>
          <w:sz w:val="22"/>
          <w:szCs w:val="22"/>
        </w:rPr>
      </w:pPr>
      <w:hyperlink w:anchor="_Toc92444590" w:history="1">
        <w:r w:rsidR="00F81F48" w:rsidRPr="003F0B96">
          <w:rPr>
            <w:rStyle w:val="Hyperkobling"/>
          </w:rPr>
          <w:t>3.8</w:t>
        </w:r>
        <w:r w:rsidR="00F81F48">
          <w:rPr>
            <w:rFonts w:asciiTheme="minorHAnsi" w:eastAsiaTheme="minorEastAsia" w:hAnsiTheme="minorHAnsi" w:cstheme="minorBidi"/>
            <w:sz w:val="22"/>
            <w:szCs w:val="22"/>
          </w:rPr>
          <w:tab/>
        </w:r>
        <w:r w:rsidR="00F81F48" w:rsidRPr="003F0B96">
          <w:rPr>
            <w:rStyle w:val="Hyperkobling"/>
          </w:rPr>
          <w:t>Eierskap</w:t>
        </w:r>
        <w:r w:rsidR="00F81F48">
          <w:rPr>
            <w:webHidden/>
          </w:rPr>
          <w:tab/>
        </w:r>
        <w:r w:rsidR="00F81F48">
          <w:rPr>
            <w:webHidden/>
          </w:rPr>
          <w:fldChar w:fldCharType="begin"/>
        </w:r>
        <w:r w:rsidR="00F81F48">
          <w:rPr>
            <w:webHidden/>
          </w:rPr>
          <w:instrText xml:space="preserve"> PAGEREF _Toc92444590 \h </w:instrText>
        </w:r>
        <w:r w:rsidR="00F81F48">
          <w:rPr>
            <w:webHidden/>
          </w:rPr>
        </w:r>
        <w:r w:rsidR="00F81F48">
          <w:rPr>
            <w:webHidden/>
          </w:rPr>
          <w:fldChar w:fldCharType="separate"/>
        </w:r>
        <w:r w:rsidR="00E7676C">
          <w:rPr>
            <w:webHidden/>
          </w:rPr>
          <w:t>33</w:t>
        </w:r>
        <w:r w:rsidR="00F81F48">
          <w:rPr>
            <w:webHidden/>
          </w:rPr>
          <w:fldChar w:fldCharType="end"/>
        </w:r>
      </w:hyperlink>
    </w:p>
    <w:p w14:paraId="39A2DE10" w14:textId="640BD3B8" w:rsidR="00F81F48" w:rsidRDefault="00722F40">
      <w:pPr>
        <w:pStyle w:val="INNH2"/>
        <w:rPr>
          <w:rFonts w:asciiTheme="minorHAnsi" w:eastAsiaTheme="minorEastAsia" w:hAnsiTheme="minorHAnsi" w:cstheme="minorBidi"/>
          <w:sz w:val="22"/>
          <w:szCs w:val="22"/>
        </w:rPr>
      </w:pPr>
      <w:hyperlink w:anchor="_Toc92444591" w:history="1">
        <w:r w:rsidR="00F81F48" w:rsidRPr="003F0B96">
          <w:rPr>
            <w:rStyle w:val="Hyperkobling"/>
          </w:rPr>
          <w:t>3.9</w:t>
        </w:r>
        <w:r w:rsidR="00F81F48">
          <w:rPr>
            <w:rFonts w:asciiTheme="minorHAnsi" w:eastAsiaTheme="minorEastAsia" w:hAnsiTheme="minorHAnsi" w:cstheme="minorBidi"/>
            <w:sz w:val="22"/>
            <w:szCs w:val="22"/>
          </w:rPr>
          <w:tab/>
        </w:r>
        <w:r w:rsidR="00F81F48" w:rsidRPr="003F0B96">
          <w:rPr>
            <w:rStyle w:val="Hyperkobling"/>
          </w:rPr>
          <w:t>Drift og vedlikehold</w:t>
        </w:r>
        <w:r w:rsidR="00F81F48">
          <w:rPr>
            <w:webHidden/>
          </w:rPr>
          <w:tab/>
        </w:r>
        <w:r w:rsidR="00F81F48">
          <w:rPr>
            <w:webHidden/>
          </w:rPr>
          <w:fldChar w:fldCharType="begin"/>
        </w:r>
        <w:r w:rsidR="00F81F48">
          <w:rPr>
            <w:webHidden/>
          </w:rPr>
          <w:instrText xml:space="preserve"> PAGEREF _Toc92444591 \h </w:instrText>
        </w:r>
        <w:r w:rsidR="00F81F48">
          <w:rPr>
            <w:webHidden/>
          </w:rPr>
        </w:r>
        <w:r w:rsidR="00F81F48">
          <w:rPr>
            <w:webHidden/>
          </w:rPr>
          <w:fldChar w:fldCharType="separate"/>
        </w:r>
        <w:r w:rsidR="00E7676C">
          <w:rPr>
            <w:webHidden/>
          </w:rPr>
          <w:t>33</w:t>
        </w:r>
        <w:r w:rsidR="00F81F48">
          <w:rPr>
            <w:webHidden/>
          </w:rPr>
          <w:fldChar w:fldCharType="end"/>
        </w:r>
      </w:hyperlink>
    </w:p>
    <w:p w14:paraId="382DD5EB" w14:textId="321E2202" w:rsidR="00F81F48" w:rsidRDefault="00722F40">
      <w:pPr>
        <w:pStyle w:val="INNH1"/>
        <w:rPr>
          <w:rFonts w:asciiTheme="minorHAnsi" w:eastAsiaTheme="minorEastAsia" w:hAnsiTheme="minorHAnsi" w:cstheme="minorBidi"/>
          <w:b w:val="0"/>
          <w:sz w:val="22"/>
          <w:szCs w:val="22"/>
        </w:rPr>
      </w:pPr>
      <w:hyperlink w:anchor="_Toc92444592" w:history="1">
        <w:r w:rsidR="00F81F48" w:rsidRPr="003F0B96">
          <w:rPr>
            <w:rStyle w:val="Hyperkobling"/>
          </w:rPr>
          <w:t>4</w:t>
        </w:r>
        <w:r w:rsidR="00F81F48">
          <w:rPr>
            <w:rFonts w:asciiTheme="minorHAnsi" w:eastAsiaTheme="minorEastAsia" w:hAnsiTheme="minorHAnsi" w:cstheme="minorBidi"/>
            <w:b w:val="0"/>
            <w:sz w:val="22"/>
            <w:szCs w:val="22"/>
          </w:rPr>
          <w:tab/>
        </w:r>
        <w:r w:rsidR="00F81F48" w:rsidRPr="003F0B96">
          <w:rPr>
            <w:rStyle w:val="Hyperkobling"/>
          </w:rPr>
          <w:t>Tegninger</w:t>
        </w:r>
        <w:r w:rsidR="00F81F48">
          <w:rPr>
            <w:webHidden/>
          </w:rPr>
          <w:tab/>
        </w:r>
        <w:r w:rsidR="00F81F48">
          <w:rPr>
            <w:webHidden/>
          </w:rPr>
          <w:fldChar w:fldCharType="begin"/>
        </w:r>
        <w:r w:rsidR="00F81F48">
          <w:rPr>
            <w:webHidden/>
          </w:rPr>
          <w:instrText xml:space="preserve"> PAGEREF _Toc92444592 \h </w:instrText>
        </w:r>
        <w:r w:rsidR="00F81F48">
          <w:rPr>
            <w:webHidden/>
          </w:rPr>
        </w:r>
        <w:r w:rsidR="00F81F48">
          <w:rPr>
            <w:webHidden/>
          </w:rPr>
          <w:fldChar w:fldCharType="separate"/>
        </w:r>
        <w:r w:rsidR="00E7676C">
          <w:rPr>
            <w:webHidden/>
          </w:rPr>
          <w:t>34</w:t>
        </w:r>
        <w:r w:rsidR="00F81F48">
          <w:rPr>
            <w:webHidden/>
          </w:rPr>
          <w:fldChar w:fldCharType="end"/>
        </w:r>
      </w:hyperlink>
    </w:p>
    <w:p w14:paraId="5174647F" w14:textId="58DA31A6" w:rsidR="00F81F48" w:rsidRDefault="00722F40">
      <w:pPr>
        <w:pStyle w:val="INNH2"/>
        <w:rPr>
          <w:rFonts w:asciiTheme="minorHAnsi" w:eastAsiaTheme="minorEastAsia" w:hAnsiTheme="minorHAnsi" w:cstheme="minorBidi"/>
          <w:sz w:val="22"/>
          <w:szCs w:val="22"/>
        </w:rPr>
      </w:pPr>
      <w:hyperlink w:anchor="_Toc92444593" w:history="1">
        <w:r w:rsidR="00F81F48" w:rsidRPr="003F0B96">
          <w:rPr>
            <w:rStyle w:val="Hyperkobling"/>
          </w:rPr>
          <w:t>4.1</w:t>
        </w:r>
        <w:r w:rsidR="00F81F48">
          <w:rPr>
            <w:rFonts w:asciiTheme="minorHAnsi" w:eastAsiaTheme="minorEastAsia" w:hAnsiTheme="minorHAnsi" w:cstheme="minorBidi"/>
            <w:sz w:val="22"/>
            <w:szCs w:val="22"/>
          </w:rPr>
          <w:tab/>
        </w:r>
        <w:r w:rsidR="00F81F48" w:rsidRPr="003F0B96">
          <w:rPr>
            <w:rStyle w:val="Hyperkobling"/>
          </w:rPr>
          <w:t>G01 – Eksisterende overvannsystem</w:t>
        </w:r>
        <w:r w:rsidR="00F81F48">
          <w:rPr>
            <w:webHidden/>
          </w:rPr>
          <w:tab/>
        </w:r>
        <w:r w:rsidR="00F81F48">
          <w:rPr>
            <w:webHidden/>
          </w:rPr>
          <w:fldChar w:fldCharType="begin"/>
        </w:r>
        <w:r w:rsidR="00F81F48">
          <w:rPr>
            <w:webHidden/>
          </w:rPr>
          <w:instrText xml:space="preserve"> PAGEREF _Toc92444593 \h </w:instrText>
        </w:r>
        <w:r w:rsidR="00F81F48">
          <w:rPr>
            <w:webHidden/>
          </w:rPr>
        </w:r>
        <w:r w:rsidR="00F81F48">
          <w:rPr>
            <w:webHidden/>
          </w:rPr>
          <w:fldChar w:fldCharType="separate"/>
        </w:r>
        <w:r w:rsidR="00E7676C">
          <w:rPr>
            <w:webHidden/>
          </w:rPr>
          <w:t>34</w:t>
        </w:r>
        <w:r w:rsidR="00F81F48">
          <w:rPr>
            <w:webHidden/>
          </w:rPr>
          <w:fldChar w:fldCharType="end"/>
        </w:r>
      </w:hyperlink>
    </w:p>
    <w:p w14:paraId="79404AF4" w14:textId="7C222E1E" w:rsidR="00F81F48" w:rsidRDefault="00722F40">
      <w:pPr>
        <w:pStyle w:val="INNH2"/>
        <w:rPr>
          <w:rFonts w:asciiTheme="minorHAnsi" w:eastAsiaTheme="minorEastAsia" w:hAnsiTheme="minorHAnsi" w:cstheme="minorBidi"/>
          <w:sz w:val="22"/>
          <w:szCs w:val="22"/>
        </w:rPr>
      </w:pPr>
      <w:hyperlink w:anchor="_Toc92444594" w:history="1">
        <w:r w:rsidR="00F81F48" w:rsidRPr="003F0B96">
          <w:rPr>
            <w:rStyle w:val="Hyperkobling"/>
          </w:rPr>
          <w:t>4.2</w:t>
        </w:r>
        <w:r w:rsidR="00F81F48">
          <w:rPr>
            <w:rFonts w:asciiTheme="minorHAnsi" w:eastAsiaTheme="minorEastAsia" w:hAnsiTheme="minorHAnsi" w:cstheme="minorBidi"/>
            <w:sz w:val="22"/>
            <w:szCs w:val="22"/>
          </w:rPr>
          <w:tab/>
        </w:r>
        <w:r w:rsidR="00F81F48" w:rsidRPr="003F0B96">
          <w:rPr>
            <w:rStyle w:val="Hyperkobling"/>
          </w:rPr>
          <w:t>G02 – Fremtidig overvannsløsning.</w:t>
        </w:r>
        <w:r w:rsidR="00F81F48">
          <w:rPr>
            <w:webHidden/>
          </w:rPr>
          <w:tab/>
        </w:r>
        <w:r w:rsidR="00F81F48">
          <w:rPr>
            <w:webHidden/>
          </w:rPr>
          <w:fldChar w:fldCharType="begin"/>
        </w:r>
        <w:r w:rsidR="00F81F48">
          <w:rPr>
            <w:webHidden/>
          </w:rPr>
          <w:instrText xml:space="preserve"> PAGEREF _Toc92444594 \h </w:instrText>
        </w:r>
        <w:r w:rsidR="00F81F48">
          <w:rPr>
            <w:webHidden/>
          </w:rPr>
        </w:r>
        <w:r w:rsidR="00F81F48">
          <w:rPr>
            <w:webHidden/>
          </w:rPr>
          <w:fldChar w:fldCharType="separate"/>
        </w:r>
        <w:r w:rsidR="00E7676C">
          <w:rPr>
            <w:webHidden/>
          </w:rPr>
          <w:t>35</w:t>
        </w:r>
        <w:r w:rsidR="00F81F48">
          <w:rPr>
            <w:webHidden/>
          </w:rPr>
          <w:fldChar w:fldCharType="end"/>
        </w:r>
      </w:hyperlink>
    </w:p>
    <w:p w14:paraId="476C5331" w14:textId="32886548" w:rsidR="00EF3F82" w:rsidRPr="00652CCD" w:rsidRDefault="00FC48DC" w:rsidP="003A5960">
      <w:r w:rsidRPr="00652CCD">
        <w:rPr>
          <w:rFonts w:eastAsia="Times New Roman" w:cs="Arial"/>
          <w:b/>
          <w:bCs/>
          <w:noProof/>
          <w:sz w:val="18"/>
          <w:szCs w:val="18"/>
          <w:lang w:eastAsia="nb-NO"/>
        </w:rPr>
        <w:fldChar w:fldCharType="end"/>
      </w:r>
    </w:p>
    <w:p w14:paraId="21C05233" w14:textId="77777777" w:rsidR="00EF3F82" w:rsidRPr="00652CCD" w:rsidRDefault="00EF3F82" w:rsidP="003A5960"/>
    <w:p w14:paraId="6A1E285F" w14:textId="77777777" w:rsidR="005D4A6C" w:rsidRPr="00652CCD" w:rsidRDefault="005D4A6C" w:rsidP="003A5960">
      <w:pPr>
        <w:sectPr w:rsidR="005D4A6C" w:rsidRPr="00652CCD" w:rsidSect="005D4A6C">
          <w:headerReference w:type="default" r:id="rId12"/>
          <w:pgSz w:w="11906" w:h="16838" w:code="9"/>
          <w:pgMar w:top="1145" w:right="1134" w:bottom="992" w:left="1134" w:header="709" w:footer="493" w:gutter="0"/>
          <w:cols w:space="708"/>
        </w:sectPr>
      </w:pPr>
    </w:p>
    <w:p w14:paraId="21FFA70B" w14:textId="06DAB795" w:rsidR="003A5960" w:rsidRPr="00652CCD" w:rsidRDefault="00A47420" w:rsidP="00661EFF">
      <w:pPr>
        <w:pStyle w:val="Overskrift1"/>
        <w:numPr>
          <w:ilvl w:val="0"/>
          <w:numId w:val="0"/>
        </w:numPr>
        <w:ind w:left="567"/>
      </w:pPr>
      <w:bookmarkStart w:id="65" w:name="_Toc92010667"/>
      <w:bookmarkStart w:id="66" w:name="_Toc92444534"/>
      <w:bookmarkStart w:id="67" w:name="heading1"/>
      <w:r w:rsidRPr="00652CCD">
        <w:lastRenderedPageBreak/>
        <w:t>Innledning</w:t>
      </w:r>
      <w:bookmarkEnd w:id="65"/>
      <w:bookmarkEnd w:id="66"/>
    </w:p>
    <w:p w14:paraId="76BD535D" w14:textId="63357413" w:rsidR="00245569" w:rsidRPr="00652CCD" w:rsidRDefault="00013A5E" w:rsidP="00043AC8">
      <w:pPr>
        <w:pStyle w:val="Brd2"/>
      </w:pPr>
      <w:r w:rsidRPr="00652CCD">
        <w:t xml:space="preserve">Dette </w:t>
      </w:r>
      <w:r w:rsidR="00725DD4" w:rsidRPr="00652CCD">
        <w:t xml:space="preserve">dokumentet </w:t>
      </w:r>
      <w:r w:rsidRPr="00652CCD">
        <w:t>er en vei</w:t>
      </w:r>
      <w:r w:rsidR="008C0E64" w:rsidRPr="00652CCD">
        <w:t xml:space="preserve">leder </w:t>
      </w:r>
      <w:r w:rsidR="00245569" w:rsidRPr="00652CCD">
        <w:rPr>
          <w:lang w:eastAsia="nb-NO"/>
        </w:rPr>
        <w:t xml:space="preserve">for utbyggere, planleggere, konsulenter og saksbehandlere når det kommer til </w:t>
      </w:r>
      <w:r w:rsidR="003B7223">
        <w:rPr>
          <w:lang w:eastAsia="nb-NO"/>
        </w:rPr>
        <w:t>utarbeidelse</w:t>
      </w:r>
      <w:r w:rsidR="00245569" w:rsidRPr="00652CCD">
        <w:rPr>
          <w:lang w:eastAsia="nb-NO"/>
        </w:rPr>
        <w:t xml:space="preserve"> av rammeplaner </w:t>
      </w:r>
      <w:r w:rsidR="00460D4B" w:rsidRPr="00652CCD">
        <w:t xml:space="preserve">for </w:t>
      </w:r>
      <w:r w:rsidR="008C0E64" w:rsidRPr="00652CCD">
        <w:t>overvann</w:t>
      </w:r>
      <w:r w:rsidR="00460D4B" w:rsidRPr="00652CCD">
        <w:t>shåndtering</w:t>
      </w:r>
      <w:r w:rsidR="008C0E64" w:rsidRPr="00652CCD">
        <w:t xml:space="preserve"> </w:t>
      </w:r>
      <w:r w:rsidR="00F03DCC" w:rsidRPr="00652CCD">
        <w:t>i forbindelse med områdereguleringer</w:t>
      </w:r>
      <w:r w:rsidR="00656A7B" w:rsidRPr="00652CCD">
        <w:t xml:space="preserve"> i Lunner kommune</w:t>
      </w:r>
      <w:r w:rsidR="00F03DCC" w:rsidRPr="00652CCD">
        <w:t xml:space="preserve">. </w:t>
      </w:r>
    </w:p>
    <w:p w14:paraId="34B91914" w14:textId="7D9EFD6E" w:rsidR="00043AC8" w:rsidRPr="00652CCD" w:rsidRDefault="002F3D81" w:rsidP="00043AC8">
      <w:pPr>
        <w:pStyle w:val="Brd2"/>
      </w:pPr>
      <w:r w:rsidRPr="00652CCD">
        <w:t xml:space="preserve">Hovedformålene med </w:t>
      </w:r>
      <w:r w:rsidR="00910EC9" w:rsidRPr="00652CCD">
        <w:t>veilederen</w:t>
      </w:r>
      <w:r w:rsidRPr="00652CCD">
        <w:t xml:space="preserve"> er:</w:t>
      </w:r>
    </w:p>
    <w:p w14:paraId="4DE1581F" w14:textId="3C491228" w:rsidR="00E024A4" w:rsidRPr="00652CCD" w:rsidRDefault="0041711A" w:rsidP="004B06D4">
      <w:pPr>
        <w:pStyle w:val="Brd2"/>
        <w:numPr>
          <w:ilvl w:val="0"/>
          <w:numId w:val="34"/>
        </w:numPr>
        <w:rPr>
          <w:lang w:eastAsia="nb-NO"/>
        </w:rPr>
      </w:pPr>
      <w:r w:rsidRPr="00652CCD">
        <w:t xml:space="preserve">Bevisstgjøre både tiltakseieren og kommunen om </w:t>
      </w:r>
      <w:r w:rsidR="005F1268" w:rsidRPr="00652CCD">
        <w:t>risikoer</w:t>
      </w:r>
      <w:r w:rsidR="009D4239" w:rsidRPr="00652CCD">
        <w:t xml:space="preserve"> og </w:t>
      </w:r>
      <w:r w:rsidRPr="00652CCD">
        <w:t xml:space="preserve">muligheter </w:t>
      </w:r>
      <w:r w:rsidR="00A81269" w:rsidRPr="00652CCD">
        <w:t>tilknyttet overvann</w:t>
      </w:r>
      <w:r w:rsidR="007A1F5A" w:rsidRPr="00652CCD">
        <w:t>shåndtering</w:t>
      </w:r>
      <w:r w:rsidR="00A81269" w:rsidRPr="00652CCD">
        <w:t xml:space="preserve"> </w:t>
      </w:r>
      <w:r w:rsidRPr="00652CCD">
        <w:t>som kan kreve tidlig grep.</w:t>
      </w:r>
      <w:r w:rsidR="00E024A4" w:rsidRPr="00652CCD">
        <w:rPr>
          <w:lang w:eastAsia="nb-NO"/>
        </w:rPr>
        <w:t xml:space="preserve"> Ved planlegging og saksbehandling etter plan- og bygningsloven må kommunen undersøke og ta hensyn til hvilke problemer nedbør og avrenning kan medføre, både innenfor det konkrete planområdet eller tiltaket, og relevante områder utenfor. Forsømmes denne plikten, kan kommunen bli erstatningsansvarlig</w:t>
      </w:r>
      <w:r w:rsidR="008516F0" w:rsidRPr="00652CCD">
        <w:rPr>
          <w:lang w:eastAsia="nb-NO"/>
        </w:rPr>
        <w:t>.</w:t>
      </w:r>
      <w:r w:rsidR="007C6AD7" w:rsidRPr="00652CCD">
        <w:rPr>
          <w:lang w:eastAsia="nb-NO"/>
        </w:rPr>
        <w:t xml:space="preserve"> </w:t>
      </w:r>
    </w:p>
    <w:p w14:paraId="2DCEC24B" w14:textId="66887F4F" w:rsidR="00B464ED" w:rsidRPr="00652CCD" w:rsidRDefault="00BF0CEE" w:rsidP="004B06D4">
      <w:pPr>
        <w:pStyle w:val="Brd2"/>
        <w:numPr>
          <w:ilvl w:val="0"/>
          <w:numId w:val="34"/>
        </w:numPr>
        <w:rPr>
          <w:lang w:eastAsia="nb-NO"/>
        </w:rPr>
      </w:pPr>
      <w:r w:rsidRPr="00652CCD">
        <w:rPr>
          <w:lang w:eastAsia="nb-NO"/>
        </w:rPr>
        <w:t xml:space="preserve">Prioritere overvannshåndtering i en tidlig fase som et sentralt element i områdeutvikling. </w:t>
      </w:r>
      <w:r w:rsidR="000B1160" w:rsidRPr="00652CCD">
        <w:t>Dette innebærer å f</w:t>
      </w:r>
      <w:r w:rsidR="00B77ED0">
        <w:t>r</w:t>
      </w:r>
      <w:r w:rsidR="00AA6E0A" w:rsidRPr="00652CCD">
        <w:t xml:space="preserve">emme overvannshåndtering som en </w:t>
      </w:r>
      <w:r w:rsidR="00B830C0" w:rsidRPr="00652CCD">
        <w:t xml:space="preserve">tverrdisiplinær </w:t>
      </w:r>
      <w:r w:rsidR="00443520" w:rsidRPr="00652CCD">
        <w:t xml:space="preserve">og sammensatt </w:t>
      </w:r>
      <w:r w:rsidR="00B830C0" w:rsidRPr="00652CCD">
        <w:t xml:space="preserve">oppgave, </w:t>
      </w:r>
      <w:r w:rsidR="00225D39" w:rsidRPr="00652CCD">
        <w:t>k</w:t>
      </w:r>
      <w:r w:rsidR="00BE1684" w:rsidRPr="00652CCD">
        <w:t xml:space="preserve">oordinere </w:t>
      </w:r>
      <w:r w:rsidR="00225D39" w:rsidRPr="00652CCD">
        <w:t xml:space="preserve">multiple behov </w:t>
      </w:r>
      <w:r w:rsidR="00BE1684" w:rsidRPr="00652CCD">
        <w:t xml:space="preserve">i </w:t>
      </w:r>
      <w:r w:rsidR="00837233" w:rsidRPr="00652CCD">
        <w:t>et helhetlig perspektiv</w:t>
      </w:r>
      <w:r w:rsidR="005F1268" w:rsidRPr="00652CCD">
        <w:t xml:space="preserve">, </w:t>
      </w:r>
      <w:r w:rsidR="002B1CEB" w:rsidRPr="00652CCD">
        <w:t>o</w:t>
      </w:r>
      <w:r w:rsidR="00FB7FF9" w:rsidRPr="00652CCD">
        <w:t xml:space="preserve">g </w:t>
      </w:r>
      <w:r w:rsidR="0056009C" w:rsidRPr="00652CCD">
        <w:t>skape bevissthet</w:t>
      </w:r>
      <w:r w:rsidR="00FB7FF9" w:rsidRPr="00652CCD">
        <w:t xml:space="preserve"> om</w:t>
      </w:r>
      <w:r w:rsidR="00CE3CF5" w:rsidRPr="00652CCD">
        <w:t xml:space="preserve"> koblinge</w:t>
      </w:r>
      <w:r w:rsidR="0056009C" w:rsidRPr="00652CCD">
        <w:t xml:space="preserve">ne mellom </w:t>
      </w:r>
      <w:r w:rsidR="00225D39" w:rsidRPr="00652CCD">
        <w:t xml:space="preserve">overvann </w:t>
      </w:r>
      <w:r w:rsidR="0050227C" w:rsidRPr="00652CCD">
        <w:t>og</w:t>
      </w:r>
      <w:r w:rsidR="00CE3CF5" w:rsidRPr="00652CCD">
        <w:t xml:space="preserve"> viktig</w:t>
      </w:r>
      <w:r w:rsidR="0050227C" w:rsidRPr="00652CCD">
        <w:t>e</w:t>
      </w:r>
      <w:r w:rsidR="00CE3CF5" w:rsidRPr="00652CCD">
        <w:t xml:space="preserve"> samfunnselementer</w:t>
      </w:r>
      <w:r w:rsidR="004205C4" w:rsidRPr="00652CCD">
        <w:t xml:space="preserve"> som økonomi, helse, miljø eller </w:t>
      </w:r>
      <w:r w:rsidR="00A81269" w:rsidRPr="00652CCD">
        <w:t>bokvalitet</w:t>
      </w:r>
      <w:r w:rsidR="00CE3CF5" w:rsidRPr="00652CCD">
        <w:t>.</w:t>
      </w:r>
    </w:p>
    <w:p w14:paraId="35890A4A" w14:textId="394B68C8" w:rsidR="0001772E" w:rsidRPr="00652CCD" w:rsidRDefault="00027227" w:rsidP="004B06D4">
      <w:pPr>
        <w:pStyle w:val="Brd2"/>
        <w:numPr>
          <w:ilvl w:val="0"/>
          <w:numId w:val="34"/>
        </w:numPr>
        <w:rPr>
          <w:lang w:eastAsia="nb-NO"/>
        </w:rPr>
      </w:pPr>
      <w:r w:rsidRPr="00652CCD">
        <w:t>Skape forutsigbarhet hos tiltakshaveren ved å</w:t>
      </w:r>
      <w:r w:rsidR="0001772E" w:rsidRPr="00652CCD">
        <w:t xml:space="preserve"> konkretisere nasjonale føringer, lover og forskrifter,</w:t>
      </w:r>
      <w:r w:rsidR="00692FA5" w:rsidRPr="00652CCD">
        <w:t xml:space="preserve"> og</w:t>
      </w:r>
      <w:r w:rsidR="0001772E" w:rsidRPr="00652CCD">
        <w:t xml:space="preserve"> </w:t>
      </w:r>
      <w:r w:rsidR="003B7223">
        <w:t>konkretisere</w:t>
      </w:r>
      <w:r w:rsidR="0001772E" w:rsidRPr="00652CCD">
        <w:t xml:space="preserve"> </w:t>
      </w:r>
      <w:r w:rsidR="008569BF" w:rsidRPr="00652CCD">
        <w:t>Lunner kommun</w:t>
      </w:r>
      <w:r w:rsidR="00446FBA" w:rsidRPr="00652CCD">
        <w:t xml:space="preserve">es </w:t>
      </w:r>
      <w:r w:rsidR="008569BF" w:rsidRPr="00652CCD">
        <w:t xml:space="preserve">krav </w:t>
      </w:r>
      <w:r w:rsidR="00441C6C" w:rsidRPr="00652CCD">
        <w:t>og</w:t>
      </w:r>
      <w:r w:rsidR="008569BF" w:rsidRPr="00652CCD">
        <w:t xml:space="preserve"> </w:t>
      </w:r>
      <w:r w:rsidR="0001772E" w:rsidRPr="00652CCD">
        <w:t xml:space="preserve">forventinger </w:t>
      </w:r>
      <w:r w:rsidR="00441C6C" w:rsidRPr="00652CCD">
        <w:t>til</w:t>
      </w:r>
      <w:r w:rsidR="0001772E" w:rsidRPr="00652CCD">
        <w:t xml:space="preserve"> overvannshåndtering.</w:t>
      </w:r>
      <w:r w:rsidR="00E031E4" w:rsidRPr="00652CCD">
        <w:t xml:space="preserve"> Det antas at en grundig </w:t>
      </w:r>
      <w:r w:rsidR="00F16F83" w:rsidRPr="00652CCD">
        <w:t>studie av overvann i reguleringsfase</w:t>
      </w:r>
      <w:r w:rsidR="00446FBA" w:rsidRPr="00652CCD">
        <w:t>n</w:t>
      </w:r>
      <w:r w:rsidR="00F16F83" w:rsidRPr="00652CCD">
        <w:t xml:space="preserve"> vil bidra til å forebygge senere </w:t>
      </w:r>
      <w:r w:rsidR="003F09DF" w:rsidRPr="00652CCD">
        <w:t xml:space="preserve">risikoer og kostnader, og </w:t>
      </w:r>
      <w:r w:rsidR="001B5425" w:rsidRPr="00652CCD">
        <w:t xml:space="preserve">samtidig </w:t>
      </w:r>
      <w:r w:rsidR="003F09DF" w:rsidRPr="00652CCD">
        <w:t>forenkle byggesø</w:t>
      </w:r>
      <w:r w:rsidR="00A766F1" w:rsidRPr="00652CCD">
        <w:t>knadsprosessen</w:t>
      </w:r>
      <w:r w:rsidR="00446FBA" w:rsidRPr="00652CCD">
        <w:t xml:space="preserve"> betydelig</w:t>
      </w:r>
      <w:r w:rsidR="001B5425" w:rsidRPr="00652CCD">
        <w:t>.</w:t>
      </w:r>
    </w:p>
    <w:p w14:paraId="76D2F179" w14:textId="1EBFC6C0" w:rsidR="00742766" w:rsidRPr="00652CCD" w:rsidRDefault="00027227" w:rsidP="004B06D4">
      <w:pPr>
        <w:pStyle w:val="Brd2"/>
        <w:numPr>
          <w:ilvl w:val="0"/>
          <w:numId w:val="34"/>
        </w:numPr>
        <w:rPr>
          <w:lang w:eastAsia="nb-NO"/>
        </w:rPr>
      </w:pPr>
      <w:r w:rsidRPr="00652CCD">
        <w:rPr>
          <w:lang w:eastAsia="nb-NO"/>
        </w:rPr>
        <w:t xml:space="preserve">Effektivisere </w:t>
      </w:r>
      <w:r w:rsidRPr="00652CCD">
        <w:t>kommunikasjon mellom tiltakshaver og kommunen</w:t>
      </w:r>
      <w:r w:rsidR="00DF268E" w:rsidRPr="00652CCD">
        <w:t xml:space="preserve"> </w:t>
      </w:r>
      <w:r w:rsidR="0018778A" w:rsidRPr="00652CCD">
        <w:t>i</w:t>
      </w:r>
      <w:r w:rsidR="00DF268E" w:rsidRPr="00652CCD">
        <w:t xml:space="preserve"> </w:t>
      </w:r>
      <w:r w:rsidR="00A156E3" w:rsidRPr="00652CCD">
        <w:t>saksbehandling.</w:t>
      </w:r>
      <w:r w:rsidR="008569BF" w:rsidRPr="00652CCD">
        <w:t xml:space="preserve"> </w:t>
      </w:r>
      <w:r w:rsidR="0023139F" w:rsidRPr="00652CCD">
        <w:t>Det k</w:t>
      </w:r>
      <w:r w:rsidR="008569BF" w:rsidRPr="00652CCD">
        <w:t>onkretisere</w:t>
      </w:r>
      <w:r w:rsidR="0023139F" w:rsidRPr="00652CCD">
        <w:t>s</w:t>
      </w:r>
      <w:r w:rsidR="008569BF" w:rsidRPr="00652CCD">
        <w:t xml:space="preserve"> hvilke</w:t>
      </w:r>
      <w:r w:rsidR="0023139F" w:rsidRPr="00652CCD">
        <w:t>n</w:t>
      </w:r>
      <w:r w:rsidR="008569BF" w:rsidRPr="00652CCD">
        <w:t xml:space="preserve"> informasjon </w:t>
      </w:r>
      <w:r w:rsidR="0023139F" w:rsidRPr="00652CCD">
        <w:t xml:space="preserve">som </w:t>
      </w:r>
      <w:r w:rsidR="008569BF" w:rsidRPr="00652CCD">
        <w:t>er nødvendig i sø</w:t>
      </w:r>
      <w:r w:rsidR="005A39C5" w:rsidRPr="00652CCD">
        <w:t xml:space="preserve">knadsprosessen og hvordan </w:t>
      </w:r>
      <w:r w:rsidR="00104FF4" w:rsidRPr="00652CCD">
        <w:t xml:space="preserve">de nødvendige beregningene bør </w:t>
      </w:r>
      <w:r w:rsidR="005A39C5" w:rsidRPr="00652CCD">
        <w:t>gjennomføre</w:t>
      </w:r>
      <w:r w:rsidR="00104FF4" w:rsidRPr="00652CCD">
        <w:t>s</w:t>
      </w:r>
      <w:r w:rsidR="0023139F" w:rsidRPr="00652CCD">
        <w:t>.</w:t>
      </w:r>
    </w:p>
    <w:p w14:paraId="1842D7EE" w14:textId="0E574FDA" w:rsidR="00245569" w:rsidRPr="00652CCD" w:rsidRDefault="00245569" w:rsidP="00245569">
      <w:pPr>
        <w:pStyle w:val="Brd2"/>
      </w:pPr>
      <w:r w:rsidRPr="00652CCD">
        <w:t xml:space="preserve">I </w:t>
      </w:r>
      <w:r w:rsidR="00642B11" w:rsidRPr="00652CCD">
        <w:t>tillegg</w:t>
      </w:r>
      <w:r w:rsidRPr="00652CCD">
        <w:t xml:space="preserve"> til en veileder kan dette dokumentet anses som:</w:t>
      </w:r>
    </w:p>
    <w:p w14:paraId="174E4612" w14:textId="33AC4BBB" w:rsidR="00245569" w:rsidRPr="00652CCD" w:rsidRDefault="00245569" w:rsidP="004B06D4">
      <w:pPr>
        <w:pStyle w:val="Brd2"/>
        <w:numPr>
          <w:ilvl w:val="0"/>
          <w:numId w:val="34"/>
        </w:numPr>
        <w:rPr>
          <w:lang w:eastAsia="nb-NO"/>
        </w:rPr>
      </w:pPr>
      <w:r w:rsidRPr="00652CCD">
        <w:rPr>
          <w:lang w:eastAsia="nb-NO"/>
        </w:rPr>
        <w:t>En mal for utføring av rammeplan</w:t>
      </w:r>
      <w:r w:rsidR="000643B3" w:rsidRPr="00652CCD">
        <w:rPr>
          <w:lang w:eastAsia="nb-NO"/>
        </w:rPr>
        <w:t>er</w:t>
      </w:r>
      <w:r w:rsidRPr="00652CCD">
        <w:rPr>
          <w:lang w:eastAsia="nb-NO"/>
        </w:rPr>
        <w:t xml:space="preserve"> for overvann</w:t>
      </w:r>
      <w:r w:rsidR="008B452C" w:rsidRPr="00652CCD">
        <w:rPr>
          <w:lang w:eastAsia="nb-NO"/>
        </w:rPr>
        <w:t xml:space="preserve">. </w:t>
      </w:r>
      <w:r w:rsidR="001B5879" w:rsidRPr="00652CCD">
        <w:rPr>
          <w:lang w:eastAsia="nb-NO"/>
        </w:rPr>
        <w:t>Malen</w:t>
      </w:r>
      <w:r w:rsidR="008B452C" w:rsidRPr="00652CCD">
        <w:rPr>
          <w:lang w:eastAsia="nb-NO"/>
        </w:rPr>
        <w:t xml:space="preserve"> tilbyr </w:t>
      </w:r>
      <w:r w:rsidRPr="00652CCD">
        <w:rPr>
          <w:lang w:eastAsia="nb-NO"/>
        </w:rPr>
        <w:t xml:space="preserve">en standard disposisjon </w:t>
      </w:r>
      <w:r w:rsidR="000643B3" w:rsidRPr="00652CCD">
        <w:rPr>
          <w:lang w:eastAsia="nb-NO"/>
        </w:rPr>
        <w:t>som utfylles med</w:t>
      </w:r>
      <w:r w:rsidRPr="00652CCD">
        <w:rPr>
          <w:lang w:eastAsia="nb-NO"/>
        </w:rPr>
        <w:t xml:space="preserve"> den nødvendig</w:t>
      </w:r>
      <w:r w:rsidR="000643B3" w:rsidRPr="00652CCD">
        <w:rPr>
          <w:lang w:eastAsia="nb-NO"/>
        </w:rPr>
        <w:t>e</w:t>
      </w:r>
      <w:r w:rsidRPr="00652CCD">
        <w:rPr>
          <w:lang w:eastAsia="nb-NO"/>
        </w:rPr>
        <w:t xml:space="preserve"> </w:t>
      </w:r>
      <w:r w:rsidR="00725BC8" w:rsidRPr="00652CCD">
        <w:rPr>
          <w:lang w:eastAsia="nb-NO"/>
        </w:rPr>
        <w:t>dokumentasjon</w:t>
      </w:r>
      <w:r w:rsidRPr="00652CCD">
        <w:rPr>
          <w:lang w:eastAsia="nb-NO"/>
        </w:rPr>
        <w:t xml:space="preserve"> </w:t>
      </w:r>
      <w:r w:rsidR="000643B3" w:rsidRPr="00652CCD">
        <w:rPr>
          <w:lang w:eastAsia="nb-NO"/>
        </w:rPr>
        <w:t xml:space="preserve">som kreves </w:t>
      </w:r>
      <w:r w:rsidRPr="00652CCD">
        <w:rPr>
          <w:lang w:eastAsia="nb-NO"/>
        </w:rPr>
        <w:t>for behandling av reguleringssøknaden i Lunner kommune.</w:t>
      </w:r>
    </w:p>
    <w:p w14:paraId="30E2EDF1" w14:textId="0421D9A5" w:rsidR="00245569" w:rsidRPr="00652CCD" w:rsidRDefault="00245569" w:rsidP="004B06D4">
      <w:pPr>
        <w:pStyle w:val="Brd2"/>
        <w:numPr>
          <w:ilvl w:val="0"/>
          <w:numId w:val="34"/>
        </w:numPr>
        <w:rPr>
          <w:lang w:eastAsia="nb-NO"/>
        </w:rPr>
      </w:pPr>
      <w:r w:rsidRPr="00652CCD">
        <w:rPr>
          <w:lang w:eastAsia="nb-NO"/>
        </w:rPr>
        <w:t xml:space="preserve">Et grunnlag for risiko- og sårbarhetsanalyser </w:t>
      </w:r>
      <w:r w:rsidR="00851E39" w:rsidRPr="00652CCD">
        <w:rPr>
          <w:lang w:eastAsia="nb-NO"/>
        </w:rPr>
        <w:t>når det</w:t>
      </w:r>
      <w:r w:rsidRPr="00652CCD">
        <w:rPr>
          <w:lang w:eastAsia="nb-NO"/>
        </w:rPr>
        <w:t xml:space="preserve"> gjelder overvann.</w:t>
      </w:r>
    </w:p>
    <w:p w14:paraId="660D649F" w14:textId="29958AAC" w:rsidR="007329F3" w:rsidRDefault="007329F3" w:rsidP="00245569">
      <w:pPr>
        <w:pStyle w:val="Brd2"/>
      </w:pPr>
      <w:r w:rsidRPr="00652CCD">
        <w:t>Informasjon</w:t>
      </w:r>
      <w:r w:rsidR="00851E39" w:rsidRPr="00652CCD">
        <w:t>en</w:t>
      </w:r>
      <w:r w:rsidRPr="00652CCD">
        <w:t xml:space="preserve"> </w:t>
      </w:r>
      <w:r w:rsidR="006E1803" w:rsidRPr="00652CCD">
        <w:t xml:space="preserve">som </w:t>
      </w:r>
      <w:r w:rsidR="008B50B6" w:rsidRPr="00652CCD">
        <w:t>kreves</w:t>
      </w:r>
      <w:r w:rsidR="006E1803" w:rsidRPr="00652CCD">
        <w:t xml:space="preserve"> </w:t>
      </w:r>
      <w:r w:rsidR="00851E39" w:rsidRPr="00652CCD">
        <w:t>i denne veil</w:t>
      </w:r>
      <w:r w:rsidR="00516773" w:rsidRPr="00652CCD">
        <w:t>e</w:t>
      </w:r>
      <w:r w:rsidR="00851E39" w:rsidRPr="00652CCD">
        <w:t>deren</w:t>
      </w:r>
      <w:r w:rsidR="006E1803" w:rsidRPr="00652CCD">
        <w:t xml:space="preserve"> </w:t>
      </w:r>
      <w:r w:rsidR="008C242D" w:rsidRPr="00652CCD">
        <w:t xml:space="preserve">er </w:t>
      </w:r>
      <w:r w:rsidR="006E1803" w:rsidRPr="00652CCD">
        <w:t>omfattende</w:t>
      </w:r>
      <w:r w:rsidR="007915A2" w:rsidRPr="00652CCD">
        <w:t>. I</w:t>
      </w:r>
      <w:r w:rsidR="002D36C8" w:rsidRPr="00652CCD">
        <w:t xml:space="preserve"> de fleste t</w:t>
      </w:r>
      <w:r w:rsidR="006E1803" w:rsidRPr="00652CCD">
        <w:t xml:space="preserve">ilfeller vil </w:t>
      </w:r>
      <w:r w:rsidR="002D36C8" w:rsidRPr="00652CCD">
        <w:t>informasjonen være</w:t>
      </w:r>
      <w:r w:rsidR="006E1803" w:rsidRPr="00652CCD">
        <w:t xml:space="preserve"> lett tilgjengelig</w:t>
      </w:r>
      <w:r w:rsidR="005A580C" w:rsidRPr="00652CCD">
        <w:t>. I</w:t>
      </w:r>
      <w:r w:rsidR="006E1803" w:rsidRPr="00652CCD">
        <w:t xml:space="preserve"> </w:t>
      </w:r>
      <w:r w:rsidR="002D36C8" w:rsidRPr="00652CCD">
        <w:t>andre</w:t>
      </w:r>
      <w:r w:rsidR="006E1803" w:rsidRPr="00652CCD">
        <w:t xml:space="preserve"> tilfeller vil det konkluderes </w:t>
      </w:r>
      <w:r w:rsidR="00C3680F" w:rsidRPr="00652CCD">
        <w:t xml:space="preserve">med </w:t>
      </w:r>
      <w:r w:rsidR="006E1803" w:rsidRPr="00652CCD">
        <w:t>at informasjonen</w:t>
      </w:r>
      <w:r w:rsidR="00A16312" w:rsidRPr="00652CCD">
        <w:t xml:space="preserve"> </w:t>
      </w:r>
      <w:r w:rsidR="00C3680F" w:rsidRPr="00652CCD">
        <w:t xml:space="preserve">ikke </w:t>
      </w:r>
      <w:r w:rsidR="00A16312" w:rsidRPr="00652CCD">
        <w:t>k</w:t>
      </w:r>
      <w:r w:rsidR="00C3680F" w:rsidRPr="00652CCD">
        <w:t>an</w:t>
      </w:r>
      <w:r w:rsidR="00A16312" w:rsidRPr="00652CCD">
        <w:t xml:space="preserve"> skaf</w:t>
      </w:r>
      <w:r w:rsidR="007915A2" w:rsidRPr="00652CCD">
        <w:t>f</w:t>
      </w:r>
      <w:r w:rsidR="00A16312" w:rsidRPr="00652CCD">
        <w:t>es</w:t>
      </w:r>
      <w:r w:rsidR="00EE4F6D" w:rsidRPr="00652CCD">
        <w:t xml:space="preserve"> med en rimelig innsats</w:t>
      </w:r>
      <w:r w:rsidR="006E1803" w:rsidRPr="00652CCD">
        <w:t xml:space="preserve">. Utfører av rammeplanen må selv vurdere </w:t>
      </w:r>
      <w:r w:rsidR="001059A1" w:rsidRPr="00652CCD">
        <w:t xml:space="preserve">og begrunne </w:t>
      </w:r>
      <w:r w:rsidR="00F32922" w:rsidRPr="00652CCD">
        <w:t>hvor mye innsats</w:t>
      </w:r>
      <w:r w:rsidR="006E1803" w:rsidRPr="00652CCD">
        <w:t xml:space="preserve"> </w:t>
      </w:r>
      <w:r w:rsidR="00BB627B" w:rsidRPr="00652CCD">
        <w:t xml:space="preserve">som </w:t>
      </w:r>
      <w:r w:rsidR="00F32922" w:rsidRPr="00652CCD">
        <w:t>bør</w:t>
      </w:r>
      <w:r w:rsidR="006E1803" w:rsidRPr="00652CCD">
        <w:t xml:space="preserve"> legges</w:t>
      </w:r>
      <w:r w:rsidR="001059A1" w:rsidRPr="00652CCD">
        <w:t xml:space="preserve"> ned</w:t>
      </w:r>
      <w:r w:rsidR="006E1803" w:rsidRPr="00652CCD">
        <w:t xml:space="preserve"> for å </w:t>
      </w:r>
      <w:r w:rsidR="00BB627B" w:rsidRPr="00652CCD">
        <w:t xml:space="preserve">skaffe </w:t>
      </w:r>
      <w:r w:rsidR="006E1803" w:rsidRPr="00652CCD">
        <w:t>informasjon</w:t>
      </w:r>
      <w:r w:rsidR="001059A1" w:rsidRPr="00652CCD">
        <w:t>en</w:t>
      </w:r>
      <w:r w:rsidR="006E1803" w:rsidRPr="00652CCD">
        <w:t xml:space="preserve">, men kommunen </w:t>
      </w:r>
      <w:r w:rsidR="00FC2777" w:rsidRPr="00652CCD">
        <w:t>kan</w:t>
      </w:r>
      <w:r w:rsidR="006E1803" w:rsidRPr="00652CCD">
        <w:t xml:space="preserve"> </w:t>
      </w:r>
      <w:r w:rsidR="003B7223">
        <w:t>kreve</w:t>
      </w:r>
      <w:r w:rsidR="006E1803" w:rsidRPr="00652CCD">
        <w:t xml:space="preserve"> videre utredninger og revisjon av rammeplanen.</w:t>
      </w:r>
    </w:p>
    <w:p w14:paraId="722DD1CF" w14:textId="63DE9313" w:rsidR="0075074C" w:rsidRDefault="0075074C" w:rsidP="0075074C">
      <w:pPr>
        <w:pStyle w:val="Overskrift1"/>
        <w:numPr>
          <w:ilvl w:val="0"/>
          <w:numId w:val="0"/>
        </w:numPr>
        <w:ind w:left="567"/>
      </w:pPr>
      <w:bookmarkStart w:id="68" w:name="_Toc92444535"/>
      <w:r>
        <w:t>Krav for overvann i reguleringsplaner</w:t>
      </w:r>
      <w:bookmarkEnd w:id="68"/>
    </w:p>
    <w:p w14:paraId="6CBD2A00" w14:textId="7CBBECFA" w:rsidR="0075074C" w:rsidRDefault="0075074C" w:rsidP="0075074C">
      <w:pPr>
        <w:pStyle w:val="Brd2"/>
      </w:pPr>
      <w:r>
        <w:t xml:space="preserve">Denne veilederen skal følge </w:t>
      </w:r>
      <w:r>
        <w:rPr>
          <w:i/>
          <w:iCs/>
        </w:rPr>
        <w:t>K</w:t>
      </w:r>
      <w:r w:rsidRPr="0075074C">
        <w:rPr>
          <w:i/>
          <w:iCs/>
        </w:rPr>
        <w:t>ravene for overvannshåndtering</w:t>
      </w:r>
      <w:r>
        <w:t xml:space="preserve"> </w:t>
      </w:r>
      <w:r w:rsidR="000B7ED0" w:rsidRPr="000B7ED0">
        <w:rPr>
          <w:i/>
          <w:iCs/>
        </w:rPr>
        <w:t>i</w:t>
      </w:r>
      <w:r w:rsidRPr="000B7ED0">
        <w:rPr>
          <w:i/>
          <w:iCs/>
        </w:rPr>
        <w:t xml:space="preserve"> Lunner kommune</w:t>
      </w:r>
      <w:r>
        <w:t xml:space="preserve">. Noen av disse kravene er kopiert </w:t>
      </w:r>
      <w:r w:rsidR="000B7ED0">
        <w:t xml:space="preserve">over </w:t>
      </w:r>
      <w:r>
        <w:t xml:space="preserve">i dette dokumentet (oransje bokser) for å gi en kontekst til veiledningen. Under </w:t>
      </w:r>
      <w:r w:rsidR="000B7ED0">
        <w:t>følger</w:t>
      </w:r>
      <w:r>
        <w:t xml:space="preserve"> kravene som gjelder spesielt for utarbeidelse av rammeplaner for overvannshåndtering. </w:t>
      </w:r>
    </w:p>
    <w:p w14:paraId="71F916F2" w14:textId="77777777" w:rsidR="000B7ED0" w:rsidRPr="0075074C" w:rsidRDefault="000B7ED0" w:rsidP="0075074C">
      <w:pPr>
        <w:pStyle w:val="Brd2"/>
      </w:pPr>
    </w:p>
    <w:p w14:paraId="10C3C632" w14:textId="77777777" w:rsidR="0075074C" w:rsidRPr="0075074C" w:rsidRDefault="0075074C" w:rsidP="0075074C">
      <w:pPr>
        <w:pStyle w:val="KRAV"/>
      </w:pPr>
      <w:r w:rsidRPr="0075074C">
        <w:lastRenderedPageBreak/>
        <w:t>I forbindelse med reguleringsplaner skal det utarbeides en helhetlig plan for overvannshåndtering (en rammeplan for overvann).</w:t>
      </w:r>
    </w:p>
    <w:p w14:paraId="419723E9" w14:textId="54A429A8" w:rsidR="0075074C" w:rsidRPr="0075074C" w:rsidRDefault="0075074C" w:rsidP="0075074C">
      <w:pPr>
        <w:pStyle w:val="KRAV"/>
      </w:pPr>
      <w:r w:rsidRPr="0075074C">
        <w:t xml:space="preserve">I rammeplanen skal det sikres arealer for overvannshåndtering og fastsettes grenseverdier for volumer, arealer </w:t>
      </w:r>
      <w:r w:rsidR="00B77ED0">
        <w:t xml:space="preserve">og </w:t>
      </w:r>
      <w:r w:rsidRPr="0075074C">
        <w:t>vannføringer som brukes i byggesøknad. Planen skal i tillegg vise prinsippløsninger tilpasset de lokale forhold og utbygningens formål, foreslå infrastrukturer, bestemmelser, rekkefølgekrav i byggeplanen, hensynsoner, og mer detaljerte utredninger i forbindelse med byggesøknad.</w:t>
      </w:r>
    </w:p>
    <w:p w14:paraId="5E4980E0" w14:textId="77777777" w:rsidR="0075074C" w:rsidRPr="0075074C" w:rsidRDefault="0075074C" w:rsidP="0075074C">
      <w:pPr>
        <w:pStyle w:val="KRAV"/>
      </w:pPr>
      <w:r w:rsidRPr="0075074C">
        <w:t>Rammeplanen skal ta hensyn til kommunenes krav for overvannshåndtering, øvrige nasjonale føringer, lover og forskrifter, byggherrers planer og ambisjoner, lokale forhold, og de eventuelle utfordringer, risikoer og muligheter som overvannstiltakene kan medføre.</w:t>
      </w:r>
    </w:p>
    <w:p w14:paraId="44E20C68" w14:textId="77777777" w:rsidR="0075074C" w:rsidRPr="0075074C" w:rsidRDefault="0075074C" w:rsidP="0075074C">
      <w:pPr>
        <w:pStyle w:val="KRAV"/>
      </w:pPr>
      <w:r w:rsidRPr="0075074C">
        <w:t>Rammeplanen skal utformes i tråd med Norsk Vann sin tretrinnsstrategi, Lunner kommunes veileder for rammeplaner for overvann, og de øvrige kravene som er presentert i dette dokumentet.</w:t>
      </w:r>
    </w:p>
    <w:p w14:paraId="2F02D55D" w14:textId="77777777" w:rsidR="0075074C" w:rsidRPr="0075074C" w:rsidRDefault="0075074C" w:rsidP="0075074C">
      <w:pPr>
        <w:pStyle w:val="KRAV"/>
      </w:pPr>
      <w:r w:rsidRPr="0075074C">
        <w:t>Reguleringsbestemmelsene skal angi mer konkrete rammer som gjenspeiler løsningene som er vist i rammeplanen.</w:t>
      </w:r>
    </w:p>
    <w:p w14:paraId="1AC013A0" w14:textId="77777777" w:rsidR="0075074C" w:rsidRPr="0075074C" w:rsidRDefault="0075074C" w:rsidP="0075074C">
      <w:pPr>
        <w:pStyle w:val="KRAV"/>
      </w:pPr>
      <w:r w:rsidRPr="0075074C">
        <w:t>Rammeplanen skal kvalitetssikres av flere relevante disipliner, blant annet av geoteknikk, hydrologi, miljø, vei og landskap.</w:t>
      </w:r>
    </w:p>
    <w:p w14:paraId="6A9179C5" w14:textId="77777777" w:rsidR="0075074C" w:rsidRPr="00652CCD" w:rsidRDefault="0075074C" w:rsidP="00245569">
      <w:pPr>
        <w:pStyle w:val="Brd2"/>
      </w:pPr>
    </w:p>
    <w:p w14:paraId="1D067569" w14:textId="57CA265E" w:rsidR="00B51145" w:rsidRPr="00652CCD" w:rsidRDefault="00B51145" w:rsidP="00B51145">
      <w:pPr>
        <w:pStyle w:val="Brd2"/>
      </w:pPr>
    </w:p>
    <w:p w14:paraId="012EC050" w14:textId="1109EF4A" w:rsidR="00B12867" w:rsidRPr="00652CCD" w:rsidRDefault="00B12867" w:rsidP="00B51145">
      <w:pPr>
        <w:pStyle w:val="Brd2"/>
      </w:pPr>
    </w:p>
    <w:p w14:paraId="354D75B7" w14:textId="77777777" w:rsidR="00B12867" w:rsidRPr="00652CCD" w:rsidRDefault="00B12867" w:rsidP="00B51145">
      <w:pPr>
        <w:pStyle w:val="Brd2"/>
      </w:pPr>
    </w:p>
    <w:p w14:paraId="6B59B935" w14:textId="77777777" w:rsidR="00DE673C" w:rsidRPr="00652CCD" w:rsidRDefault="00DE673C" w:rsidP="00FC5278">
      <w:pPr>
        <w:pStyle w:val="Brd2"/>
      </w:pPr>
    </w:p>
    <w:bookmarkEnd w:id="67"/>
    <w:p w14:paraId="64287C81" w14:textId="77777777" w:rsidR="00724118" w:rsidRPr="00652CCD" w:rsidRDefault="00724118" w:rsidP="00724118">
      <w:pPr>
        <w:pStyle w:val="Brd2"/>
        <w:rPr>
          <w:lang w:eastAsia="nb-NO"/>
        </w:rPr>
      </w:pPr>
    </w:p>
    <w:p w14:paraId="1C21F652" w14:textId="77777777" w:rsidR="00071B66" w:rsidRPr="00652CCD" w:rsidRDefault="00071B66" w:rsidP="00071B66">
      <w:pPr>
        <w:pStyle w:val="Brd2"/>
        <w:rPr>
          <w:lang w:eastAsia="nb-NO"/>
        </w:rPr>
      </w:pPr>
    </w:p>
    <w:p w14:paraId="7B96CB1A" w14:textId="779A8788" w:rsidR="002202D9" w:rsidRPr="00652CCD" w:rsidRDefault="002202D9" w:rsidP="001D4F24">
      <w:pPr>
        <w:pStyle w:val="Brd2"/>
        <w:ind w:left="0"/>
        <w:rPr>
          <w:lang w:eastAsia="nb-NO"/>
        </w:rPr>
      </w:pPr>
    </w:p>
    <w:p w14:paraId="1BEC9141" w14:textId="77777777" w:rsidR="00D35AB8" w:rsidRPr="00652CCD" w:rsidRDefault="00D35AB8" w:rsidP="00652CCD">
      <w:pPr>
        <w:pStyle w:val="Overskrift1"/>
        <w:numPr>
          <w:ilvl w:val="0"/>
          <w:numId w:val="0"/>
        </w:numPr>
        <w:ind w:left="567" w:hanging="567"/>
      </w:pPr>
      <w:bookmarkStart w:id="69" w:name="_Toc92010675"/>
      <w:bookmarkStart w:id="70" w:name="_Toc92444536"/>
      <w:bookmarkStart w:id="71" w:name="_Toc92010682"/>
      <w:r w:rsidRPr="00652CCD">
        <w:lastRenderedPageBreak/>
        <w:t>Definisjoner</w:t>
      </w:r>
      <w:bookmarkEnd w:id="69"/>
      <w:bookmarkEnd w:id="70"/>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9644C6" w14:paraId="0B72C2E4" w14:textId="77777777" w:rsidTr="009644C6">
        <w:tc>
          <w:tcPr>
            <w:tcW w:w="2689" w:type="dxa"/>
          </w:tcPr>
          <w:p w14:paraId="33D2010A" w14:textId="50D06C02" w:rsidR="009644C6" w:rsidRDefault="009644C6" w:rsidP="009644C6">
            <w:pPr>
              <w:pStyle w:val="Tabell"/>
              <w:spacing w:after="120"/>
              <w:rPr>
                <w:lang w:eastAsia="nb-NO"/>
              </w:rPr>
            </w:pPr>
            <w:r w:rsidRPr="00652CCD">
              <w:rPr>
                <w:lang w:eastAsia="nb-NO"/>
              </w:rPr>
              <w:t>Bekk</w:t>
            </w:r>
          </w:p>
        </w:tc>
        <w:tc>
          <w:tcPr>
            <w:tcW w:w="6939" w:type="dxa"/>
          </w:tcPr>
          <w:p w14:paraId="1A7EBF04" w14:textId="427F89BB" w:rsidR="009644C6" w:rsidRDefault="009644C6" w:rsidP="009644C6">
            <w:pPr>
              <w:pStyle w:val="Tabell"/>
              <w:spacing w:after="120"/>
              <w:rPr>
                <w:lang w:eastAsia="nb-NO"/>
              </w:rPr>
            </w:pPr>
            <w:r>
              <w:rPr>
                <w:lang w:eastAsia="nb-NO"/>
              </w:rPr>
              <w:t>E</w:t>
            </w:r>
            <w:r w:rsidRPr="00652CCD">
              <w:rPr>
                <w:lang w:eastAsia="nb-NO"/>
              </w:rPr>
              <w:t>t mindre vassdrag der en vannstrøm har gravd seg en fast løype i terrenget og renner noenlunde stabilt hele året.</w:t>
            </w:r>
          </w:p>
        </w:tc>
      </w:tr>
      <w:tr w:rsidR="009644C6" w14:paraId="1471DE8D" w14:textId="77777777" w:rsidTr="009644C6">
        <w:tc>
          <w:tcPr>
            <w:tcW w:w="2689" w:type="dxa"/>
          </w:tcPr>
          <w:p w14:paraId="4CAB4E6A" w14:textId="25E36CBF" w:rsidR="009644C6" w:rsidRDefault="009644C6" w:rsidP="009644C6">
            <w:pPr>
              <w:pStyle w:val="Tabell"/>
              <w:spacing w:after="120"/>
              <w:rPr>
                <w:lang w:eastAsia="nb-NO"/>
              </w:rPr>
            </w:pPr>
            <w:r w:rsidRPr="00652CCD">
              <w:rPr>
                <w:lang w:eastAsia="nb-NO"/>
              </w:rPr>
              <w:t>Blågrønn korridor</w:t>
            </w:r>
          </w:p>
        </w:tc>
        <w:tc>
          <w:tcPr>
            <w:tcW w:w="6939" w:type="dxa"/>
          </w:tcPr>
          <w:p w14:paraId="62EC0B14" w14:textId="15B55C2B" w:rsidR="009644C6" w:rsidRDefault="009644C6" w:rsidP="009644C6">
            <w:pPr>
              <w:pStyle w:val="Tabell"/>
              <w:spacing w:after="120"/>
              <w:rPr>
                <w:lang w:eastAsia="nb-NO"/>
              </w:rPr>
            </w:pPr>
            <w:r w:rsidRPr="00652CCD">
              <w:rPr>
                <w:lang w:eastAsia="nb-NO"/>
              </w:rPr>
              <w:t>Areal hovedsakelig dekket av vegetasjon som er tilrettelagt for infiltrasjon, fordrøyning og bortledning av overvann. I tillegg fungerer de</w:t>
            </w:r>
            <w:r>
              <w:rPr>
                <w:lang w:eastAsia="nb-NO"/>
              </w:rPr>
              <w:t>n</w:t>
            </w:r>
            <w:r w:rsidRPr="00652CCD">
              <w:rPr>
                <w:lang w:eastAsia="nb-NO"/>
              </w:rPr>
              <w:t xml:space="preserve"> som </w:t>
            </w:r>
            <w:r>
              <w:rPr>
                <w:lang w:eastAsia="nb-NO"/>
              </w:rPr>
              <w:t xml:space="preserve">et </w:t>
            </w:r>
            <w:r w:rsidRPr="00652CCD">
              <w:rPr>
                <w:lang w:eastAsia="nb-NO"/>
              </w:rPr>
              <w:t xml:space="preserve">sammenhengende rekreasjonsområde og </w:t>
            </w:r>
            <w:r>
              <w:rPr>
                <w:lang w:eastAsia="nb-NO"/>
              </w:rPr>
              <w:t xml:space="preserve">en </w:t>
            </w:r>
            <w:r w:rsidRPr="00652CCD">
              <w:rPr>
                <w:lang w:eastAsia="nb-NO"/>
              </w:rPr>
              <w:t>biologisk korridor</w:t>
            </w:r>
            <w:r>
              <w:rPr>
                <w:lang w:eastAsia="nb-NO"/>
              </w:rPr>
              <w:t>.</w:t>
            </w:r>
          </w:p>
        </w:tc>
      </w:tr>
      <w:tr w:rsidR="000B6463" w14:paraId="506B5086" w14:textId="77777777" w:rsidTr="009644C6">
        <w:tc>
          <w:tcPr>
            <w:tcW w:w="2689" w:type="dxa"/>
          </w:tcPr>
          <w:p w14:paraId="0941DCC7" w14:textId="274C5931" w:rsidR="000B6463" w:rsidRPr="00652CCD" w:rsidRDefault="000B6463" w:rsidP="009644C6">
            <w:pPr>
              <w:pStyle w:val="Tabell"/>
              <w:spacing w:after="120"/>
              <w:rPr>
                <w:lang w:eastAsia="nb-NO"/>
              </w:rPr>
            </w:pPr>
            <w:r>
              <w:rPr>
                <w:lang w:eastAsia="nb-NO"/>
              </w:rPr>
              <w:t>Delavrenningsfelt (DAF)</w:t>
            </w:r>
          </w:p>
        </w:tc>
        <w:tc>
          <w:tcPr>
            <w:tcW w:w="6939" w:type="dxa"/>
          </w:tcPr>
          <w:p w14:paraId="3EBF6AA7" w14:textId="44AA4B04" w:rsidR="000B6463" w:rsidRDefault="000B6463" w:rsidP="009644C6">
            <w:pPr>
              <w:pStyle w:val="Tabell"/>
              <w:spacing w:after="120"/>
              <w:rPr>
                <w:lang w:eastAsia="nb-NO"/>
              </w:rPr>
            </w:pPr>
            <w:r>
              <w:rPr>
                <w:lang w:eastAsia="nb-NO"/>
              </w:rPr>
              <w:t>Hvert felt i en planområdet som renner ut av planområdet i en vist retning eller renner til en vist LOD-anlegg. Vannskiller i planområdet</w:t>
            </w:r>
            <w:r w:rsidR="00B77ED0">
              <w:rPr>
                <w:lang w:eastAsia="nb-NO"/>
              </w:rPr>
              <w:t xml:space="preserve"> utgjør</w:t>
            </w:r>
            <w:r>
              <w:rPr>
                <w:lang w:eastAsia="nb-NO"/>
              </w:rPr>
              <w:t xml:space="preserve"> </w:t>
            </w:r>
            <w:r w:rsidR="00367B14">
              <w:rPr>
                <w:lang w:eastAsia="nb-NO"/>
              </w:rPr>
              <w:t xml:space="preserve">vanligvis </w:t>
            </w:r>
            <w:r>
              <w:rPr>
                <w:lang w:eastAsia="nb-NO"/>
              </w:rPr>
              <w:t>grensene mellom delavrenningsfeltene.</w:t>
            </w:r>
            <w:r w:rsidR="00367B14">
              <w:rPr>
                <w:lang w:eastAsia="nb-NO"/>
              </w:rPr>
              <w:t xml:space="preserve"> I tillegg vil de</w:t>
            </w:r>
            <w:r w:rsidR="00367B14" w:rsidRPr="00652CCD">
              <w:rPr>
                <w:lang w:eastAsia="nb-NO"/>
              </w:rPr>
              <w:t xml:space="preserve">lavrenningsfelt defineres av </w:t>
            </w:r>
            <w:r w:rsidR="00367B14">
              <w:rPr>
                <w:lang w:eastAsia="nb-NO"/>
              </w:rPr>
              <w:t xml:space="preserve">andre faktorer </w:t>
            </w:r>
            <w:r w:rsidR="00367B14" w:rsidRPr="00652CCD">
              <w:rPr>
                <w:lang w:eastAsia="nb-NO"/>
              </w:rPr>
              <w:t xml:space="preserve">som plassering av </w:t>
            </w:r>
            <w:r w:rsidR="00367B14">
              <w:rPr>
                <w:lang w:eastAsia="nb-NO"/>
              </w:rPr>
              <w:t>lukkede vannveier</w:t>
            </w:r>
            <w:r w:rsidR="00367B14" w:rsidRPr="00652CCD">
              <w:rPr>
                <w:lang w:eastAsia="nb-NO"/>
              </w:rPr>
              <w:t>. Det antas at den eksisterende overvannsystem (sluk og ledninger</w:t>
            </w:r>
            <w:r w:rsidR="00367B14">
              <w:rPr>
                <w:lang w:eastAsia="nb-NO"/>
              </w:rPr>
              <w:t xml:space="preserve"> på 300 mm eller mindre</w:t>
            </w:r>
            <w:r w:rsidR="00367B14" w:rsidRPr="00652CCD">
              <w:rPr>
                <w:lang w:eastAsia="nb-NO"/>
              </w:rPr>
              <w:t xml:space="preserve">) vil ikke ha en betydning for utforming av DAF fordi kapasiteten til </w:t>
            </w:r>
            <w:r w:rsidR="00367B14">
              <w:rPr>
                <w:lang w:eastAsia="nb-NO"/>
              </w:rPr>
              <w:t>disse elementer</w:t>
            </w:r>
            <w:r w:rsidR="00367B14" w:rsidRPr="00652CCD">
              <w:rPr>
                <w:lang w:eastAsia="nb-NO"/>
              </w:rPr>
              <w:t xml:space="preserve"> blir overskredet under en ekstrem nedbørshendelse.</w:t>
            </w:r>
          </w:p>
        </w:tc>
      </w:tr>
      <w:tr w:rsidR="009644C6" w14:paraId="2B1F7DA4" w14:textId="77777777" w:rsidTr="009644C6">
        <w:tc>
          <w:tcPr>
            <w:tcW w:w="2689" w:type="dxa"/>
          </w:tcPr>
          <w:p w14:paraId="6F738A5B" w14:textId="0BEFE529" w:rsidR="009644C6" w:rsidRDefault="009644C6" w:rsidP="009644C6">
            <w:pPr>
              <w:pStyle w:val="Tabell"/>
              <w:spacing w:after="120"/>
              <w:rPr>
                <w:lang w:eastAsia="nb-NO"/>
              </w:rPr>
            </w:pPr>
            <w:r w:rsidRPr="00652CCD">
              <w:rPr>
                <w:lang w:eastAsia="nb-NO"/>
              </w:rPr>
              <w:t>Drenslinje</w:t>
            </w:r>
          </w:p>
        </w:tc>
        <w:tc>
          <w:tcPr>
            <w:tcW w:w="6939" w:type="dxa"/>
          </w:tcPr>
          <w:p w14:paraId="3E8FBBAC" w14:textId="58C61241" w:rsidR="009644C6" w:rsidRDefault="004C68B7" w:rsidP="009644C6">
            <w:pPr>
              <w:pStyle w:val="Tabell"/>
              <w:spacing w:after="120"/>
              <w:rPr>
                <w:lang w:eastAsia="nb-NO"/>
              </w:rPr>
            </w:pPr>
            <w:r>
              <w:rPr>
                <w:lang w:eastAsia="nb-NO"/>
              </w:rPr>
              <w:t>En teoretisk linje som viser et l</w:t>
            </w:r>
            <w:r w:rsidR="009644C6" w:rsidRPr="00652CCD">
              <w:rPr>
                <w:lang w:eastAsia="nb-NO"/>
              </w:rPr>
              <w:t>avbrekk i terreng hvor avrenning samles</w:t>
            </w:r>
            <w:r w:rsidR="009644C6">
              <w:rPr>
                <w:lang w:eastAsia="nb-NO"/>
              </w:rPr>
              <w:t>.</w:t>
            </w:r>
            <w:r w:rsidR="00775F7E">
              <w:rPr>
                <w:lang w:eastAsia="nb-NO"/>
              </w:rPr>
              <w:t xml:space="preserve"> </w:t>
            </w:r>
            <w:r w:rsidR="00775F7E" w:rsidRPr="00652CCD">
              <w:t xml:space="preserve">I dette dokumentet </w:t>
            </w:r>
            <w:r w:rsidR="00775F7E">
              <w:t>antas at drenslinjer</w:t>
            </w:r>
            <w:r w:rsidR="00775F7E" w:rsidRPr="00652CCD">
              <w:t xml:space="preserve"> samler avrenning fra arealer større enn </w:t>
            </w:r>
            <w:r w:rsidR="00775F7E">
              <w:t>500</w:t>
            </w:r>
            <w:r w:rsidR="00775F7E" w:rsidRPr="00652CCD">
              <w:t xml:space="preserve"> m</w:t>
            </w:r>
            <w:r w:rsidR="00775F7E" w:rsidRPr="00775F7E">
              <w:rPr>
                <w:vertAlign w:val="superscript"/>
              </w:rPr>
              <w:t>2</w:t>
            </w:r>
            <w:r w:rsidR="00775F7E" w:rsidRPr="00652CCD">
              <w:t>.</w:t>
            </w:r>
          </w:p>
        </w:tc>
      </w:tr>
      <w:tr w:rsidR="004C68B7" w14:paraId="746B17CD" w14:textId="77777777" w:rsidTr="009644C6">
        <w:tc>
          <w:tcPr>
            <w:tcW w:w="2689" w:type="dxa"/>
          </w:tcPr>
          <w:p w14:paraId="55AE0B33" w14:textId="28F9C2AC" w:rsidR="004C68B7" w:rsidRPr="00652CCD" w:rsidRDefault="004C68B7" w:rsidP="009644C6">
            <w:pPr>
              <w:pStyle w:val="Tabell"/>
              <w:spacing w:after="120"/>
              <w:rPr>
                <w:lang w:eastAsia="nb-NO"/>
              </w:rPr>
            </w:pPr>
            <w:r>
              <w:rPr>
                <w:lang w:eastAsia="nb-NO"/>
              </w:rPr>
              <w:t>Ekstrem nedbørshendelse</w:t>
            </w:r>
          </w:p>
        </w:tc>
        <w:tc>
          <w:tcPr>
            <w:tcW w:w="6939" w:type="dxa"/>
          </w:tcPr>
          <w:p w14:paraId="10F07953" w14:textId="0EC8ACDD" w:rsidR="004C68B7" w:rsidRPr="00652CCD" w:rsidRDefault="004C68B7" w:rsidP="009644C6">
            <w:pPr>
              <w:pStyle w:val="Tabell"/>
              <w:spacing w:after="120"/>
              <w:rPr>
                <w:lang w:eastAsia="nb-NO"/>
              </w:rPr>
            </w:pPr>
            <w:r>
              <w:rPr>
                <w:lang w:eastAsia="nb-NO"/>
              </w:rPr>
              <w:t>En nedbørshendelse</w:t>
            </w:r>
            <w:r w:rsidR="00423299">
              <w:rPr>
                <w:lang w:eastAsia="nb-NO"/>
              </w:rPr>
              <w:t xml:space="preserve"> som</w:t>
            </w:r>
            <w:r>
              <w:rPr>
                <w:lang w:eastAsia="nb-NO"/>
              </w:rPr>
              <w:t xml:space="preserve"> ifølge register fra meteorologisk stasjon Gardermoen Sør statistisk sett </w:t>
            </w:r>
            <w:r w:rsidR="00B77ED0">
              <w:rPr>
                <w:lang w:eastAsia="nb-NO"/>
              </w:rPr>
              <w:t xml:space="preserve">skal </w:t>
            </w:r>
            <w:r>
              <w:rPr>
                <w:lang w:eastAsia="nb-NO"/>
              </w:rPr>
              <w:t xml:space="preserve">inntreffe kun en gang </w:t>
            </w:r>
            <w:r w:rsidR="00423299">
              <w:rPr>
                <w:lang w:eastAsia="nb-NO"/>
              </w:rPr>
              <w:t>hvert 20 år</w:t>
            </w:r>
            <w:r>
              <w:rPr>
                <w:lang w:eastAsia="nb-NO"/>
              </w:rPr>
              <w:t xml:space="preserve">. Det kalles også en nedbørshendelse med 20-års gjentaksintervall. </w:t>
            </w:r>
          </w:p>
        </w:tc>
      </w:tr>
      <w:tr w:rsidR="009644C6" w14:paraId="50D2F071" w14:textId="77777777" w:rsidTr="009644C6">
        <w:tc>
          <w:tcPr>
            <w:tcW w:w="2689" w:type="dxa"/>
          </w:tcPr>
          <w:p w14:paraId="7223D358" w14:textId="2D9AF9B7" w:rsidR="009644C6" w:rsidRDefault="009644C6" w:rsidP="009644C6">
            <w:pPr>
              <w:pStyle w:val="Tabell"/>
              <w:spacing w:after="120"/>
              <w:rPr>
                <w:lang w:eastAsia="nb-NO"/>
              </w:rPr>
            </w:pPr>
            <w:r w:rsidRPr="00652CCD">
              <w:rPr>
                <w:lang w:eastAsia="nb-NO"/>
              </w:rPr>
              <w:t>FDVU-dokumentasjon</w:t>
            </w:r>
          </w:p>
        </w:tc>
        <w:tc>
          <w:tcPr>
            <w:tcW w:w="6939" w:type="dxa"/>
          </w:tcPr>
          <w:p w14:paraId="636FBDD8" w14:textId="57611BB6" w:rsidR="009644C6" w:rsidRDefault="009644C6" w:rsidP="009644C6">
            <w:pPr>
              <w:pStyle w:val="Tabell"/>
              <w:spacing w:after="120"/>
            </w:pPr>
            <w:r w:rsidRPr="00652CCD">
              <w:rPr>
                <w:lang w:eastAsia="nb-NO"/>
              </w:rPr>
              <w:t>Dokumentasjon for forvaltning, drift, vedlikehold og utvikling av overvannsanlegg</w:t>
            </w:r>
            <w:r>
              <w:rPr>
                <w:lang w:eastAsia="nb-NO"/>
              </w:rPr>
              <w:t>.</w:t>
            </w:r>
          </w:p>
        </w:tc>
      </w:tr>
      <w:tr w:rsidR="009644C6" w14:paraId="2CA5A31A" w14:textId="77777777" w:rsidTr="009644C6">
        <w:tc>
          <w:tcPr>
            <w:tcW w:w="2689" w:type="dxa"/>
          </w:tcPr>
          <w:p w14:paraId="475F0B3F" w14:textId="679955BC" w:rsidR="009644C6" w:rsidRDefault="009644C6" w:rsidP="009644C6">
            <w:pPr>
              <w:pStyle w:val="Tabell"/>
              <w:spacing w:after="120"/>
              <w:rPr>
                <w:lang w:eastAsia="nb-NO"/>
              </w:rPr>
            </w:pPr>
            <w:r w:rsidRPr="00652CCD">
              <w:t>Flomvann</w:t>
            </w:r>
          </w:p>
        </w:tc>
        <w:tc>
          <w:tcPr>
            <w:tcW w:w="6939" w:type="dxa"/>
          </w:tcPr>
          <w:p w14:paraId="243F54D1" w14:textId="6DA5BE9E" w:rsidR="009644C6" w:rsidRDefault="009644C6" w:rsidP="009644C6">
            <w:pPr>
              <w:pStyle w:val="Tabell"/>
              <w:spacing w:after="120"/>
              <w:rPr>
                <w:lang w:eastAsia="nb-NO"/>
              </w:rPr>
            </w:pPr>
            <w:r w:rsidRPr="00652CCD">
              <w:t xml:space="preserve">Overskudsavrenning som oppstår når det tilgjengelige </w:t>
            </w:r>
            <w:r w:rsidR="004C68B7">
              <w:t>infiltrasjon</w:t>
            </w:r>
            <w:r w:rsidR="00423299">
              <w:t xml:space="preserve">sareal, </w:t>
            </w:r>
            <w:r w:rsidRPr="00652CCD">
              <w:t>fordrøyning</w:t>
            </w:r>
            <w:r w:rsidR="00423299">
              <w:t xml:space="preserve">svolum og vannveier </w:t>
            </w:r>
            <w:r w:rsidRPr="00652CCD">
              <w:t xml:space="preserve">overstiger </w:t>
            </w:r>
            <w:r w:rsidR="004C68B7" w:rsidRPr="00652CCD">
              <w:t xml:space="preserve">sin </w:t>
            </w:r>
            <w:proofErr w:type="gramStart"/>
            <w:r w:rsidR="00423299">
              <w:t>design</w:t>
            </w:r>
            <w:proofErr w:type="gramEnd"/>
            <w:r w:rsidR="00B77ED0">
              <w:t>-</w:t>
            </w:r>
            <w:r w:rsidR="004C68B7" w:rsidRPr="00652CCD">
              <w:t>kapasitet</w:t>
            </w:r>
            <w:r>
              <w:t>.</w:t>
            </w:r>
          </w:p>
        </w:tc>
      </w:tr>
      <w:tr w:rsidR="009644C6" w14:paraId="07E5D82A" w14:textId="77777777" w:rsidTr="009644C6">
        <w:tc>
          <w:tcPr>
            <w:tcW w:w="2689" w:type="dxa"/>
          </w:tcPr>
          <w:p w14:paraId="696EF9BB" w14:textId="5F5FC499" w:rsidR="009644C6" w:rsidRDefault="009644C6" w:rsidP="009644C6">
            <w:pPr>
              <w:pStyle w:val="Tabell"/>
              <w:spacing w:after="120"/>
              <w:rPr>
                <w:lang w:eastAsia="nb-NO"/>
              </w:rPr>
            </w:pPr>
            <w:r w:rsidRPr="00652CCD">
              <w:t>Flomvei</w:t>
            </w:r>
          </w:p>
        </w:tc>
        <w:tc>
          <w:tcPr>
            <w:tcW w:w="6939" w:type="dxa"/>
          </w:tcPr>
          <w:p w14:paraId="616F5A3E" w14:textId="684808ED" w:rsidR="009644C6" w:rsidRDefault="009644C6" w:rsidP="009644C6">
            <w:pPr>
              <w:pStyle w:val="Tabell"/>
              <w:spacing w:after="120"/>
            </w:pPr>
            <w:r>
              <w:t>Drenslinje</w:t>
            </w:r>
            <w:r w:rsidRPr="00652CCD">
              <w:t xml:space="preserve"> hvor vannet </w:t>
            </w:r>
            <w:r w:rsidR="004C68B7">
              <w:t>under</w:t>
            </w:r>
            <w:r w:rsidRPr="00652CCD">
              <w:t xml:space="preserve"> ekstreme </w:t>
            </w:r>
            <w:r w:rsidR="004C68B7">
              <w:t>nedbørshendelser</w:t>
            </w:r>
            <w:r w:rsidRPr="00652CCD">
              <w:t xml:space="preserve"> kan ledes videre til </w:t>
            </w:r>
            <w:r w:rsidR="004C68B7">
              <w:t>et nærliggende vassdrag</w:t>
            </w:r>
            <w:r w:rsidRPr="00652CCD">
              <w:t xml:space="preserve"> eller annet åpen område </w:t>
            </w:r>
            <w:r w:rsidR="004C68B7">
              <w:t xml:space="preserve">for fordrøyning </w:t>
            </w:r>
            <w:r w:rsidRPr="00652CCD">
              <w:t xml:space="preserve">uten at skade oppstår. I dette dokumentet </w:t>
            </w:r>
            <w:r w:rsidR="004C68B7">
              <w:t xml:space="preserve">antas at </w:t>
            </w:r>
            <w:r w:rsidRPr="00652CCD">
              <w:t xml:space="preserve">flomveier </w:t>
            </w:r>
            <w:r w:rsidR="00330468">
              <w:t>samsvarer</w:t>
            </w:r>
            <w:r w:rsidR="004C68B7" w:rsidRPr="00652CCD">
              <w:t xml:space="preserve"> </w:t>
            </w:r>
            <w:r w:rsidRPr="00652CCD">
              <w:t>med drenslinje</w:t>
            </w:r>
            <w:r w:rsidR="004C68B7">
              <w:t>r</w:t>
            </w:r>
            <w:r w:rsidRPr="00652CCD">
              <w:t xml:space="preserve"> som samler avrenning fra arealer større enn 10 Ha (0,1 km</w:t>
            </w:r>
            <w:r w:rsidRPr="00775F7E">
              <w:rPr>
                <w:vertAlign w:val="superscript"/>
              </w:rPr>
              <w:t>2</w:t>
            </w:r>
            <w:r w:rsidRPr="00652CCD">
              <w:t xml:space="preserve"> eller 100.000 m</w:t>
            </w:r>
            <w:r w:rsidRPr="00775F7E">
              <w:rPr>
                <w:vertAlign w:val="superscript"/>
              </w:rPr>
              <w:t>2</w:t>
            </w:r>
            <w:r w:rsidRPr="00652CCD">
              <w:t xml:space="preserve">). </w:t>
            </w:r>
          </w:p>
        </w:tc>
      </w:tr>
      <w:tr w:rsidR="009644C6" w14:paraId="7BA56E79" w14:textId="77777777" w:rsidTr="009644C6">
        <w:tc>
          <w:tcPr>
            <w:tcW w:w="2689" w:type="dxa"/>
          </w:tcPr>
          <w:p w14:paraId="572E6C95" w14:textId="221B13E1" w:rsidR="009644C6" w:rsidRPr="00652CCD" w:rsidRDefault="009644C6" w:rsidP="009644C6">
            <w:pPr>
              <w:pStyle w:val="Tabell"/>
              <w:spacing w:after="120"/>
            </w:pPr>
            <w:r w:rsidRPr="00652CCD">
              <w:rPr>
                <w:lang w:eastAsia="nb-NO"/>
              </w:rPr>
              <w:t>Importert avrenning</w:t>
            </w:r>
          </w:p>
        </w:tc>
        <w:tc>
          <w:tcPr>
            <w:tcW w:w="6939" w:type="dxa"/>
          </w:tcPr>
          <w:p w14:paraId="2B086207" w14:textId="1179ACFE" w:rsidR="009644C6" w:rsidRDefault="009644C6" w:rsidP="009644C6">
            <w:pPr>
              <w:pStyle w:val="Tabell"/>
              <w:spacing w:after="120"/>
            </w:pPr>
            <w:r w:rsidRPr="00652CCD">
              <w:rPr>
                <w:lang w:eastAsia="nb-NO"/>
              </w:rPr>
              <w:t>Avrenning fra en høyereliggende eiendom</w:t>
            </w:r>
            <w:r>
              <w:rPr>
                <w:lang w:eastAsia="nb-NO"/>
              </w:rPr>
              <w:t xml:space="preserve"> som ledes i egen eiendom.</w:t>
            </w:r>
          </w:p>
        </w:tc>
      </w:tr>
      <w:tr w:rsidR="004C68B7" w14:paraId="4B923A8B" w14:textId="77777777" w:rsidTr="009644C6">
        <w:tc>
          <w:tcPr>
            <w:tcW w:w="2689" w:type="dxa"/>
          </w:tcPr>
          <w:p w14:paraId="7DE4A7A4" w14:textId="2A4E81BF" w:rsidR="004C68B7" w:rsidRPr="00652CCD" w:rsidRDefault="004C68B7" w:rsidP="009644C6">
            <w:pPr>
              <w:pStyle w:val="Tabell"/>
              <w:spacing w:after="120"/>
              <w:rPr>
                <w:lang w:eastAsia="nb-NO"/>
              </w:rPr>
            </w:pPr>
            <w:r>
              <w:rPr>
                <w:lang w:eastAsia="nb-NO"/>
              </w:rPr>
              <w:t>Klimapåslag</w:t>
            </w:r>
          </w:p>
        </w:tc>
        <w:tc>
          <w:tcPr>
            <w:tcW w:w="6939" w:type="dxa"/>
          </w:tcPr>
          <w:p w14:paraId="480038DC" w14:textId="2CE97A57" w:rsidR="004C68B7" w:rsidRPr="00652CCD" w:rsidRDefault="004C68B7" w:rsidP="009644C6">
            <w:pPr>
              <w:pStyle w:val="Tabell"/>
              <w:spacing w:after="120"/>
              <w:rPr>
                <w:lang w:eastAsia="nb-NO"/>
              </w:rPr>
            </w:pPr>
            <w:r>
              <w:rPr>
                <w:lang w:eastAsia="nb-NO"/>
              </w:rPr>
              <w:t xml:space="preserve">Andel økning i </w:t>
            </w:r>
            <w:r w:rsidR="00423299">
              <w:rPr>
                <w:lang w:eastAsia="nb-NO"/>
              </w:rPr>
              <w:t>nedbørintensitet</w:t>
            </w:r>
            <w:r>
              <w:rPr>
                <w:lang w:eastAsia="nb-NO"/>
              </w:rPr>
              <w:t xml:space="preserve"> som er forventet som følge av klimaendringer i forhold til fortidens klimaregister. Det </w:t>
            </w:r>
            <w:r w:rsidR="00423299">
              <w:rPr>
                <w:lang w:eastAsia="nb-NO"/>
              </w:rPr>
              <w:t>utrykkes</w:t>
            </w:r>
            <w:r>
              <w:rPr>
                <w:lang w:eastAsia="nb-NO"/>
              </w:rPr>
              <w:t xml:space="preserve"> som prosent av fortidens intensitet eller som en faktor. I Lunner kommunen brukes </w:t>
            </w:r>
            <w:r w:rsidR="00423299">
              <w:rPr>
                <w:lang w:eastAsia="nb-NO"/>
              </w:rPr>
              <w:t>et klimapåslag</w:t>
            </w:r>
            <w:r>
              <w:rPr>
                <w:lang w:eastAsia="nb-NO"/>
              </w:rPr>
              <w:t xml:space="preserve"> på 40</w:t>
            </w:r>
            <w:r w:rsidR="0075074C">
              <w:rPr>
                <w:lang w:eastAsia="nb-NO"/>
              </w:rPr>
              <w:t xml:space="preserve"> </w:t>
            </w:r>
            <w:r>
              <w:rPr>
                <w:lang w:eastAsia="nb-NO"/>
              </w:rPr>
              <w:t>% eller en klimafaktor på 1,4.</w:t>
            </w:r>
          </w:p>
        </w:tc>
      </w:tr>
      <w:tr w:rsidR="00AC3D4A" w14:paraId="64B91698" w14:textId="77777777" w:rsidTr="009644C6">
        <w:tc>
          <w:tcPr>
            <w:tcW w:w="2689" w:type="dxa"/>
          </w:tcPr>
          <w:p w14:paraId="5453BEEA" w14:textId="75D810F3" w:rsidR="00AC3D4A" w:rsidRPr="00652CCD" w:rsidRDefault="00AC3D4A" w:rsidP="009644C6">
            <w:pPr>
              <w:pStyle w:val="Tabell"/>
              <w:spacing w:after="120"/>
              <w:rPr>
                <w:lang w:eastAsia="nb-NO"/>
              </w:rPr>
            </w:pPr>
            <w:r>
              <w:rPr>
                <w:lang w:eastAsia="nb-NO"/>
              </w:rPr>
              <w:t>Kulvert</w:t>
            </w:r>
          </w:p>
        </w:tc>
        <w:tc>
          <w:tcPr>
            <w:tcW w:w="6939" w:type="dxa"/>
          </w:tcPr>
          <w:p w14:paraId="2BCFFA11" w14:textId="7E51F56E" w:rsidR="00AC3D4A" w:rsidRPr="00652CCD" w:rsidRDefault="00AC3D4A" w:rsidP="009644C6">
            <w:pPr>
              <w:pStyle w:val="Tabell"/>
              <w:spacing w:after="120"/>
              <w:rPr>
                <w:lang w:eastAsia="nb-NO"/>
              </w:rPr>
            </w:pPr>
            <w:r>
              <w:rPr>
                <w:lang w:eastAsia="nb-NO"/>
              </w:rPr>
              <w:t>Lukke</w:t>
            </w:r>
            <w:r w:rsidR="00B6333D">
              <w:rPr>
                <w:lang w:eastAsia="nb-NO"/>
              </w:rPr>
              <w:t>t</w:t>
            </w:r>
            <w:r>
              <w:rPr>
                <w:lang w:eastAsia="nb-NO"/>
              </w:rPr>
              <w:t xml:space="preserve"> vannvei med lysåpning større enn 1 m.</w:t>
            </w:r>
          </w:p>
        </w:tc>
      </w:tr>
      <w:tr w:rsidR="009644C6" w14:paraId="66F19848" w14:textId="77777777" w:rsidTr="009644C6">
        <w:tc>
          <w:tcPr>
            <w:tcW w:w="2689" w:type="dxa"/>
          </w:tcPr>
          <w:p w14:paraId="17A27C5B" w14:textId="246F9287" w:rsidR="009644C6" w:rsidRDefault="009644C6" w:rsidP="009644C6">
            <w:pPr>
              <w:pStyle w:val="Tabell"/>
              <w:spacing w:after="120"/>
              <w:rPr>
                <w:lang w:eastAsia="nb-NO"/>
              </w:rPr>
            </w:pPr>
            <w:r w:rsidRPr="00652CCD">
              <w:rPr>
                <w:lang w:eastAsia="nb-NO"/>
              </w:rPr>
              <w:t>LOD-anlegg</w:t>
            </w:r>
          </w:p>
        </w:tc>
        <w:tc>
          <w:tcPr>
            <w:tcW w:w="6939" w:type="dxa"/>
          </w:tcPr>
          <w:p w14:paraId="4F897245" w14:textId="05D9C07C" w:rsidR="009644C6" w:rsidRDefault="009644C6" w:rsidP="009644C6">
            <w:pPr>
              <w:pStyle w:val="Tabell"/>
              <w:spacing w:after="120"/>
              <w:rPr>
                <w:lang w:eastAsia="nb-NO"/>
              </w:rPr>
            </w:pPr>
            <w:r w:rsidRPr="00652CCD">
              <w:rPr>
                <w:lang w:eastAsia="nb-NO"/>
              </w:rPr>
              <w:t xml:space="preserve">Anlegg for infiltrasjon, fordrøyning og/ eller rensing av overvann i nærheten </w:t>
            </w:r>
            <w:r w:rsidR="00B6333D">
              <w:rPr>
                <w:lang w:eastAsia="nb-NO"/>
              </w:rPr>
              <w:t>av</w:t>
            </w:r>
            <w:r w:rsidRPr="00652CCD">
              <w:rPr>
                <w:lang w:eastAsia="nb-NO"/>
              </w:rPr>
              <w:t xml:space="preserve"> sin kilde.</w:t>
            </w:r>
          </w:p>
        </w:tc>
      </w:tr>
      <w:tr w:rsidR="00AC3D4A" w14:paraId="00084305" w14:textId="77777777" w:rsidTr="009644C6">
        <w:tc>
          <w:tcPr>
            <w:tcW w:w="2689" w:type="dxa"/>
          </w:tcPr>
          <w:p w14:paraId="2B57F798" w14:textId="14714A18" w:rsidR="00AC3D4A" w:rsidRPr="00652CCD" w:rsidRDefault="00AC3D4A" w:rsidP="009644C6">
            <w:pPr>
              <w:pStyle w:val="Tabell"/>
              <w:spacing w:after="120"/>
              <w:rPr>
                <w:lang w:eastAsia="nb-NO"/>
              </w:rPr>
            </w:pPr>
            <w:r>
              <w:rPr>
                <w:lang w:eastAsia="nb-NO"/>
              </w:rPr>
              <w:t>Stikkrenne</w:t>
            </w:r>
          </w:p>
        </w:tc>
        <w:tc>
          <w:tcPr>
            <w:tcW w:w="6939" w:type="dxa"/>
          </w:tcPr>
          <w:p w14:paraId="68C2461A" w14:textId="6923153D" w:rsidR="00AC3D4A" w:rsidRPr="00652CCD" w:rsidRDefault="00AC3D4A" w:rsidP="00AC3D4A">
            <w:pPr>
              <w:pStyle w:val="Tabell"/>
              <w:spacing w:after="120"/>
              <w:rPr>
                <w:lang w:eastAsia="nb-NO"/>
              </w:rPr>
            </w:pPr>
            <w:r>
              <w:rPr>
                <w:lang w:eastAsia="nb-NO"/>
              </w:rPr>
              <w:t>Lukke</w:t>
            </w:r>
            <w:r w:rsidR="00B6333D">
              <w:rPr>
                <w:lang w:eastAsia="nb-NO"/>
              </w:rPr>
              <w:t>t</w:t>
            </w:r>
            <w:r>
              <w:rPr>
                <w:lang w:eastAsia="nb-NO"/>
              </w:rPr>
              <w:t xml:space="preserve"> vannvei med lysåpning mindre enn 1 m. </w:t>
            </w:r>
          </w:p>
        </w:tc>
      </w:tr>
      <w:tr w:rsidR="009644C6" w14:paraId="33B38B09" w14:textId="77777777" w:rsidTr="009644C6">
        <w:tc>
          <w:tcPr>
            <w:tcW w:w="2689" w:type="dxa"/>
          </w:tcPr>
          <w:p w14:paraId="5D6BEC7A" w14:textId="1618EDCD" w:rsidR="009644C6" w:rsidRDefault="009644C6" w:rsidP="009644C6">
            <w:pPr>
              <w:pStyle w:val="Tabell"/>
              <w:spacing w:after="120"/>
              <w:rPr>
                <w:lang w:eastAsia="nb-NO"/>
              </w:rPr>
            </w:pPr>
            <w:r w:rsidRPr="00652CCD">
              <w:rPr>
                <w:lang w:eastAsia="nb-NO"/>
              </w:rPr>
              <w:t>Vannvei</w:t>
            </w:r>
          </w:p>
        </w:tc>
        <w:tc>
          <w:tcPr>
            <w:tcW w:w="6939" w:type="dxa"/>
          </w:tcPr>
          <w:p w14:paraId="105BFADC" w14:textId="166C9589" w:rsidR="009644C6" w:rsidRDefault="009644C6" w:rsidP="009644C6">
            <w:pPr>
              <w:pStyle w:val="Tabell"/>
              <w:spacing w:after="120"/>
              <w:rPr>
                <w:lang w:eastAsia="nb-NO"/>
              </w:rPr>
            </w:pPr>
            <w:r w:rsidRPr="00652CCD">
              <w:rPr>
                <w:lang w:eastAsia="nb-NO"/>
              </w:rPr>
              <w:t xml:space="preserve">Drenslinje hvor vannføring </w:t>
            </w:r>
            <w:r w:rsidR="00423299">
              <w:rPr>
                <w:lang w:eastAsia="nb-NO"/>
              </w:rPr>
              <w:t xml:space="preserve">er </w:t>
            </w:r>
            <w:r w:rsidR="00423299" w:rsidRPr="00652CCD">
              <w:rPr>
                <w:lang w:eastAsia="nb-NO"/>
              </w:rPr>
              <w:t xml:space="preserve">noenlunde stabil </w:t>
            </w:r>
            <w:r w:rsidR="00423299">
              <w:rPr>
                <w:lang w:eastAsia="nb-NO"/>
              </w:rPr>
              <w:t xml:space="preserve">(en bekk) eller </w:t>
            </w:r>
            <w:r w:rsidRPr="00652CCD">
              <w:rPr>
                <w:lang w:eastAsia="nb-NO"/>
              </w:rPr>
              <w:t xml:space="preserve">oppstår under normale nedbørshendelser. </w:t>
            </w:r>
          </w:p>
        </w:tc>
      </w:tr>
      <w:tr w:rsidR="009644C6" w14:paraId="43E033DE" w14:textId="77777777" w:rsidTr="009644C6">
        <w:tc>
          <w:tcPr>
            <w:tcW w:w="2689" w:type="dxa"/>
          </w:tcPr>
          <w:p w14:paraId="3E147750" w14:textId="363A656B" w:rsidR="009644C6" w:rsidRDefault="009644C6" w:rsidP="009644C6">
            <w:pPr>
              <w:pStyle w:val="Tabell"/>
              <w:spacing w:after="120"/>
              <w:rPr>
                <w:lang w:eastAsia="nb-NO"/>
              </w:rPr>
            </w:pPr>
            <w:r w:rsidRPr="00652CCD">
              <w:rPr>
                <w:lang w:eastAsia="nb-NO"/>
              </w:rPr>
              <w:t>(Åp</w:t>
            </w:r>
            <w:r w:rsidR="00B6333D">
              <w:rPr>
                <w:lang w:eastAsia="nb-NO"/>
              </w:rPr>
              <w:t>e</w:t>
            </w:r>
            <w:r w:rsidRPr="00652CCD">
              <w:rPr>
                <w:lang w:eastAsia="nb-NO"/>
              </w:rPr>
              <w:t>n) vannvei</w:t>
            </w:r>
          </w:p>
        </w:tc>
        <w:tc>
          <w:tcPr>
            <w:tcW w:w="6939" w:type="dxa"/>
          </w:tcPr>
          <w:p w14:paraId="3232046A" w14:textId="5C99B926" w:rsidR="009644C6" w:rsidRPr="00652CCD" w:rsidRDefault="00423299" w:rsidP="009644C6">
            <w:pPr>
              <w:pStyle w:val="Tabell"/>
              <w:spacing w:after="120"/>
              <w:rPr>
                <w:lang w:eastAsia="nb-NO"/>
              </w:rPr>
            </w:pPr>
            <w:r>
              <w:rPr>
                <w:lang w:eastAsia="nb-NO"/>
              </w:rPr>
              <w:t xml:space="preserve">En </w:t>
            </w:r>
            <w:r w:rsidR="009644C6" w:rsidRPr="00652CCD">
              <w:rPr>
                <w:lang w:eastAsia="nb-NO"/>
              </w:rPr>
              <w:t>vannvei utformet som kanaler, nedføringsrenner, grøfter eller naturlige løyper på terrengets overflate.</w:t>
            </w:r>
          </w:p>
        </w:tc>
      </w:tr>
      <w:tr w:rsidR="009644C6" w14:paraId="3274A05A" w14:textId="77777777" w:rsidTr="009644C6">
        <w:tc>
          <w:tcPr>
            <w:tcW w:w="2689" w:type="dxa"/>
          </w:tcPr>
          <w:p w14:paraId="072BB0D1" w14:textId="3928CEFA" w:rsidR="009644C6" w:rsidRDefault="009644C6" w:rsidP="009644C6">
            <w:pPr>
              <w:pStyle w:val="Tabell"/>
              <w:spacing w:after="120"/>
              <w:rPr>
                <w:lang w:eastAsia="nb-NO"/>
              </w:rPr>
            </w:pPr>
            <w:r w:rsidRPr="00652CCD">
              <w:rPr>
                <w:lang w:eastAsia="nb-NO"/>
              </w:rPr>
              <w:t>(Lukke</w:t>
            </w:r>
            <w:r w:rsidR="00B6333D">
              <w:rPr>
                <w:lang w:eastAsia="nb-NO"/>
              </w:rPr>
              <w:t>t</w:t>
            </w:r>
            <w:r w:rsidRPr="00652CCD">
              <w:rPr>
                <w:lang w:eastAsia="nb-NO"/>
              </w:rPr>
              <w:t>) vannvei</w:t>
            </w:r>
          </w:p>
        </w:tc>
        <w:tc>
          <w:tcPr>
            <w:tcW w:w="6939" w:type="dxa"/>
          </w:tcPr>
          <w:p w14:paraId="322AE3DF" w14:textId="60199C12" w:rsidR="009644C6" w:rsidRPr="00652CCD" w:rsidRDefault="00AC3D4A" w:rsidP="009644C6">
            <w:pPr>
              <w:pStyle w:val="Tabell"/>
              <w:spacing w:after="120"/>
              <w:rPr>
                <w:lang w:eastAsia="nb-NO"/>
              </w:rPr>
            </w:pPr>
            <w:r>
              <w:rPr>
                <w:lang w:eastAsia="nb-NO"/>
              </w:rPr>
              <w:t>Vannløp</w:t>
            </w:r>
            <w:r w:rsidR="004D3C16" w:rsidRPr="00652CCD">
              <w:rPr>
                <w:lang w:eastAsia="nb-NO"/>
              </w:rPr>
              <w:t xml:space="preserve"> </w:t>
            </w:r>
            <w:r w:rsidR="004D3C16">
              <w:rPr>
                <w:lang w:eastAsia="nb-NO"/>
              </w:rPr>
              <w:t>større enn 300 mm</w:t>
            </w:r>
            <w:r w:rsidR="009644C6" w:rsidRPr="00652CCD">
              <w:rPr>
                <w:lang w:eastAsia="nb-NO"/>
              </w:rPr>
              <w:t>. </w:t>
            </w:r>
          </w:p>
        </w:tc>
      </w:tr>
    </w:tbl>
    <w:p w14:paraId="29A317C2" w14:textId="77777777" w:rsidR="008A6A66" w:rsidRDefault="008A6A66">
      <w:pPr>
        <w:rPr>
          <w:rFonts w:eastAsiaTheme="majorEastAsia" w:cstheme="majorBidi"/>
          <w:b/>
          <w:bCs/>
          <w:sz w:val="28"/>
          <w:szCs w:val="26"/>
          <w:lang w:eastAsia="nb-NO"/>
        </w:rPr>
      </w:pPr>
      <w:bookmarkStart w:id="72" w:name="_Toc92010683"/>
      <w:bookmarkEnd w:id="71"/>
      <w:r>
        <w:rPr>
          <w:lang w:eastAsia="nb-NO"/>
        </w:rPr>
        <w:br w:type="page"/>
      </w:r>
    </w:p>
    <w:p w14:paraId="0A0B7E52" w14:textId="0A43533F" w:rsidR="00C064AE" w:rsidRPr="00652CCD" w:rsidRDefault="00364CFF" w:rsidP="00A47420">
      <w:pPr>
        <w:pStyle w:val="Overskrift1"/>
        <w:rPr>
          <w:lang w:eastAsia="nb-NO"/>
        </w:rPr>
      </w:pPr>
      <w:bookmarkStart w:id="73" w:name="_Toc92444537"/>
      <w:r w:rsidRPr="00652CCD">
        <w:rPr>
          <w:lang w:eastAsia="nb-NO"/>
        </w:rPr>
        <w:lastRenderedPageBreak/>
        <w:t>T</w:t>
      </w:r>
      <w:r w:rsidR="00C064AE" w:rsidRPr="00652CCD">
        <w:rPr>
          <w:lang w:eastAsia="nb-NO"/>
        </w:rPr>
        <w:t>iltak</w:t>
      </w:r>
      <w:r w:rsidRPr="00652CCD">
        <w:rPr>
          <w:lang w:eastAsia="nb-NO"/>
        </w:rPr>
        <w:t>sbeskrivelse</w:t>
      </w:r>
      <w:bookmarkEnd w:id="72"/>
      <w:bookmarkEnd w:id="73"/>
    </w:p>
    <w:p w14:paraId="0675A220" w14:textId="6960B795" w:rsidR="00E04071" w:rsidRPr="00652CCD" w:rsidRDefault="006118C7" w:rsidP="004B06D4">
      <w:pPr>
        <w:pStyle w:val="Brd2"/>
        <w:numPr>
          <w:ilvl w:val="0"/>
          <w:numId w:val="36"/>
        </w:numPr>
        <w:ind w:left="1281" w:hanging="357"/>
        <w:rPr>
          <w:lang w:eastAsia="nb-NO"/>
        </w:rPr>
      </w:pPr>
      <w:r w:rsidRPr="00652CCD">
        <w:rPr>
          <w:lang w:eastAsia="nb-NO"/>
        </w:rPr>
        <w:t xml:space="preserve">Beskriv </w:t>
      </w:r>
      <w:r w:rsidR="00E04071" w:rsidRPr="00652CCD">
        <w:rPr>
          <w:lang w:eastAsia="nb-NO"/>
        </w:rPr>
        <w:t xml:space="preserve">bakgrunn for utarbeidelsen av rammeplanen </w:t>
      </w:r>
      <w:r w:rsidR="008A6A66">
        <w:rPr>
          <w:lang w:eastAsia="nb-NO"/>
        </w:rPr>
        <w:t>for overvann.</w:t>
      </w:r>
    </w:p>
    <w:p w14:paraId="26296AEC" w14:textId="03E68F37" w:rsidR="001752D8" w:rsidRPr="00652CCD" w:rsidRDefault="006118C7" w:rsidP="004B06D4">
      <w:pPr>
        <w:pStyle w:val="Brd2"/>
        <w:numPr>
          <w:ilvl w:val="0"/>
          <w:numId w:val="32"/>
        </w:numPr>
        <w:rPr>
          <w:lang w:eastAsia="nb-NO"/>
        </w:rPr>
      </w:pPr>
      <w:r w:rsidRPr="00652CCD">
        <w:rPr>
          <w:lang w:eastAsia="nb-NO"/>
        </w:rPr>
        <w:t>H</w:t>
      </w:r>
      <w:r w:rsidR="009D1D12" w:rsidRPr="00652CCD">
        <w:rPr>
          <w:lang w:eastAsia="nb-NO"/>
        </w:rPr>
        <w:t>v</w:t>
      </w:r>
      <w:r w:rsidR="00364CFF" w:rsidRPr="00652CCD">
        <w:rPr>
          <w:lang w:eastAsia="nb-NO"/>
        </w:rPr>
        <w:t>a skal bygges</w:t>
      </w:r>
      <w:r w:rsidR="008A6A66">
        <w:rPr>
          <w:lang w:eastAsia="nb-NO"/>
        </w:rPr>
        <w:t>.</w:t>
      </w:r>
    </w:p>
    <w:p w14:paraId="1464F66E" w14:textId="6F3BDBFE" w:rsidR="008A6A66" w:rsidRDefault="006118C7" w:rsidP="004B06D4">
      <w:pPr>
        <w:pStyle w:val="Brd2"/>
        <w:numPr>
          <w:ilvl w:val="0"/>
          <w:numId w:val="32"/>
        </w:numPr>
        <w:rPr>
          <w:lang w:eastAsia="nb-NO"/>
        </w:rPr>
      </w:pPr>
      <w:r w:rsidRPr="00652CCD">
        <w:rPr>
          <w:lang w:eastAsia="nb-NO"/>
        </w:rPr>
        <w:t xml:space="preserve">Hvem har bestilt </w:t>
      </w:r>
      <w:r w:rsidR="008A6A66" w:rsidRPr="00652CCD">
        <w:rPr>
          <w:lang w:eastAsia="nb-NO"/>
        </w:rPr>
        <w:t>rammeplanen</w:t>
      </w:r>
      <w:r w:rsidR="008A6A66">
        <w:rPr>
          <w:lang w:eastAsia="nb-NO"/>
        </w:rPr>
        <w:t>.</w:t>
      </w:r>
    </w:p>
    <w:p w14:paraId="5FF2A1FA" w14:textId="16C2F35B" w:rsidR="006118C7" w:rsidRPr="00652CCD" w:rsidRDefault="008A6A66" w:rsidP="004B06D4">
      <w:pPr>
        <w:pStyle w:val="Brd2"/>
        <w:numPr>
          <w:ilvl w:val="0"/>
          <w:numId w:val="32"/>
        </w:numPr>
        <w:rPr>
          <w:lang w:eastAsia="nb-NO"/>
        </w:rPr>
      </w:pPr>
      <w:r>
        <w:rPr>
          <w:lang w:eastAsia="nb-NO"/>
        </w:rPr>
        <w:t>H</w:t>
      </w:r>
      <w:r w:rsidR="006118C7" w:rsidRPr="00652CCD">
        <w:rPr>
          <w:lang w:eastAsia="nb-NO"/>
        </w:rPr>
        <w:t>vem har utført rammeplanen.</w:t>
      </w:r>
    </w:p>
    <w:p w14:paraId="5A111F0C" w14:textId="4F933AF7" w:rsidR="004E3877" w:rsidRPr="00652CCD" w:rsidRDefault="004E3877" w:rsidP="004B06D4">
      <w:pPr>
        <w:pStyle w:val="Brd2"/>
        <w:numPr>
          <w:ilvl w:val="0"/>
          <w:numId w:val="32"/>
        </w:numPr>
        <w:rPr>
          <w:lang w:eastAsia="nb-NO"/>
        </w:rPr>
      </w:pPr>
      <w:r w:rsidRPr="00652CCD">
        <w:rPr>
          <w:lang w:eastAsia="nb-NO"/>
        </w:rPr>
        <w:t xml:space="preserve">Hva er de </w:t>
      </w:r>
      <w:r w:rsidR="005642C0" w:rsidRPr="00652CCD">
        <w:rPr>
          <w:lang w:eastAsia="nb-NO"/>
        </w:rPr>
        <w:t>estetiske og miljøambisjoner av tiltaket.</w:t>
      </w:r>
    </w:p>
    <w:p w14:paraId="449A0B92" w14:textId="7E0EA017" w:rsidR="00C064AE" w:rsidRPr="00652CCD" w:rsidRDefault="008A6A66" w:rsidP="004B78AD">
      <w:pPr>
        <w:pStyle w:val="Brd2"/>
        <w:numPr>
          <w:ilvl w:val="0"/>
          <w:numId w:val="8"/>
        </w:numPr>
        <w:rPr>
          <w:lang w:eastAsia="nb-NO"/>
        </w:rPr>
      </w:pPr>
      <w:r>
        <w:rPr>
          <w:lang w:eastAsia="nb-NO"/>
        </w:rPr>
        <w:t>Vis s</w:t>
      </w:r>
      <w:r w:rsidR="00C064AE" w:rsidRPr="00652CCD">
        <w:rPr>
          <w:lang w:eastAsia="nb-NO"/>
        </w:rPr>
        <w:t>itua</w:t>
      </w:r>
      <w:r w:rsidR="007100D9" w:rsidRPr="00652CCD">
        <w:rPr>
          <w:lang w:eastAsia="nb-NO"/>
        </w:rPr>
        <w:t>s</w:t>
      </w:r>
      <w:r w:rsidR="00C064AE" w:rsidRPr="00652CCD">
        <w:rPr>
          <w:lang w:eastAsia="nb-NO"/>
        </w:rPr>
        <w:t>jonskart</w:t>
      </w:r>
      <w:r w:rsidR="001752D8" w:rsidRPr="00652CCD">
        <w:rPr>
          <w:lang w:eastAsia="nb-NO"/>
        </w:rPr>
        <w:t xml:space="preserve"> fra Norgeskart</w:t>
      </w:r>
      <w:r w:rsidR="006118C7" w:rsidRPr="00652CCD">
        <w:rPr>
          <w:lang w:eastAsia="nb-NO"/>
        </w:rPr>
        <w:t xml:space="preserve"> med plangrensen.</w:t>
      </w:r>
    </w:p>
    <w:p w14:paraId="604D20C6" w14:textId="7EAB4881" w:rsidR="00364CFF" w:rsidRPr="00652CCD" w:rsidRDefault="008A6A66" w:rsidP="004B78AD">
      <w:pPr>
        <w:pStyle w:val="Brd2"/>
        <w:numPr>
          <w:ilvl w:val="0"/>
          <w:numId w:val="8"/>
        </w:numPr>
        <w:rPr>
          <w:lang w:eastAsia="nb-NO"/>
        </w:rPr>
      </w:pPr>
      <w:r>
        <w:rPr>
          <w:lang w:eastAsia="nb-NO"/>
        </w:rPr>
        <w:t>Vis f</w:t>
      </w:r>
      <w:r w:rsidR="00957352" w:rsidRPr="00652CCD">
        <w:rPr>
          <w:lang w:eastAsia="nb-NO"/>
        </w:rPr>
        <w:t>lyfoto</w:t>
      </w:r>
      <w:r w:rsidR="007100D9" w:rsidRPr="00652CCD">
        <w:rPr>
          <w:lang w:eastAsia="nb-NO"/>
        </w:rPr>
        <w:t xml:space="preserve"> av området</w:t>
      </w:r>
      <w:r w:rsidR="00364CFF" w:rsidRPr="00652CCD">
        <w:rPr>
          <w:lang w:eastAsia="nb-NO"/>
        </w:rPr>
        <w:t xml:space="preserve"> hvor det tegnes </w:t>
      </w:r>
      <w:proofErr w:type="spellStart"/>
      <w:r w:rsidR="00364CFF" w:rsidRPr="00652CCD">
        <w:rPr>
          <w:lang w:eastAsia="nb-NO"/>
        </w:rPr>
        <w:t>nordpil</w:t>
      </w:r>
      <w:proofErr w:type="spellEnd"/>
      <w:r w:rsidR="00364CFF" w:rsidRPr="00652CCD">
        <w:rPr>
          <w:lang w:eastAsia="nb-NO"/>
        </w:rPr>
        <w:t xml:space="preserve">, tiltaksgrenser, </w:t>
      </w:r>
      <w:r>
        <w:rPr>
          <w:lang w:eastAsia="nb-NO"/>
        </w:rPr>
        <w:t>planområdet</w:t>
      </w:r>
      <w:r w:rsidR="00B6333D">
        <w:rPr>
          <w:lang w:eastAsia="nb-NO"/>
        </w:rPr>
        <w:t>s</w:t>
      </w:r>
      <w:r w:rsidR="00B2281F" w:rsidRPr="00652CCD">
        <w:rPr>
          <w:lang w:eastAsia="nb-NO"/>
        </w:rPr>
        <w:t xml:space="preserve"> total</w:t>
      </w:r>
      <w:r w:rsidR="00B6333D">
        <w:rPr>
          <w:lang w:eastAsia="nb-NO"/>
        </w:rPr>
        <w:t>e</w:t>
      </w:r>
      <w:r w:rsidR="00B2281F" w:rsidRPr="00652CCD">
        <w:rPr>
          <w:lang w:eastAsia="nb-NO"/>
        </w:rPr>
        <w:t xml:space="preserve"> areal</w:t>
      </w:r>
      <w:r w:rsidR="00364CFF" w:rsidRPr="00652CCD">
        <w:rPr>
          <w:lang w:eastAsia="nb-NO"/>
        </w:rPr>
        <w:t xml:space="preserve">, navn </w:t>
      </w:r>
      <w:r w:rsidR="00EB6A12" w:rsidRPr="00652CCD">
        <w:rPr>
          <w:lang w:eastAsia="nb-NO"/>
        </w:rPr>
        <w:t>på</w:t>
      </w:r>
      <w:r w:rsidR="00364CFF" w:rsidRPr="00652CCD">
        <w:rPr>
          <w:lang w:eastAsia="nb-NO"/>
        </w:rPr>
        <w:t xml:space="preserve"> viktige elementer (bekk, elver, veier, bygninger, etc</w:t>
      </w:r>
      <w:r w:rsidR="00B6333D">
        <w:rPr>
          <w:lang w:eastAsia="nb-NO"/>
        </w:rPr>
        <w:t>.</w:t>
      </w:r>
      <w:r w:rsidR="00364CFF" w:rsidRPr="00652CCD">
        <w:rPr>
          <w:lang w:eastAsia="nb-NO"/>
        </w:rPr>
        <w:t>)</w:t>
      </w:r>
      <w:r w:rsidR="000A4488">
        <w:rPr>
          <w:lang w:eastAsia="nb-NO"/>
        </w:rPr>
        <w:t>.</w:t>
      </w:r>
    </w:p>
    <w:p w14:paraId="0D1DA4DD" w14:textId="018F28F6" w:rsidR="00A47420" w:rsidRPr="00652CCD" w:rsidRDefault="00A47420" w:rsidP="00A47420">
      <w:pPr>
        <w:pStyle w:val="Overskrift1"/>
        <w:rPr>
          <w:lang w:eastAsia="nb-NO"/>
        </w:rPr>
      </w:pPr>
      <w:bookmarkStart w:id="74" w:name="_Toc92010684"/>
      <w:bookmarkStart w:id="75" w:name="_Toc92444538"/>
      <w:r w:rsidRPr="00652CCD">
        <w:rPr>
          <w:lang w:eastAsia="nb-NO"/>
        </w:rPr>
        <w:t>Dagens situasjon</w:t>
      </w:r>
      <w:bookmarkEnd w:id="74"/>
      <w:bookmarkEnd w:id="75"/>
    </w:p>
    <w:p w14:paraId="3E5F33D2" w14:textId="4514DB2E" w:rsidR="00A85CB2" w:rsidRPr="00652CCD" w:rsidRDefault="008067A9" w:rsidP="00A85CB2">
      <w:pPr>
        <w:pStyle w:val="Overskrift2"/>
        <w:rPr>
          <w:lang w:eastAsia="nb-NO"/>
        </w:rPr>
      </w:pPr>
      <w:bookmarkStart w:id="76" w:name="_Toc92010685"/>
      <w:bookmarkStart w:id="77" w:name="_Toc92444539"/>
      <w:r w:rsidRPr="00652CCD">
        <w:rPr>
          <w:lang w:eastAsia="nb-NO"/>
        </w:rPr>
        <w:t>Områdebeskrivelse</w:t>
      </w:r>
      <w:bookmarkEnd w:id="76"/>
      <w:bookmarkEnd w:id="77"/>
    </w:p>
    <w:p w14:paraId="7758E61A" w14:textId="6024E8A1" w:rsidR="00B2281F" w:rsidRPr="00652CCD" w:rsidRDefault="008067A9" w:rsidP="004B78AD">
      <w:pPr>
        <w:pStyle w:val="Brd2"/>
        <w:numPr>
          <w:ilvl w:val="0"/>
          <w:numId w:val="9"/>
        </w:numPr>
      </w:pPr>
      <w:r w:rsidRPr="00652CCD">
        <w:rPr>
          <w:lang w:eastAsia="nb-NO"/>
        </w:rPr>
        <w:t xml:space="preserve">Beskriv </w:t>
      </w:r>
      <w:r w:rsidRPr="00652CCD">
        <w:t>d</w:t>
      </w:r>
      <w:r w:rsidR="00364CFF" w:rsidRPr="00652CCD">
        <w:t>agens a</w:t>
      </w:r>
      <w:r w:rsidR="00B2281F" w:rsidRPr="00652CCD">
        <w:t>realbruk</w:t>
      </w:r>
      <w:r w:rsidR="00243CE6">
        <w:t xml:space="preserve">. F. eks. </w:t>
      </w:r>
      <w:r w:rsidR="00B2281F" w:rsidRPr="00652CCD">
        <w:t>skog, asfalter</w:t>
      </w:r>
      <w:r w:rsidR="00EB6A12" w:rsidRPr="00652CCD">
        <w:t>te</w:t>
      </w:r>
      <w:r w:rsidR="00B2281F" w:rsidRPr="00652CCD">
        <w:t>/ikke asfaltert veier</w:t>
      </w:r>
      <w:r w:rsidR="000171BE" w:rsidRPr="00652CCD">
        <w:t>, bebyggelse, landbruk, industri, etc.</w:t>
      </w:r>
    </w:p>
    <w:p w14:paraId="3A64D6A4" w14:textId="502C6CEB" w:rsidR="008067A9" w:rsidRPr="00652CCD" w:rsidRDefault="008067A9" w:rsidP="004B78AD">
      <w:pPr>
        <w:pStyle w:val="Brd2"/>
        <w:numPr>
          <w:ilvl w:val="0"/>
          <w:numId w:val="8"/>
        </w:numPr>
        <w:rPr>
          <w:lang w:eastAsia="nb-NO"/>
        </w:rPr>
      </w:pPr>
      <w:r w:rsidRPr="00652CCD">
        <w:t>Beskriv t</w:t>
      </w:r>
      <w:r w:rsidR="00364CFF" w:rsidRPr="00652CCD">
        <w:t>opografi, helning</w:t>
      </w:r>
      <w:r w:rsidRPr="00652CCD">
        <w:t xml:space="preserve">, </w:t>
      </w:r>
      <w:r w:rsidR="00364CFF" w:rsidRPr="00652CCD">
        <w:t>vannskiller</w:t>
      </w:r>
      <w:r w:rsidRPr="00652CCD">
        <w:t xml:space="preserve"> og forsenkninger</w:t>
      </w:r>
      <w:r w:rsidR="00364CFF" w:rsidRPr="00652CCD">
        <w:t xml:space="preserve"> i tiltaksområdet.</w:t>
      </w:r>
    </w:p>
    <w:p w14:paraId="44B5C09C" w14:textId="0967B5AF" w:rsidR="008067A9" w:rsidRPr="00652CCD" w:rsidRDefault="008067A9" w:rsidP="004B78AD">
      <w:pPr>
        <w:pStyle w:val="Brd2"/>
        <w:numPr>
          <w:ilvl w:val="0"/>
          <w:numId w:val="8"/>
        </w:numPr>
      </w:pPr>
      <w:r w:rsidRPr="00652CCD">
        <w:t xml:space="preserve">Beskriv eksisterende og ny infrastruktur i nærheten til tiltaksområdet, som for eksempel veier, </w:t>
      </w:r>
      <w:r w:rsidR="00C3785D" w:rsidRPr="00652CCD">
        <w:t xml:space="preserve">tunneler, </w:t>
      </w:r>
      <w:r w:rsidRPr="00652CCD">
        <w:t xml:space="preserve">bruer, </w:t>
      </w:r>
      <w:r w:rsidR="001E1719">
        <w:t xml:space="preserve">dammer, </w:t>
      </w:r>
      <w:r w:rsidRPr="00652CCD">
        <w:t xml:space="preserve">jernbane, private og offentlige bygninger, parkeringsområder, parker, </w:t>
      </w:r>
      <w:r w:rsidR="00C3785D" w:rsidRPr="00652CCD">
        <w:t xml:space="preserve">gruver, </w:t>
      </w:r>
      <w:r w:rsidRPr="00652CCD">
        <w:t>etc.</w:t>
      </w:r>
      <w:r w:rsidR="00DD4813" w:rsidRPr="00652CCD">
        <w:t xml:space="preserve"> og deres betydning for overvann i området.</w:t>
      </w:r>
    </w:p>
    <w:p w14:paraId="7D341214" w14:textId="611D3B01" w:rsidR="008067A9" w:rsidRPr="00652CCD" w:rsidRDefault="008067A9" w:rsidP="004B78AD">
      <w:pPr>
        <w:pStyle w:val="Brd2"/>
        <w:numPr>
          <w:ilvl w:val="0"/>
          <w:numId w:val="8"/>
        </w:numPr>
        <w:rPr>
          <w:lang w:eastAsia="nb-NO"/>
        </w:rPr>
      </w:pPr>
      <w:r w:rsidRPr="00652CCD">
        <w:rPr>
          <w:lang w:eastAsia="nb-NO"/>
        </w:rPr>
        <w:t>Beskriv områdets historikk, tidligere arealbruk, tidligere infrastruktur og kulturminner.</w:t>
      </w:r>
    </w:p>
    <w:p w14:paraId="51A678FC" w14:textId="4FEE8FD9" w:rsidR="008067A9" w:rsidRPr="00652CCD" w:rsidRDefault="008067A9" w:rsidP="004B78AD">
      <w:pPr>
        <w:pStyle w:val="Brd2"/>
        <w:numPr>
          <w:ilvl w:val="0"/>
          <w:numId w:val="8"/>
        </w:numPr>
        <w:rPr>
          <w:lang w:eastAsia="nb-NO"/>
        </w:rPr>
      </w:pPr>
      <w:r w:rsidRPr="00652CCD">
        <w:rPr>
          <w:lang w:eastAsia="nb-NO"/>
        </w:rPr>
        <w:t>Vis relevante eldre flyfoto fra norgeibilder.no eller andre kilder.</w:t>
      </w:r>
    </w:p>
    <w:p w14:paraId="5A6F1D83" w14:textId="145A3DE2" w:rsidR="00B652FA" w:rsidRPr="00652CCD" w:rsidRDefault="008067A9" w:rsidP="0060749D">
      <w:pPr>
        <w:pStyle w:val="Overskrift2"/>
      </w:pPr>
      <w:bookmarkStart w:id="78" w:name="_Toc92010686"/>
      <w:bookmarkStart w:id="79" w:name="_Toc92444540"/>
      <w:r w:rsidRPr="00652CCD">
        <w:t>P</w:t>
      </w:r>
      <w:r w:rsidR="00924BD9" w:rsidRPr="00652CCD">
        <w:t>lassering</w:t>
      </w:r>
      <w:r w:rsidR="00B652FA" w:rsidRPr="00652CCD">
        <w:t xml:space="preserve"> i vassdragssystemet</w:t>
      </w:r>
      <w:bookmarkEnd w:id="78"/>
      <w:bookmarkEnd w:id="79"/>
    </w:p>
    <w:p w14:paraId="53E4D2ED" w14:textId="1C02D3A3" w:rsidR="008067A9" w:rsidRPr="00652CCD" w:rsidRDefault="008067A9" w:rsidP="004B78AD">
      <w:pPr>
        <w:pStyle w:val="Brd2"/>
        <w:numPr>
          <w:ilvl w:val="0"/>
          <w:numId w:val="10"/>
        </w:numPr>
        <w:rPr>
          <w:i/>
          <w:iCs/>
        </w:rPr>
      </w:pPr>
      <w:r w:rsidRPr="00652CCD">
        <w:t>Vis karti</w:t>
      </w:r>
      <w:r w:rsidR="00364CFF" w:rsidRPr="00652CCD">
        <w:t xml:space="preserve">llustrasjon </w:t>
      </w:r>
      <w:r w:rsidRPr="00652CCD">
        <w:t>av</w:t>
      </w:r>
      <w:r w:rsidR="00364CFF" w:rsidRPr="00652CCD">
        <w:t xml:space="preserve"> tiltaksområdet som en del av et eller flere nedbørsfelt med </w:t>
      </w:r>
      <w:r w:rsidRPr="00652CCD">
        <w:t>utløp</w:t>
      </w:r>
      <w:r w:rsidR="00364CFF" w:rsidRPr="00652CCD">
        <w:t xml:space="preserve"> i </w:t>
      </w:r>
      <w:r w:rsidR="00775F7E">
        <w:t>et vassdrag</w:t>
      </w:r>
      <w:r w:rsidR="00364CFF" w:rsidRPr="00652CCD">
        <w:t>.</w:t>
      </w:r>
      <w:r w:rsidR="00AA7C41" w:rsidRPr="00652CCD">
        <w:t xml:space="preserve"> </w:t>
      </w:r>
      <w:r w:rsidR="007E7496" w:rsidRPr="00652CCD">
        <w:t xml:space="preserve">Kartet </w:t>
      </w:r>
      <w:r w:rsidRPr="00652CCD">
        <w:t xml:space="preserve">kan </w:t>
      </w:r>
      <w:r w:rsidR="007E7496" w:rsidRPr="00652CCD">
        <w:t xml:space="preserve">hentes fra </w:t>
      </w:r>
      <w:r w:rsidRPr="00652CCD">
        <w:rPr>
          <w:i/>
          <w:iCs/>
        </w:rPr>
        <w:t xml:space="preserve">nevina.nve.no </w:t>
      </w:r>
    </w:p>
    <w:p w14:paraId="4C5C42F0" w14:textId="03831CD1" w:rsidR="007A6850" w:rsidRPr="00652CCD" w:rsidRDefault="008067A9" w:rsidP="004B78AD">
      <w:pPr>
        <w:pStyle w:val="Brd2"/>
        <w:numPr>
          <w:ilvl w:val="0"/>
          <w:numId w:val="10"/>
        </w:numPr>
      </w:pPr>
      <w:r w:rsidRPr="00652CCD">
        <w:t>Beskriv vannforekomster</w:t>
      </w:r>
      <w:r w:rsidR="007A6850" w:rsidRPr="00652CCD">
        <w:t xml:space="preserve"> (bekker, elver, tjern og innsjøer)</w:t>
      </w:r>
      <w:r w:rsidRPr="00652CCD">
        <w:t xml:space="preserve"> med betydning for planområdet.</w:t>
      </w:r>
    </w:p>
    <w:p w14:paraId="6B59270B" w14:textId="77777777" w:rsidR="0001130F" w:rsidRPr="00652CCD" w:rsidRDefault="0001130F" w:rsidP="0001130F">
      <w:pPr>
        <w:pStyle w:val="Overskrift2"/>
      </w:pPr>
      <w:bookmarkStart w:id="80" w:name="_Toc92010688"/>
      <w:bookmarkStart w:id="81" w:name="_Toc92444541"/>
      <w:bookmarkStart w:id="82" w:name="_Toc92010687"/>
      <w:r w:rsidRPr="00652CCD">
        <w:t>Drenslinjer</w:t>
      </w:r>
      <w:bookmarkEnd w:id="80"/>
      <w:bookmarkEnd w:id="81"/>
      <w:r>
        <w:t xml:space="preserve"> </w:t>
      </w:r>
    </w:p>
    <w:p w14:paraId="563BB89F" w14:textId="55C11CC3" w:rsidR="0001130F" w:rsidRPr="00652CCD" w:rsidRDefault="0001130F" w:rsidP="004B06D4">
      <w:pPr>
        <w:pStyle w:val="Brd2"/>
        <w:numPr>
          <w:ilvl w:val="0"/>
          <w:numId w:val="38"/>
        </w:numPr>
        <w:rPr>
          <w:lang w:eastAsia="nb-NO"/>
        </w:rPr>
      </w:pPr>
      <w:r w:rsidRPr="00652CCD">
        <w:rPr>
          <w:lang w:eastAsia="nb-NO"/>
        </w:rPr>
        <w:t>Vis kartillustrasjon med drenslinjer før utbygging.</w:t>
      </w:r>
      <w:r>
        <w:rPr>
          <w:lang w:eastAsia="nb-NO"/>
        </w:rPr>
        <w:t xml:space="preserve"> </w:t>
      </w:r>
      <w:r w:rsidRPr="00652CCD">
        <w:rPr>
          <w:lang w:eastAsia="nb-NO"/>
        </w:rPr>
        <w:t xml:space="preserve">Drenslinjer </w:t>
      </w:r>
      <w:r>
        <w:rPr>
          <w:lang w:eastAsia="nb-NO"/>
        </w:rPr>
        <w:t>skal fortrinnsvis beregnes med en</w:t>
      </w:r>
      <w:r w:rsidRPr="00652CCD">
        <w:rPr>
          <w:lang w:eastAsia="nb-NO"/>
        </w:rPr>
        <w:t xml:space="preserve"> klinkekule modell som tar som utgangspunkt </w:t>
      </w:r>
      <w:r>
        <w:rPr>
          <w:lang w:eastAsia="nb-NO"/>
        </w:rPr>
        <w:t>i</w:t>
      </w:r>
      <w:r w:rsidRPr="00652CCD">
        <w:rPr>
          <w:lang w:eastAsia="nb-NO"/>
        </w:rPr>
        <w:t xml:space="preserve"> </w:t>
      </w:r>
      <w:r>
        <w:rPr>
          <w:lang w:eastAsia="nb-NO"/>
        </w:rPr>
        <w:t xml:space="preserve">en detaljert </w:t>
      </w:r>
      <w:r w:rsidRPr="00652CCD">
        <w:rPr>
          <w:lang w:eastAsia="nb-NO"/>
        </w:rPr>
        <w:t>terrengmodell.</w:t>
      </w:r>
    </w:p>
    <w:p w14:paraId="64021850" w14:textId="792834EE" w:rsidR="00065CCF" w:rsidRPr="00652CCD" w:rsidRDefault="00065CCF" w:rsidP="00065CCF">
      <w:pPr>
        <w:pStyle w:val="Overskrift2"/>
      </w:pPr>
      <w:bookmarkStart w:id="83" w:name="_Ref92202624"/>
      <w:bookmarkStart w:id="84" w:name="_Toc92444542"/>
      <w:r w:rsidRPr="00652CCD">
        <w:t>Importert avrenning</w:t>
      </w:r>
      <w:bookmarkEnd w:id="82"/>
      <w:r w:rsidR="004D3C16">
        <w:t xml:space="preserve"> (IA)</w:t>
      </w:r>
      <w:bookmarkEnd w:id="83"/>
      <w:bookmarkEnd w:id="84"/>
    </w:p>
    <w:p w14:paraId="3F6BB14B" w14:textId="0541A10F" w:rsidR="00065CCF" w:rsidRPr="00652CCD" w:rsidRDefault="0070628D" w:rsidP="004B78AD">
      <w:pPr>
        <w:pStyle w:val="Brd2"/>
        <w:numPr>
          <w:ilvl w:val="0"/>
          <w:numId w:val="10"/>
        </w:numPr>
      </w:pPr>
      <w:r w:rsidRPr="00652CCD">
        <w:t xml:space="preserve">Beskriv hvordan </w:t>
      </w:r>
      <w:r w:rsidR="00065CCF" w:rsidRPr="00652CCD">
        <w:t xml:space="preserve">overvann fra høyereliggende områder vil renne inn på tiltaksområdet. </w:t>
      </w:r>
    </w:p>
    <w:p w14:paraId="217D6A3B" w14:textId="3079725F" w:rsidR="00065CCF" w:rsidRDefault="00065CCF" w:rsidP="004B78AD">
      <w:pPr>
        <w:pStyle w:val="Brd2"/>
        <w:numPr>
          <w:ilvl w:val="0"/>
          <w:numId w:val="10"/>
        </w:numPr>
      </w:pPr>
      <w:r w:rsidRPr="00652CCD">
        <w:t xml:space="preserve">Vis kartillustrasjon </w:t>
      </w:r>
      <w:r w:rsidR="00775F7E">
        <w:t>med</w:t>
      </w:r>
      <w:r w:rsidRPr="00652CCD">
        <w:t xml:space="preserve"> nedbørsfeltene </w:t>
      </w:r>
      <w:r w:rsidR="00775F7E">
        <w:t xml:space="preserve">som renner </w:t>
      </w:r>
      <w:r w:rsidRPr="00652CCD">
        <w:t xml:space="preserve">til tiltaksområdet. De navngis som </w:t>
      </w:r>
      <w:proofErr w:type="spellStart"/>
      <w:r w:rsidRPr="00652CCD">
        <w:t>IA_</w:t>
      </w:r>
      <w:r w:rsidR="00775F7E">
        <w:t>a</w:t>
      </w:r>
      <w:proofErr w:type="spellEnd"/>
      <w:r w:rsidRPr="00652CCD">
        <w:t xml:space="preserve">, </w:t>
      </w:r>
      <w:proofErr w:type="spellStart"/>
      <w:r w:rsidRPr="00652CCD">
        <w:t>IA_</w:t>
      </w:r>
      <w:r w:rsidR="00775F7E">
        <w:t>b</w:t>
      </w:r>
      <w:proofErr w:type="spellEnd"/>
      <w:r w:rsidRPr="00652CCD">
        <w:t>,</w:t>
      </w:r>
      <w:r w:rsidR="00775F7E">
        <w:t xml:space="preserve"> …,</w:t>
      </w:r>
      <w:r w:rsidRPr="00652CCD">
        <w:t xml:space="preserve"> </w:t>
      </w:r>
      <w:proofErr w:type="spellStart"/>
      <w:r w:rsidRPr="00652CCD">
        <w:t>IA_n</w:t>
      </w:r>
      <w:proofErr w:type="spellEnd"/>
    </w:p>
    <w:p w14:paraId="681DBA40" w14:textId="37F20119" w:rsidR="00A74150" w:rsidRPr="00652CCD" w:rsidRDefault="00A74150" w:rsidP="004B78AD">
      <w:pPr>
        <w:pStyle w:val="Brd2"/>
        <w:numPr>
          <w:ilvl w:val="0"/>
          <w:numId w:val="6"/>
        </w:numPr>
        <w:rPr>
          <w:lang w:eastAsia="nb-NO"/>
        </w:rPr>
      </w:pPr>
      <w:proofErr w:type="spellStart"/>
      <w:r w:rsidRPr="00652CCD">
        <w:rPr>
          <w:lang w:eastAsia="nb-NO"/>
        </w:rPr>
        <w:t>Beregn</w:t>
      </w:r>
      <w:proofErr w:type="spellEnd"/>
      <w:r w:rsidRPr="00652CCD">
        <w:rPr>
          <w:lang w:eastAsia="nb-NO"/>
        </w:rPr>
        <w:t xml:space="preserve"> maksimal </w:t>
      </w:r>
      <w:r>
        <w:rPr>
          <w:lang w:eastAsia="nb-NO"/>
        </w:rPr>
        <w:t>importert avrenning for 20-år</w:t>
      </w:r>
      <w:r w:rsidR="00FD50FF">
        <w:rPr>
          <w:lang w:eastAsia="nb-NO"/>
        </w:rPr>
        <w:t>s</w:t>
      </w:r>
      <w:r>
        <w:rPr>
          <w:lang w:eastAsia="nb-NO"/>
        </w:rPr>
        <w:t xml:space="preserve"> og 200-års flom</w:t>
      </w:r>
      <w:r w:rsidRPr="00652CCD">
        <w:rPr>
          <w:lang w:eastAsia="nb-NO"/>
        </w:rPr>
        <w:t xml:space="preserve">. </w:t>
      </w:r>
    </w:p>
    <w:p w14:paraId="577F173E" w14:textId="1EA14D6A" w:rsidR="00A74150" w:rsidRPr="00652CCD" w:rsidRDefault="00A74150" w:rsidP="004B06D4">
      <w:pPr>
        <w:pStyle w:val="Brd2"/>
        <w:numPr>
          <w:ilvl w:val="0"/>
          <w:numId w:val="32"/>
        </w:numPr>
        <w:rPr>
          <w:lang w:eastAsia="nb-NO"/>
        </w:rPr>
      </w:pPr>
      <w:r w:rsidRPr="00652CCD">
        <w:rPr>
          <w:lang w:eastAsia="nb-NO"/>
        </w:rPr>
        <w:t xml:space="preserve">For avrenningsarealer mindre </w:t>
      </w:r>
      <w:r w:rsidR="00FD50FF">
        <w:rPr>
          <w:lang w:eastAsia="nb-NO"/>
        </w:rPr>
        <w:t>enn</w:t>
      </w:r>
      <w:r w:rsidRPr="00652CCD">
        <w:rPr>
          <w:lang w:eastAsia="nb-NO"/>
        </w:rPr>
        <w:t xml:space="preserve"> 2 km</w:t>
      </w:r>
      <w:r w:rsidRPr="00292405">
        <w:rPr>
          <w:vertAlign w:val="superscript"/>
          <w:lang w:eastAsia="nb-NO"/>
        </w:rPr>
        <w:t>2</w:t>
      </w:r>
      <w:r w:rsidRPr="00652CCD">
        <w:rPr>
          <w:lang w:eastAsia="nb-NO"/>
        </w:rPr>
        <w:t xml:space="preserve"> brukes den rasjonelle metoden. For beregningene brukes data fra meteorologisk stasjon Gardermoen </w:t>
      </w:r>
      <w:r w:rsidR="00330468">
        <w:rPr>
          <w:lang w:eastAsia="nb-NO"/>
        </w:rPr>
        <w:t>S</w:t>
      </w:r>
      <w:r w:rsidRPr="00652CCD">
        <w:rPr>
          <w:lang w:eastAsia="nb-NO"/>
        </w:rPr>
        <w:t>ør og klimafaktor 1,4.</w:t>
      </w:r>
      <w:r>
        <w:rPr>
          <w:lang w:eastAsia="nb-NO"/>
        </w:rPr>
        <w:t xml:space="preserve"> </w:t>
      </w:r>
      <w:r w:rsidRPr="00652CCD">
        <w:rPr>
          <w:lang w:eastAsia="nb-NO"/>
        </w:rPr>
        <w:t xml:space="preserve">Resultatene omtales i </w:t>
      </w:r>
      <w:r w:rsidRPr="00652CCD">
        <w:rPr>
          <w:lang w:eastAsia="nb-NO"/>
        </w:rPr>
        <w:fldChar w:fldCharType="begin"/>
      </w:r>
      <w:r w:rsidRPr="00652CCD">
        <w:rPr>
          <w:lang w:eastAsia="nb-NO"/>
        </w:rPr>
        <w:instrText xml:space="preserve"> REF _Ref91186940 \h </w:instrText>
      </w:r>
      <w:r>
        <w:rPr>
          <w:lang w:eastAsia="nb-NO"/>
        </w:rPr>
        <w:instrText xml:space="preserve"> \* MERGEFORMAT </w:instrText>
      </w:r>
      <w:r w:rsidRPr="00652CCD">
        <w:rPr>
          <w:lang w:eastAsia="nb-NO"/>
        </w:rPr>
      </w:r>
      <w:r w:rsidRPr="00652CCD">
        <w:rPr>
          <w:lang w:eastAsia="nb-NO"/>
        </w:rPr>
        <w:fldChar w:fldCharType="separate"/>
      </w:r>
      <w:r w:rsidR="00E7676C" w:rsidRPr="00652CCD">
        <w:rPr>
          <w:lang w:eastAsia="nb-NO"/>
        </w:rPr>
        <w:t xml:space="preserve">Tabell </w:t>
      </w:r>
      <w:r w:rsidR="00E7676C">
        <w:rPr>
          <w:lang w:eastAsia="nb-NO"/>
        </w:rPr>
        <w:t>3</w:t>
      </w:r>
      <w:r w:rsidRPr="00652CCD">
        <w:rPr>
          <w:lang w:eastAsia="nb-NO"/>
        </w:rPr>
        <w:fldChar w:fldCharType="end"/>
      </w:r>
      <w:r w:rsidR="00FD50FF">
        <w:rPr>
          <w:lang w:eastAsia="nb-NO"/>
        </w:rPr>
        <w:t>.</w:t>
      </w:r>
    </w:p>
    <w:p w14:paraId="41AB983D" w14:textId="1905639B" w:rsidR="00A74150" w:rsidRPr="00652CCD" w:rsidRDefault="00A74150" w:rsidP="004B06D4">
      <w:pPr>
        <w:pStyle w:val="Brd2"/>
        <w:numPr>
          <w:ilvl w:val="0"/>
          <w:numId w:val="32"/>
        </w:numPr>
        <w:rPr>
          <w:lang w:eastAsia="nb-NO"/>
        </w:rPr>
      </w:pPr>
      <w:r w:rsidRPr="00652CCD">
        <w:rPr>
          <w:lang w:eastAsia="nb-NO"/>
        </w:rPr>
        <w:lastRenderedPageBreak/>
        <w:t xml:space="preserve">For avrenningsarealer større </w:t>
      </w:r>
      <w:r w:rsidR="00FD50FF">
        <w:rPr>
          <w:lang w:eastAsia="nb-NO"/>
        </w:rPr>
        <w:t>enn</w:t>
      </w:r>
      <w:r w:rsidRPr="00652CCD">
        <w:rPr>
          <w:lang w:eastAsia="nb-NO"/>
        </w:rPr>
        <w:t xml:space="preserve"> 2 km</w:t>
      </w:r>
      <w:r w:rsidRPr="00292405">
        <w:rPr>
          <w:vertAlign w:val="superscript"/>
          <w:lang w:eastAsia="nb-NO"/>
        </w:rPr>
        <w:t>2</w:t>
      </w:r>
      <w:r w:rsidRPr="00652CCD">
        <w:rPr>
          <w:lang w:eastAsia="nb-NO"/>
        </w:rPr>
        <w:t xml:space="preserve"> brukes NVEs </w:t>
      </w:r>
      <w:r w:rsidRPr="00292405">
        <w:rPr>
          <w:i/>
          <w:iCs/>
          <w:lang w:eastAsia="nb-NO"/>
        </w:rPr>
        <w:t>Veileder for flomberegninger i små uregulerte felt 7|2015</w:t>
      </w:r>
      <w:r w:rsidRPr="00652CCD">
        <w:rPr>
          <w:lang w:eastAsia="nb-NO"/>
        </w:rPr>
        <w:t xml:space="preserve">. Beregningene må gjennomføres av en hydrolog. Resultatene omtales i </w:t>
      </w:r>
      <w:r w:rsidRPr="00652CCD">
        <w:rPr>
          <w:lang w:eastAsia="nb-NO"/>
        </w:rPr>
        <w:fldChar w:fldCharType="begin"/>
      </w:r>
      <w:r w:rsidRPr="00652CCD">
        <w:rPr>
          <w:lang w:eastAsia="nb-NO"/>
        </w:rPr>
        <w:instrText xml:space="preserve"> REF _Ref91186940 \h </w:instrText>
      </w:r>
      <w:r>
        <w:rPr>
          <w:lang w:eastAsia="nb-NO"/>
        </w:rPr>
        <w:instrText xml:space="preserve"> \* MERGEFORMAT </w:instrText>
      </w:r>
      <w:r w:rsidRPr="00652CCD">
        <w:rPr>
          <w:lang w:eastAsia="nb-NO"/>
        </w:rPr>
      </w:r>
      <w:r w:rsidRPr="00652CCD">
        <w:rPr>
          <w:lang w:eastAsia="nb-NO"/>
        </w:rPr>
        <w:fldChar w:fldCharType="separate"/>
      </w:r>
      <w:r w:rsidR="00E7676C" w:rsidRPr="00652CCD">
        <w:rPr>
          <w:lang w:eastAsia="nb-NO"/>
        </w:rPr>
        <w:t xml:space="preserve">Tabell </w:t>
      </w:r>
      <w:r w:rsidR="00E7676C">
        <w:rPr>
          <w:lang w:eastAsia="nb-NO"/>
        </w:rPr>
        <w:t>3</w:t>
      </w:r>
      <w:r w:rsidRPr="00652CCD">
        <w:rPr>
          <w:lang w:eastAsia="nb-NO"/>
        </w:rPr>
        <w:fldChar w:fldCharType="end"/>
      </w:r>
      <w:r w:rsidR="00FD50FF">
        <w:rPr>
          <w:lang w:eastAsia="nb-NO"/>
        </w:rPr>
        <w:t>.</w:t>
      </w:r>
    </w:p>
    <w:p w14:paraId="6EFC3985" w14:textId="4DDFA33B" w:rsidR="00A74150" w:rsidRPr="00652CCD" w:rsidRDefault="00A74150" w:rsidP="00A74150">
      <w:pPr>
        <w:pStyle w:val="Bildetekst"/>
        <w:keepNext/>
      </w:pPr>
      <w:r w:rsidRPr="00652CCD">
        <w:t xml:space="preserve">Tabell </w:t>
      </w:r>
      <w:fldSimple w:instr=" SEQ Tabell \* ARABIC ">
        <w:r w:rsidR="00E7676C">
          <w:rPr>
            <w:noProof/>
          </w:rPr>
          <w:t>1</w:t>
        </w:r>
      </w:fldSimple>
      <w:r w:rsidRPr="00652CCD">
        <w:t>. Oppsummering av forventet vannføring i bekkene.</w:t>
      </w:r>
    </w:p>
    <w:tbl>
      <w:tblPr>
        <w:tblStyle w:val="Tabellrutenett"/>
        <w:tblW w:w="0" w:type="auto"/>
        <w:tblInd w:w="567" w:type="dxa"/>
        <w:tblLook w:val="04A0" w:firstRow="1" w:lastRow="0" w:firstColumn="1" w:lastColumn="0" w:noHBand="0" w:noVBand="1"/>
      </w:tblPr>
      <w:tblGrid>
        <w:gridCol w:w="1294"/>
        <w:gridCol w:w="1294"/>
        <w:gridCol w:w="1295"/>
        <w:gridCol w:w="1294"/>
        <w:gridCol w:w="1295"/>
        <w:gridCol w:w="1294"/>
      </w:tblGrid>
      <w:tr w:rsidR="00A74150" w:rsidRPr="00652CCD" w14:paraId="425BAB14" w14:textId="77777777" w:rsidTr="009F2C8A">
        <w:tc>
          <w:tcPr>
            <w:tcW w:w="1294" w:type="dxa"/>
            <w:shd w:val="clear" w:color="auto" w:fill="D9D9D9" w:themeFill="background1" w:themeFillShade="D9"/>
          </w:tcPr>
          <w:p w14:paraId="5D378998" w14:textId="77777777" w:rsidR="00A74150" w:rsidRPr="00652CCD" w:rsidRDefault="00A74150" w:rsidP="009F2C8A">
            <w:pPr>
              <w:pStyle w:val="Tabell"/>
              <w:rPr>
                <w:b/>
                <w:bCs/>
              </w:rPr>
            </w:pPr>
          </w:p>
        </w:tc>
        <w:tc>
          <w:tcPr>
            <w:tcW w:w="1294" w:type="dxa"/>
            <w:shd w:val="clear" w:color="auto" w:fill="D9D9D9" w:themeFill="background1" w:themeFillShade="D9"/>
          </w:tcPr>
          <w:p w14:paraId="36A663D0" w14:textId="77777777" w:rsidR="00A74150" w:rsidRPr="00652CCD" w:rsidRDefault="00A74150" w:rsidP="009F2C8A">
            <w:pPr>
              <w:pStyle w:val="Tabell"/>
              <w:rPr>
                <w:b/>
                <w:bCs/>
              </w:rPr>
            </w:pPr>
            <w:r w:rsidRPr="00652CCD">
              <w:rPr>
                <w:b/>
                <w:bCs/>
              </w:rPr>
              <w:t>A [Ha]</w:t>
            </w:r>
          </w:p>
        </w:tc>
        <w:tc>
          <w:tcPr>
            <w:tcW w:w="1295" w:type="dxa"/>
            <w:shd w:val="clear" w:color="auto" w:fill="D9D9D9" w:themeFill="background1" w:themeFillShade="D9"/>
          </w:tcPr>
          <w:p w14:paraId="284FE301" w14:textId="6BB4A189" w:rsidR="00A74150" w:rsidRPr="00652CCD" w:rsidRDefault="00A74150" w:rsidP="009F2C8A">
            <w:pPr>
              <w:pStyle w:val="Tabell"/>
              <w:rPr>
                <w:b/>
                <w:bCs/>
              </w:rPr>
            </w:pPr>
            <w:r w:rsidRPr="00652CCD">
              <w:rPr>
                <w:b/>
                <w:bCs/>
              </w:rPr>
              <w:t>C [-]</w:t>
            </w:r>
          </w:p>
        </w:tc>
        <w:tc>
          <w:tcPr>
            <w:tcW w:w="1294" w:type="dxa"/>
            <w:shd w:val="clear" w:color="auto" w:fill="D9D9D9" w:themeFill="background1" w:themeFillShade="D9"/>
          </w:tcPr>
          <w:p w14:paraId="1BC458EF" w14:textId="77777777" w:rsidR="00A74150" w:rsidRPr="00652CCD" w:rsidRDefault="00A74150" w:rsidP="009F2C8A">
            <w:pPr>
              <w:pStyle w:val="Tabell"/>
              <w:rPr>
                <w:b/>
                <w:bCs/>
              </w:rPr>
            </w:pPr>
            <w:proofErr w:type="spellStart"/>
            <w:r w:rsidRPr="00652CCD">
              <w:rPr>
                <w:b/>
                <w:bCs/>
              </w:rPr>
              <w:t>t_k</w:t>
            </w:r>
            <w:proofErr w:type="spellEnd"/>
            <w:r w:rsidRPr="00652CCD">
              <w:rPr>
                <w:b/>
                <w:bCs/>
              </w:rPr>
              <w:t xml:space="preserve"> (min)</w:t>
            </w:r>
          </w:p>
        </w:tc>
        <w:tc>
          <w:tcPr>
            <w:tcW w:w="1295" w:type="dxa"/>
            <w:shd w:val="clear" w:color="auto" w:fill="D9D9D9" w:themeFill="background1" w:themeFillShade="D9"/>
          </w:tcPr>
          <w:p w14:paraId="56948BCF" w14:textId="77777777" w:rsidR="00A74150" w:rsidRPr="00652CCD" w:rsidRDefault="00A74150" w:rsidP="009F2C8A">
            <w:pPr>
              <w:pStyle w:val="Tabell"/>
              <w:rPr>
                <w:b/>
                <w:bCs/>
              </w:rPr>
            </w:pPr>
            <w:proofErr w:type="spellStart"/>
            <w:r w:rsidRPr="00652CCD">
              <w:rPr>
                <w:b/>
                <w:bCs/>
              </w:rPr>
              <w:t>Kf</w:t>
            </w:r>
            <w:proofErr w:type="spellEnd"/>
          </w:p>
        </w:tc>
        <w:tc>
          <w:tcPr>
            <w:tcW w:w="1294" w:type="dxa"/>
            <w:shd w:val="clear" w:color="auto" w:fill="D9D9D9" w:themeFill="background1" w:themeFillShade="D9"/>
          </w:tcPr>
          <w:p w14:paraId="1BC46CE0" w14:textId="77777777" w:rsidR="00A74150" w:rsidRPr="00652CCD" w:rsidRDefault="00A74150" w:rsidP="009F2C8A">
            <w:pPr>
              <w:pStyle w:val="Tabell"/>
              <w:rPr>
                <w:b/>
                <w:bCs/>
              </w:rPr>
            </w:pPr>
            <w:r w:rsidRPr="00652CCD">
              <w:rPr>
                <w:b/>
                <w:bCs/>
              </w:rPr>
              <w:t>Q_20 [m</w:t>
            </w:r>
            <w:r w:rsidRPr="00A74150">
              <w:rPr>
                <w:b/>
                <w:bCs/>
                <w:vertAlign w:val="superscript"/>
              </w:rPr>
              <w:t>3</w:t>
            </w:r>
            <w:r w:rsidRPr="00652CCD">
              <w:rPr>
                <w:b/>
                <w:bCs/>
              </w:rPr>
              <w:t>/s]</w:t>
            </w:r>
          </w:p>
        </w:tc>
      </w:tr>
      <w:tr w:rsidR="00A74150" w:rsidRPr="00652CCD" w14:paraId="4FA505EF" w14:textId="77777777" w:rsidTr="009F2C8A">
        <w:tc>
          <w:tcPr>
            <w:tcW w:w="1294" w:type="dxa"/>
          </w:tcPr>
          <w:p w14:paraId="51BEE9F1" w14:textId="729114D5" w:rsidR="00A74150" w:rsidRPr="00652CCD" w:rsidRDefault="00A74150" w:rsidP="009F2C8A">
            <w:pPr>
              <w:pStyle w:val="Tabell"/>
            </w:pPr>
            <w:proofErr w:type="spellStart"/>
            <w:r>
              <w:t>IA</w:t>
            </w:r>
            <w:r w:rsidRPr="00652CCD">
              <w:t>_a</w:t>
            </w:r>
            <w:proofErr w:type="spellEnd"/>
          </w:p>
        </w:tc>
        <w:tc>
          <w:tcPr>
            <w:tcW w:w="1294" w:type="dxa"/>
          </w:tcPr>
          <w:p w14:paraId="2421ADED" w14:textId="77777777" w:rsidR="00A74150" w:rsidRPr="00652CCD" w:rsidRDefault="00A74150" w:rsidP="009F2C8A">
            <w:pPr>
              <w:pStyle w:val="Tabell"/>
            </w:pPr>
          </w:p>
        </w:tc>
        <w:tc>
          <w:tcPr>
            <w:tcW w:w="1295" w:type="dxa"/>
          </w:tcPr>
          <w:p w14:paraId="3B1A1BBD" w14:textId="77777777" w:rsidR="00A74150" w:rsidRPr="00652CCD" w:rsidRDefault="00A74150" w:rsidP="009F2C8A">
            <w:pPr>
              <w:pStyle w:val="Tabell"/>
            </w:pPr>
          </w:p>
        </w:tc>
        <w:tc>
          <w:tcPr>
            <w:tcW w:w="1294" w:type="dxa"/>
          </w:tcPr>
          <w:p w14:paraId="73A6F5CD" w14:textId="77777777" w:rsidR="00A74150" w:rsidRPr="00652CCD" w:rsidRDefault="00A74150" w:rsidP="009F2C8A">
            <w:pPr>
              <w:pStyle w:val="Tabell"/>
            </w:pPr>
          </w:p>
        </w:tc>
        <w:tc>
          <w:tcPr>
            <w:tcW w:w="1295" w:type="dxa"/>
          </w:tcPr>
          <w:p w14:paraId="6730B900" w14:textId="77777777" w:rsidR="00A74150" w:rsidRPr="00652CCD" w:rsidRDefault="00A74150" w:rsidP="009F2C8A">
            <w:pPr>
              <w:pStyle w:val="Tabell"/>
            </w:pPr>
          </w:p>
        </w:tc>
        <w:tc>
          <w:tcPr>
            <w:tcW w:w="1294" w:type="dxa"/>
          </w:tcPr>
          <w:p w14:paraId="533614D5" w14:textId="77777777" w:rsidR="00A74150" w:rsidRPr="00652CCD" w:rsidRDefault="00A74150" w:rsidP="009F2C8A">
            <w:pPr>
              <w:pStyle w:val="Tabell"/>
            </w:pPr>
          </w:p>
        </w:tc>
      </w:tr>
      <w:tr w:rsidR="00A74150" w:rsidRPr="00652CCD" w14:paraId="0E994684" w14:textId="77777777" w:rsidTr="009F2C8A">
        <w:tc>
          <w:tcPr>
            <w:tcW w:w="1294" w:type="dxa"/>
          </w:tcPr>
          <w:p w14:paraId="08E18E06" w14:textId="41E2EAB2" w:rsidR="00A74150" w:rsidRPr="00652CCD" w:rsidRDefault="00A74150" w:rsidP="009F2C8A">
            <w:pPr>
              <w:pStyle w:val="Tabell"/>
            </w:pPr>
            <w:proofErr w:type="spellStart"/>
            <w:r>
              <w:t>IA</w:t>
            </w:r>
            <w:r w:rsidRPr="00652CCD">
              <w:t>_b</w:t>
            </w:r>
            <w:proofErr w:type="spellEnd"/>
          </w:p>
        </w:tc>
        <w:tc>
          <w:tcPr>
            <w:tcW w:w="1294" w:type="dxa"/>
          </w:tcPr>
          <w:p w14:paraId="50123ABF" w14:textId="77777777" w:rsidR="00A74150" w:rsidRPr="00652CCD" w:rsidRDefault="00A74150" w:rsidP="009F2C8A">
            <w:pPr>
              <w:pStyle w:val="Tabell"/>
            </w:pPr>
          </w:p>
        </w:tc>
        <w:tc>
          <w:tcPr>
            <w:tcW w:w="1295" w:type="dxa"/>
          </w:tcPr>
          <w:p w14:paraId="66647E90" w14:textId="77777777" w:rsidR="00A74150" w:rsidRPr="00652CCD" w:rsidRDefault="00A74150" w:rsidP="009F2C8A">
            <w:pPr>
              <w:pStyle w:val="Tabell"/>
            </w:pPr>
          </w:p>
        </w:tc>
        <w:tc>
          <w:tcPr>
            <w:tcW w:w="1294" w:type="dxa"/>
          </w:tcPr>
          <w:p w14:paraId="38583799" w14:textId="77777777" w:rsidR="00A74150" w:rsidRPr="00652CCD" w:rsidRDefault="00A74150" w:rsidP="009F2C8A">
            <w:pPr>
              <w:pStyle w:val="Tabell"/>
            </w:pPr>
          </w:p>
        </w:tc>
        <w:tc>
          <w:tcPr>
            <w:tcW w:w="1295" w:type="dxa"/>
          </w:tcPr>
          <w:p w14:paraId="2B59C7E4" w14:textId="77777777" w:rsidR="00A74150" w:rsidRPr="00652CCD" w:rsidRDefault="00A74150" w:rsidP="009F2C8A">
            <w:pPr>
              <w:pStyle w:val="Tabell"/>
            </w:pPr>
          </w:p>
        </w:tc>
        <w:tc>
          <w:tcPr>
            <w:tcW w:w="1294" w:type="dxa"/>
          </w:tcPr>
          <w:p w14:paraId="2E565178" w14:textId="77777777" w:rsidR="00A74150" w:rsidRPr="00652CCD" w:rsidRDefault="00A74150" w:rsidP="009F2C8A">
            <w:pPr>
              <w:pStyle w:val="Tabell"/>
            </w:pPr>
          </w:p>
        </w:tc>
      </w:tr>
      <w:tr w:rsidR="00A74150" w:rsidRPr="00652CCD" w14:paraId="1B55E6B7" w14:textId="77777777" w:rsidTr="009F2C8A">
        <w:tc>
          <w:tcPr>
            <w:tcW w:w="1294" w:type="dxa"/>
          </w:tcPr>
          <w:p w14:paraId="2932E6CF" w14:textId="6D0E3325" w:rsidR="00A74150" w:rsidRPr="00652CCD" w:rsidRDefault="00A74150" w:rsidP="009F2C8A">
            <w:pPr>
              <w:pStyle w:val="Tabell"/>
            </w:pPr>
            <w:proofErr w:type="spellStart"/>
            <w:r>
              <w:t>IA</w:t>
            </w:r>
            <w:r w:rsidRPr="00652CCD">
              <w:t>_n</w:t>
            </w:r>
            <w:proofErr w:type="spellEnd"/>
          </w:p>
        </w:tc>
        <w:tc>
          <w:tcPr>
            <w:tcW w:w="1294" w:type="dxa"/>
          </w:tcPr>
          <w:p w14:paraId="20CD5729" w14:textId="77777777" w:rsidR="00A74150" w:rsidRPr="00652CCD" w:rsidRDefault="00A74150" w:rsidP="009F2C8A">
            <w:pPr>
              <w:pStyle w:val="Tabell"/>
            </w:pPr>
          </w:p>
        </w:tc>
        <w:tc>
          <w:tcPr>
            <w:tcW w:w="1295" w:type="dxa"/>
          </w:tcPr>
          <w:p w14:paraId="00959012" w14:textId="77777777" w:rsidR="00A74150" w:rsidRPr="00652CCD" w:rsidRDefault="00A74150" w:rsidP="009F2C8A">
            <w:pPr>
              <w:pStyle w:val="Tabell"/>
            </w:pPr>
          </w:p>
        </w:tc>
        <w:tc>
          <w:tcPr>
            <w:tcW w:w="1294" w:type="dxa"/>
          </w:tcPr>
          <w:p w14:paraId="04C4C3A8" w14:textId="77777777" w:rsidR="00A74150" w:rsidRPr="00652CCD" w:rsidRDefault="00A74150" w:rsidP="009F2C8A">
            <w:pPr>
              <w:pStyle w:val="Tabell"/>
            </w:pPr>
          </w:p>
        </w:tc>
        <w:tc>
          <w:tcPr>
            <w:tcW w:w="1295" w:type="dxa"/>
          </w:tcPr>
          <w:p w14:paraId="0B92B198" w14:textId="77777777" w:rsidR="00A74150" w:rsidRPr="00652CCD" w:rsidRDefault="00A74150" w:rsidP="009F2C8A">
            <w:pPr>
              <w:pStyle w:val="Tabell"/>
            </w:pPr>
          </w:p>
        </w:tc>
        <w:tc>
          <w:tcPr>
            <w:tcW w:w="1294" w:type="dxa"/>
          </w:tcPr>
          <w:p w14:paraId="15B3BD9D" w14:textId="77777777" w:rsidR="00A74150" w:rsidRPr="00652CCD" w:rsidRDefault="00A74150" w:rsidP="009F2C8A">
            <w:pPr>
              <w:pStyle w:val="Tabell"/>
            </w:pPr>
          </w:p>
        </w:tc>
      </w:tr>
    </w:tbl>
    <w:p w14:paraId="4980B06E" w14:textId="7656B4E8" w:rsidR="00A74150" w:rsidRDefault="00A74150" w:rsidP="00A74150">
      <w:pPr>
        <w:pStyle w:val="Brd2"/>
        <w:ind w:left="0"/>
      </w:pPr>
    </w:p>
    <w:p w14:paraId="392BE75B" w14:textId="77777777" w:rsidR="00A74150" w:rsidRPr="00D864FA" w:rsidRDefault="00A74150" w:rsidP="00D864FA">
      <w:pPr>
        <w:pStyle w:val="Brd2"/>
      </w:pPr>
      <w:r w:rsidRPr="00D864FA">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2"/>
      </w:tblGrid>
      <w:tr w:rsidR="00B26C90" w14:paraId="50F8A03A" w14:textId="77777777" w:rsidTr="009F2C8A">
        <w:tc>
          <w:tcPr>
            <w:tcW w:w="1129" w:type="dxa"/>
          </w:tcPr>
          <w:p w14:paraId="3241029E" w14:textId="77777777" w:rsidR="00B26C90" w:rsidRDefault="00B26C90" w:rsidP="009F2C8A">
            <w:pPr>
              <w:pStyle w:val="Tabell"/>
              <w:spacing w:after="120"/>
              <w:rPr>
                <w:lang w:eastAsia="nb-NO"/>
              </w:rPr>
            </w:pPr>
            <w:r w:rsidRPr="00652CCD">
              <w:rPr>
                <w:lang w:eastAsia="nb-NO"/>
              </w:rPr>
              <w:t>A</w:t>
            </w:r>
          </w:p>
        </w:tc>
        <w:tc>
          <w:tcPr>
            <w:tcW w:w="7932" w:type="dxa"/>
          </w:tcPr>
          <w:p w14:paraId="030E26F1" w14:textId="45AB6B23" w:rsidR="00B26C90" w:rsidRDefault="00B26C90" w:rsidP="009F2C8A">
            <w:pPr>
              <w:pStyle w:val="Tabell"/>
              <w:spacing w:after="120"/>
              <w:rPr>
                <w:lang w:eastAsia="nb-NO"/>
              </w:rPr>
            </w:pPr>
            <w:r>
              <w:t>Importert avrennings</w:t>
            </w:r>
            <w:r w:rsidRPr="00652CCD">
              <w:t xml:space="preserve"> tilrenningsareal</w:t>
            </w:r>
          </w:p>
        </w:tc>
      </w:tr>
      <w:tr w:rsidR="00B26C90" w14:paraId="46424A47" w14:textId="77777777" w:rsidTr="009F2C8A">
        <w:tc>
          <w:tcPr>
            <w:tcW w:w="1129" w:type="dxa"/>
          </w:tcPr>
          <w:p w14:paraId="6D279F25" w14:textId="77777777" w:rsidR="00B26C90" w:rsidRDefault="00B26C90" w:rsidP="009F2C8A">
            <w:pPr>
              <w:pStyle w:val="Tabell"/>
              <w:spacing w:after="120"/>
              <w:rPr>
                <w:lang w:eastAsia="nb-NO"/>
              </w:rPr>
            </w:pPr>
            <w:r>
              <w:rPr>
                <w:lang w:eastAsia="nb-NO"/>
              </w:rPr>
              <w:t>C</w:t>
            </w:r>
          </w:p>
        </w:tc>
        <w:tc>
          <w:tcPr>
            <w:tcW w:w="7932" w:type="dxa"/>
          </w:tcPr>
          <w:p w14:paraId="241149A0" w14:textId="4F756A09" w:rsidR="00B26C90" w:rsidRDefault="00B26C90" w:rsidP="009F2C8A">
            <w:pPr>
              <w:pStyle w:val="Tabell"/>
              <w:spacing w:after="120"/>
              <w:rPr>
                <w:lang w:eastAsia="nb-NO"/>
              </w:rPr>
            </w:pPr>
            <w:r w:rsidRPr="00652CCD">
              <w:rPr>
                <w:lang w:eastAsia="nb-NO"/>
              </w:rPr>
              <w:t xml:space="preserve">Avrenningskoeffisient grovestimert for hele </w:t>
            </w:r>
            <w:r>
              <w:rPr>
                <w:lang w:eastAsia="nb-NO"/>
              </w:rPr>
              <w:t>importert avrennings</w:t>
            </w:r>
            <w:r w:rsidRPr="00652CCD">
              <w:rPr>
                <w:lang w:eastAsia="nb-NO"/>
              </w:rPr>
              <w:t xml:space="preserve"> tilrenningsareal</w:t>
            </w:r>
            <w:r>
              <w:rPr>
                <w:lang w:eastAsia="nb-NO"/>
              </w:rPr>
              <w:t xml:space="preserve"> med verdiene vist </w:t>
            </w:r>
            <w:r w:rsidR="00FD50FF">
              <w:rPr>
                <w:lang w:eastAsia="nb-NO"/>
              </w:rPr>
              <w:t>i</w:t>
            </w:r>
            <w:r>
              <w:rPr>
                <w:lang w:eastAsia="nb-NO"/>
              </w:rPr>
              <w:t xml:space="preserve"> </w:t>
            </w:r>
            <w:r>
              <w:rPr>
                <w:lang w:eastAsia="nb-NO"/>
              </w:rPr>
              <w:fldChar w:fldCharType="begin"/>
            </w:r>
            <w:r>
              <w:rPr>
                <w:lang w:eastAsia="nb-NO"/>
              </w:rPr>
              <w:instrText xml:space="preserve"> REF _Ref92203162 \h  \* MERGEFORMAT </w:instrText>
            </w:r>
            <w:r>
              <w:rPr>
                <w:lang w:eastAsia="nb-NO"/>
              </w:rPr>
            </w:r>
            <w:r>
              <w:rPr>
                <w:lang w:eastAsia="nb-NO"/>
              </w:rPr>
              <w:fldChar w:fldCharType="separate"/>
            </w:r>
            <w:r w:rsidR="00E7676C" w:rsidRPr="00652CCD">
              <w:rPr>
                <w:lang w:eastAsia="nb-NO"/>
              </w:rPr>
              <w:t xml:space="preserve">Tabell </w:t>
            </w:r>
            <w:r w:rsidR="00E7676C">
              <w:rPr>
                <w:lang w:eastAsia="nb-NO"/>
              </w:rPr>
              <w:t>2</w:t>
            </w:r>
            <w:r>
              <w:rPr>
                <w:lang w:eastAsia="nb-NO"/>
              </w:rPr>
              <w:fldChar w:fldCharType="end"/>
            </w:r>
            <w:r>
              <w:rPr>
                <w:lang w:eastAsia="nb-NO"/>
              </w:rPr>
              <w:t>.</w:t>
            </w:r>
          </w:p>
        </w:tc>
      </w:tr>
      <w:tr w:rsidR="00B26C90" w14:paraId="6C2188C1" w14:textId="77777777" w:rsidTr="009F2C8A">
        <w:tc>
          <w:tcPr>
            <w:tcW w:w="1129" w:type="dxa"/>
          </w:tcPr>
          <w:p w14:paraId="782866BF" w14:textId="77777777" w:rsidR="00B26C90" w:rsidRDefault="00B26C90" w:rsidP="009F2C8A">
            <w:pPr>
              <w:pStyle w:val="Tabell"/>
              <w:spacing w:after="120"/>
              <w:rPr>
                <w:lang w:eastAsia="nb-NO"/>
              </w:rPr>
            </w:pPr>
            <w:proofErr w:type="spellStart"/>
            <w:r w:rsidRPr="00652CCD">
              <w:rPr>
                <w:lang w:eastAsia="nb-NO"/>
              </w:rPr>
              <w:t>t_k</w:t>
            </w:r>
            <w:proofErr w:type="spellEnd"/>
          </w:p>
        </w:tc>
        <w:tc>
          <w:tcPr>
            <w:tcW w:w="7932" w:type="dxa"/>
          </w:tcPr>
          <w:p w14:paraId="40FAAF3D" w14:textId="77777777" w:rsidR="00B26C90" w:rsidRDefault="00B26C90" w:rsidP="009F2C8A">
            <w:pPr>
              <w:pStyle w:val="Tabell"/>
              <w:spacing w:after="120"/>
              <w:rPr>
                <w:lang w:eastAsia="nb-NO"/>
              </w:rPr>
            </w:pPr>
            <w:r w:rsidRPr="00652CCD">
              <w:rPr>
                <w:lang w:eastAsia="nb-NO"/>
              </w:rPr>
              <w:t>Tilrenningstid</w:t>
            </w:r>
          </w:p>
        </w:tc>
      </w:tr>
      <w:tr w:rsidR="00B26C90" w14:paraId="44529A4C" w14:textId="77777777" w:rsidTr="009F2C8A">
        <w:tc>
          <w:tcPr>
            <w:tcW w:w="1129" w:type="dxa"/>
          </w:tcPr>
          <w:p w14:paraId="5D884CE5" w14:textId="77777777" w:rsidR="00B26C90" w:rsidRDefault="00B26C90" w:rsidP="009F2C8A">
            <w:pPr>
              <w:pStyle w:val="Tabell"/>
              <w:spacing w:after="120"/>
              <w:rPr>
                <w:lang w:eastAsia="nb-NO"/>
              </w:rPr>
            </w:pPr>
            <w:proofErr w:type="spellStart"/>
            <w:r>
              <w:rPr>
                <w:lang w:eastAsia="nb-NO"/>
              </w:rPr>
              <w:t>Kf</w:t>
            </w:r>
            <w:proofErr w:type="spellEnd"/>
          </w:p>
        </w:tc>
        <w:tc>
          <w:tcPr>
            <w:tcW w:w="7932" w:type="dxa"/>
          </w:tcPr>
          <w:p w14:paraId="50FAE5E6" w14:textId="77777777" w:rsidR="00B26C90" w:rsidRDefault="00B26C90" w:rsidP="009F2C8A">
            <w:pPr>
              <w:pStyle w:val="Tabell"/>
              <w:spacing w:after="120"/>
              <w:rPr>
                <w:lang w:eastAsia="nb-NO"/>
              </w:rPr>
            </w:pPr>
            <w:r w:rsidRPr="00652CCD">
              <w:rPr>
                <w:lang w:eastAsia="nb-NO"/>
              </w:rPr>
              <w:t>Klimafaktor. Fastsettes til 1,4</w:t>
            </w:r>
          </w:p>
        </w:tc>
      </w:tr>
      <w:tr w:rsidR="00B26C90" w14:paraId="72FFA041" w14:textId="77777777" w:rsidTr="009F2C8A">
        <w:tc>
          <w:tcPr>
            <w:tcW w:w="1129" w:type="dxa"/>
          </w:tcPr>
          <w:p w14:paraId="2FF6251C" w14:textId="77777777" w:rsidR="00B26C90" w:rsidRDefault="00B26C90" w:rsidP="009F2C8A">
            <w:pPr>
              <w:pStyle w:val="Tabell"/>
              <w:spacing w:after="120"/>
              <w:rPr>
                <w:lang w:eastAsia="nb-NO"/>
              </w:rPr>
            </w:pPr>
            <w:r w:rsidRPr="00652CCD">
              <w:rPr>
                <w:lang w:eastAsia="nb-NO"/>
              </w:rPr>
              <w:t>Q_20</w:t>
            </w:r>
          </w:p>
        </w:tc>
        <w:tc>
          <w:tcPr>
            <w:tcW w:w="7932" w:type="dxa"/>
          </w:tcPr>
          <w:p w14:paraId="10FA724D" w14:textId="77777777" w:rsidR="00B26C90" w:rsidRDefault="00B26C90" w:rsidP="009F2C8A">
            <w:pPr>
              <w:pStyle w:val="Tabell"/>
              <w:spacing w:after="120"/>
              <w:rPr>
                <w:lang w:eastAsia="nb-NO"/>
              </w:rPr>
            </w:pPr>
            <w:r w:rsidRPr="00652CCD">
              <w:rPr>
                <w:lang w:eastAsia="nb-NO"/>
              </w:rPr>
              <w:t>Q_20: Avrenning i flomveien for en nedbørshendelse med gjentaksintervall på 20 år.</w:t>
            </w:r>
          </w:p>
        </w:tc>
      </w:tr>
    </w:tbl>
    <w:p w14:paraId="3D146232" w14:textId="77777777" w:rsidR="00A74150" w:rsidRPr="00652CCD" w:rsidRDefault="00A74150" w:rsidP="00A74150">
      <w:pPr>
        <w:pStyle w:val="Brd2"/>
      </w:pPr>
    </w:p>
    <w:p w14:paraId="5629A9A1" w14:textId="1702A3FA" w:rsidR="00A74150" w:rsidRPr="00652CCD" w:rsidRDefault="00A74150" w:rsidP="00A74150">
      <w:pPr>
        <w:pStyle w:val="Bildetekst"/>
        <w:keepNext/>
      </w:pPr>
      <w:bookmarkStart w:id="85" w:name="_Ref92203162"/>
      <w:r w:rsidRPr="00652CCD">
        <w:t xml:space="preserve">Tabell </w:t>
      </w:r>
      <w:fldSimple w:instr=" SEQ Tabell \* ARABIC ">
        <w:r w:rsidR="00E7676C">
          <w:rPr>
            <w:noProof/>
          </w:rPr>
          <w:t>2</w:t>
        </w:r>
      </w:fldSimple>
      <w:bookmarkEnd w:id="85"/>
      <w:r w:rsidRPr="00652CCD">
        <w:t xml:space="preserve">. C-faktor </w:t>
      </w:r>
      <w:r w:rsidR="00AC3D4A">
        <w:t>for ulike type arealer</w:t>
      </w:r>
      <w:r w:rsidRPr="00652CCD">
        <w:t>.</w:t>
      </w:r>
    </w:p>
    <w:tbl>
      <w:tblPr>
        <w:tblW w:w="37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4"/>
        <w:gridCol w:w="1112"/>
      </w:tblGrid>
      <w:tr w:rsidR="00A74150" w:rsidRPr="00652CCD" w14:paraId="2FF18CBC" w14:textId="77777777" w:rsidTr="009F2C8A">
        <w:trPr>
          <w:trHeight w:val="351"/>
        </w:trPr>
        <w:tc>
          <w:tcPr>
            <w:tcW w:w="2674" w:type="dxa"/>
            <w:shd w:val="clear" w:color="auto" w:fill="D9D9D9" w:themeFill="background1" w:themeFillShade="D9"/>
            <w:noWrap/>
            <w:vAlign w:val="center"/>
            <w:hideMark/>
          </w:tcPr>
          <w:p w14:paraId="175D6014" w14:textId="77777777" w:rsidR="00A74150" w:rsidRPr="00652CCD" w:rsidRDefault="00A74150" w:rsidP="009F2C8A">
            <w:pPr>
              <w:pStyle w:val="Tabell"/>
              <w:jc w:val="center"/>
              <w:rPr>
                <w:rFonts w:asciiTheme="majorHAnsi" w:hAnsiTheme="majorHAnsi" w:cstheme="majorHAnsi"/>
                <w:b/>
                <w:bCs/>
                <w:szCs w:val="20"/>
              </w:rPr>
            </w:pPr>
            <w:r w:rsidRPr="00652CCD">
              <w:rPr>
                <w:rFonts w:asciiTheme="majorHAnsi" w:hAnsiTheme="majorHAnsi" w:cstheme="majorHAnsi"/>
                <w:b/>
                <w:bCs/>
                <w:szCs w:val="20"/>
              </w:rPr>
              <w:t>Type flate</w:t>
            </w:r>
          </w:p>
        </w:tc>
        <w:tc>
          <w:tcPr>
            <w:tcW w:w="1112" w:type="dxa"/>
            <w:shd w:val="clear" w:color="auto" w:fill="D9D9D9" w:themeFill="background1" w:themeFillShade="D9"/>
            <w:noWrap/>
            <w:vAlign w:val="center"/>
            <w:hideMark/>
          </w:tcPr>
          <w:p w14:paraId="743BA9E4" w14:textId="77777777" w:rsidR="00A74150" w:rsidRPr="00652CCD" w:rsidRDefault="00A74150" w:rsidP="009F2C8A">
            <w:pPr>
              <w:pStyle w:val="Tabell"/>
              <w:jc w:val="center"/>
              <w:rPr>
                <w:rFonts w:asciiTheme="majorHAnsi" w:hAnsiTheme="majorHAnsi" w:cstheme="majorHAnsi"/>
                <w:b/>
                <w:bCs/>
                <w:szCs w:val="20"/>
              </w:rPr>
            </w:pPr>
            <w:r w:rsidRPr="00652CCD">
              <w:rPr>
                <w:rFonts w:asciiTheme="majorHAnsi" w:hAnsiTheme="majorHAnsi" w:cstheme="majorHAnsi"/>
                <w:b/>
                <w:bCs/>
                <w:szCs w:val="20"/>
              </w:rPr>
              <w:t>C</w:t>
            </w:r>
          </w:p>
        </w:tc>
      </w:tr>
      <w:tr w:rsidR="00A74150" w:rsidRPr="00652CCD" w14:paraId="722BECB9" w14:textId="77777777" w:rsidTr="009F2C8A">
        <w:trPr>
          <w:trHeight w:val="351"/>
        </w:trPr>
        <w:tc>
          <w:tcPr>
            <w:tcW w:w="2674" w:type="dxa"/>
            <w:shd w:val="clear" w:color="auto" w:fill="auto"/>
            <w:vAlign w:val="center"/>
          </w:tcPr>
          <w:p w14:paraId="60B0DA57" w14:textId="77777777" w:rsidR="00A74150" w:rsidRPr="00652CCD" w:rsidRDefault="00A74150"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Industriområde</w:t>
            </w:r>
          </w:p>
        </w:tc>
        <w:tc>
          <w:tcPr>
            <w:tcW w:w="1112" w:type="dxa"/>
            <w:shd w:val="clear" w:color="auto" w:fill="auto"/>
            <w:vAlign w:val="center"/>
          </w:tcPr>
          <w:p w14:paraId="7BB537D5" w14:textId="77777777" w:rsidR="00A74150" w:rsidRPr="00652CCD" w:rsidRDefault="00A74150"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w:t>
            </w:r>
            <w:r>
              <w:rPr>
                <w:rFonts w:asciiTheme="majorHAnsi" w:eastAsia="Times New Roman" w:hAnsiTheme="majorHAnsi" w:cstheme="majorHAnsi"/>
                <w:szCs w:val="20"/>
                <w:lang w:eastAsia="nb-NO"/>
              </w:rPr>
              <w:t>8</w:t>
            </w:r>
          </w:p>
        </w:tc>
      </w:tr>
      <w:tr w:rsidR="00A74150" w:rsidRPr="00652CCD" w14:paraId="62B71EE6" w14:textId="77777777" w:rsidTr="009F2C8A">
        <w:trPr>
          <w:trHeight w:val="351"/>
        </w:trPr>
        <w:tc>
          <w:tcPr>
            <w:tcW w:w="2674" w:type="dxa"/>
            <w:shd w:val="clear" w:color="auto" w:fill="auto"/>
            <w:vAlign w:val="center"/>
          </w:tcPr>
          <w:p w14:paraId="1A256946" w14:textId="77777777" w:rsidR="00A74150" w:rsidRPr="00652CCD" w:rsidRDefault="00A74150"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Sentrumsområde med blokkleiligheter</w:t>
            </w:r>
          </w:p>
        </w:tc>
        <w:tc>
          <w:tcPr>
            <w:tcW w:w="1112" w:type="dxa"/>
            <w:shd w:val="clear" w:color="auto" w:fill="auto"/>
            <w:vAlign w:val="center"/>
          </w:tcPr>
          <w:p w14:paraId="284463D8" w14:textId="77777777" w:rsidR="00A74150" w:rsidRPr="00652CCD" w:rsidRDefault="00A74150"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w:t>
            </w:r>
            <w:r>
              <w:rPr>
                <w:rFonts w:asciiTheme="majorHAnsi" w:eastAsia="Times New Roman" w:hAnsiTheme="majorHAnsi" w:cstheme="majorHAnsi"/>
                <w:szCs w:val="20"/>
                <w:lang w:eastAsia="nb-NO"/>
              </w:rPr>
              <w:t>7</w:t>
            </w:r>
          </w:p>
        </w:tc>
      </w:tr>
      <w:tr w:rsidR="00A74150" w:rsidRPr="00652CCD" w14:paraId="408B43BD" w14:textId="77777777" w:rsidTr="009F2C8A">
        <w:trPr>
          <w:trHeight w:val="351"/>
        </w:trPr>
        <w:tc>
          <w:tcPr>
            <w:tcW w:w="2674" w:type="dxa"/>
            <w:shd w:val="clear" w:color="auto" w:fill="auto"/>
            <w:vAlign w:val="center"/>
            <w:hideMark/>
          </w:tcPr>
          <w:p w14:paraId="262937B2" w14:textId="77777777" w:rsidR="00A74150" w:rsidRPr="00652CCD" w:rsidRDefault="00A74150"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Rekkehusområde</w:t>
            </w:r>
          </w:p>
        </w:tc>
        <w:tc>
          <w:tcPr>
            <w:tcW w:w="1112" w:type="dxa"/>
            <w:shd w:val="clear" w:color="auto" w:fill="auto"/>
            <w:vAlign w:val="center"/>
            <w:hideMark/>
          </w:tcPr>
          <w:p w14:paraId="164A6ED9" w14:textId="77777777" w:rsidR="00A74150" w:rsidRPr="00652CCD" w:rsidRDefault="00A74150"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w:t>
            </w:r>
            <w:r>
              <w:rPr>
                <w:rFonts w:asciiTheme="majorHAnsi" w:eastAsia="Times New Roman" w:hAnsiTheme="majorHAnsi" w:cstheme="majorHAnsi"/>
                <w:szCs w:val="20"/>
                <w:lang w:eastAsia="nb-NO"/>
              </w:rPr>
              <w:t>6</w:t>
            </w:r>
          </w:p>
        </w:tc>
      </w:tr>
      <w:tr w:rsidR="00A74150" w:rsidRPr="00652CCD" w14:paraId="63717522" w14:textId="77777777" w:rsidTr="009F2C8A">
        <w:trPr>
          <w:trHeight w:val="351"/>
        </w:trPr>
        <w:tc>
          <w:tcPr>
            <w:tcW w:w="2674" w:type="dxa"/>
            <w:shd w:val="clear" w:color="auto" w:fill="auto"/>
            <w:vAlign w:val="center"/>
          </w:tcPr>
          <w:p w14:paraId="39B27962" w14:textId="77777777" w:rsidR="00A74150" w:rsidRPr="00652CCD" w:rsidRDefault="00A74150"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Eneboligområde</w:t>
            </w:r>
          </w:p>
        </w:tc>
        <w:tc>
          <w:tcPr>
            <w:tcW w:w="1112" w:type="dxa"/>
            <w:shd w:val="clear" w:color="auto" w:fill="auto"/>
            <w:vAlign w:val="center"/>
          </w:tcPr>
          <w:p w14:paraId="0EE788A2" w14:textId="77777777" w:rsidR="00A74150" w:rsidRPr="00652CCD" w:rsidRDefault="00A74150"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w:t>
            </w:r>
            <w:r>
              <w:rPr>
                <w:rFonts w:asciiTheme="majorHAnsi" w:eastAsia="Times New Roman" w:hAnsiTheme="majorHAnsi" w:cstheme="majorHAnsi"/>
                <w:szCs w:val="20"/>
                <w:lang w:eastAsia="nb-NO"/>
              </w:rPr>
              <w:t>5</w:t>
            </w:r>
          </w:p>
        </w:tc>
      </w:tr>
      <w:tr w:rsidR="00A74150" w:rsidRPr="00652CCD" w14:paraId="13446A23" w14:textId="77777777" w:rsidTr="009F2C8A">
        <w:trPr>
          <w:trHeight w:val="351"/>
        </w:trPr>
        <w:tc>
          <w:tcPr>
            <w:tcW w:w="2674" w:type="dxa"/>
            <w:shd w:val="clear" w:color="auto" w:fill="auto"/>
            <w:vAlign w:val="center"/>
          </w:tcPr>
          <w:p w14:paraId="12A781BB" w14:textId="77777777" w:rsidR="00A74150" w:rsidRPr="00652CCD" w:rsidRDefault="00A74150"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Dyrket mark</w:t>
            </w:r>
          </w:p>
        </w:tc>
        <w:tc>
          <w:tcPr>
            <w:tcW w:w="1112" w:type="dxa"/>
            <w:shd w:val="clear" w:color="auto" w:fill="auto"/>
            <w:vAlign w:val="center"/>
          </w:tcPr>
          <w:p w14:paraId="3F289762" w14:textId="77777777" w:rsidR="00A74150" w:rsidRPr="00652CCD" w:rsidRDefault="00A74150"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w:t>
            </w:r>
            <w:r>
              <w:rPr>
                <w:rFonts w:asciiTheme="majorHAnsi" w:eastAsia="Times New Roman" w:hAnsiTheme="majorHAnsi" w:cstheme="majorHAnsi"/>
                <w:szCs w:val="20"/>
                <w:lang w:eastAsia="nb-NO"/>
              </w:rPr>
              <w:t>2</w:t>
            </w:r>
          </w:p>
        </w:tc>
      </w:tr>
      <w:tr w:rsidR="00A74150" w:rsidRPr="00652CCD" w14:paraId="34C64938" w14:textId="77777777" w:rsidTr="009F2C8A">
        <w:trPr>
          <w:trHeight w:val="351"/>
        </w:trPr>
        <w:tc>
          <w:tcPr>
            <w:tcW w:w="2674" w:type="dxa"/>
            <w:shd w:val="clear" w:color="auto" w:fill="auto"/>
            <w:vAlign w:val="center"/>
          </w:tcPr>
          <w:p w14:paraId="42A88AE5" w14:textId="50691376" w:rsidR="00A74150" w:rsidRPr="00652CCD" w:rsidRDefault="00A74150"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Skogsområde</w:t>
            </w:r>
          </w:p>
        </w:tc>
        <w:tc>
          <w:tcPr>
            <w:tcW w:w="1112" w:type="dxa"/>
            <w:shd w:val="clear" w:color="auto" w:fill="auto"/>
            <w:vAlign w:val="center"/>
          </w:tcPr>
          <w:p w14:paraId="56E54649" w14:textId="77777777" w:rsidR="00A74150" w:rsidRPr="00652CCD" w:rsidRDefault="00A74150"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w:t>
            </w:r>
            <w:r>
              <w:rPr>
                <w:rFonts w:asciiTheme="majorHAnsi" w:eastAsia="Times New Roman" w:hAnsiTheme="majorHAnsi" w:cstheme="majorHAnsi"/>
                <w:szCs w:val="20"/>
                <w:lang w:eastAsia="nb-NO"/>
              </w:rPr>
              <w:t>15</w:t>
            </w:r>
          </w:p>
        </w:tc>
      </w:tr>
    </w:tbl>
    <w:p w14:paraId="41D6A70D" w14:textId="77777777" w:rsidR="00A74150" w:rsidRPr="00652CCD" w:rsidRDefault="00A74150" w:rsidP="00A74150">
      <w:pPr>
        <w:pStyle w:val="Brd2"/>
      </w:pPr>
    </w:p>
    <w:p w14:paraId="0B189118" w14:textId="6ACAA397" w:rsidR="001B1D11" w:rsidRPr="00652CCD" w:rsidRDefault="001B1D11" w:rsidP="001B1D11">
      <w:pPr>
        <w:pStyle w:val="Overskrift2"/>
      </w:pPr>
      <w:bookmarkStart w:id="86" w:name="_Toc92010689"/>
      <w:bookmarkStart w:id="87" w:name="_Ref92219914"/>
      <w:bookmarkStart w:id="88" w:name="_Toc92444543"/>
      <w:r w:rsidRPr="00652CCD">
        <w:t>Eksisterende bekker</w:t>
      </w:r>
      <w:bookmarkEnd w:id="86"/>
      <w:r w:rsidR="004D3C16">
        <w:t xml:space="preserve"> (B)</w:t>
      </w:r>
      <w:bookmarkEnd w:id="87"/>
      <w:bookmarkEnd w:id="88"/>
    </w:p>
    <w:p w14:paraId="651A33C3" w14:textId="4A4412BF" w:rsidR="001B1D11" w:rsidRPr="00652CCD" w:rsidRDefault="00ED1C38" w:rsidP="004B06D4">
      <w:pPr>
        <w:pStyle w:val="Brd2"/>
        <w:numPr>
          <w:ilvl w:val="0"/>
          <w:numId w:val="24"/>
        </w:numPr>
      </w:pPr>
      <w:r w:rsidRPr="00652CCD">
        <w:t xml:space="preserve">Vis kartillustrasjon </w:t>
      </w:r>
      <w:r w:rsidR="00775F7E">
        <w:t>med</w:t>
      </w:r>
      <w:r w:rsidRPr="00652CCD">
        <w:t xml:space="preserve"> </w:t>
      </w:r>
      <w:r w:rsidR="00775F7E">
        <w:t xml:space="preserve">eksisterende </w:t>
      </w:r>
      <w:r w:rsidRPr="00652CCD">
        <w:rPr>
          <w:lang w:eastAsia="nb-NO"/>
        </w:rPr>
        <w:t>bekke</w:t>
      </w:r>
      <w:r w:rsidR="00775F7E">
        <w:rPr>
          <w:lang w:eastAsia="nb-NO"/>
        </w:rPr>
        <w:t>r</w:t>
      </w:r>
      <w:r w:rsidRPr="00652CCD">
        <w:rPr>
          <w:lang w:eastAsia="nb-NO"/>
        </w:rPr>
        <w:t>.</w:t>
      </w:r>
      <w:r w:rsidR="00775F7E">
        <w:rPr>
          <w:lang w:eastAsia="nb-NO"/>
        </w:rPr>
        <w:t xml:space="preserve"> </w:t>
      </w:r>
      <w:r w:rsidR="00775F7E" w:rsidRPr="00652CCD">
        <w:t xml:space="preserve">De navngis som </w:t>
      </w:r>
      <w:proofErr w:type="spellStart"/>
      <w:r w:rsidR="001B1D11" w:rsidRPr="00652CCD">
        <w:rPr>
          <w:lang w:eastAsia="nb-NO"/>
        </w:rPr>
        <w:t>B_a</w:t>
      </w:r>
      <w:proofErr w:type="spellEnd"/>
      <w:r w:rsidR="001B1D11" w:rsidRPr="00652CCD">
        <w:rPr>
          <w:lang w:eastAsia="nb-NO"/>
        </w:rPr>
        <w:t xml:space="preserve">, </w:t>
      </w:r>
      <w:proofErr w:type="spellStart"/>
      <w:r w:rsidR="001B1D11" w:rsidRPr="00652CCD">
        <w:rPr>
          <w:lang w:eastAsia="nb-NO"/>
        </w:rPr>
        <w:t>B_b</w:t>
      </w:r>
      <w:proofErr w:type="spellEnd"/>
      <w:r w:rsidR="001B1D11" w:rsidRPr="00652CCD">
        <w:rPr>
          <w:lang w:eastAsia="nb-NO"/>
        </w:rPr>
        <w:t xml:space="preserve">, …, </w:t>
      </w:r>
      <w:proofErr w:type="spellStart"/>
      <w:r w:rsidR="001B1D11" w:rsidRPr="00652CCD">
        <w:rPr>
          <w:lang w:eastAsia="nb-NO"/>
        </w:rPr>
        <w:t>B_n</w:t>
      </w:r>
      <w:proofErr w:type="spellEnd"/>
      <w:r w:rsidR="004D3C16">
        <w:rPr>
          <w:lang w:eastAsia="nb-NO"/>
        </w:rPr>
        <w:t>.</w:t>
      </w:r>
    </w:p>
    <w:p w14:paraId="0770F6B3" w14:textId="4E41ED5C" w:rsidR="00775F7E" w:rsidRPr="00652CCD" w:rsidRDefault="00775F7E" w:rsidP="004B06D4">
      <w:pPr>
        <w:pStyle w:val="Brd2"/>
        <w:numPr>
          <w:ilvl w:val="0"/>
          <w:numId w:val="24"/>
        </w:numPr>
        <w:rPr>
          <w:lang w:eastAsia="nb-NO"/>
        </w:rPr>
      </w:pPr>
      <w:r>
        <w:rPr>
          <w:lang w:eastAsia="nb-NO"/>
        </w:rPr>
        <w:t>U</w:t>
      </w:r>
      <w:r w:rsidRPr="00652CCD">
        <w:rPr>
          <w:lang w:eastAsia="nb-NO"/>
        </w:rPr>
        <w:t xml:space="preserve">tred om bekkene tidligere </w:t>
      </w:r>
      <w:r w:rsidR="00FD50FF" w:rsidRPr="00652CCD">
        <w:rPr>
          <w:lang w:eastAsia="nb-NO"/>
        </w:rPr>
        <w:t xml:space="preserve">har </w:t>
      </w:r>
      <w:r w:rsidRPr="00652CCD">
        <w:rPr>
          <w:lang w:eastAsia="nb-NO"/>
        </w:rPr>
        <w:t xml:space="preserve">blitt omlagt </w:t>
      </w:r>
      <w:r>
        <w:rPr>
          <w:lang w:eastAsia="nb-NO"/>
        </w:rPr>
        <w:t>m</w:t>
      </w:r>
      <w:r w:rsidRPr="00652CCD">
        <w:rPr>
          <w:lang w:eastAsia="nb-NO"/>
        </w:rPr>
        <w:t>ed hjelp av gamle flyfoto (</w:t>
      </w:r>
      <w:r w:rsidR="00D26404">
        <w:rPr>
          <w:lang w:eastAsia="nb-NO"/>
        </w:rPr>
        <w:t>F.eks.</w:t>
      </w:r>
      <w:r w:rsidRPr="00652CCD">
        <w:rPr>
          <w:lang w:eastAsia="nb-NO"/>
        </w:rPr>
        <w:t xml:space="preserve"> norgeibilder.no).</w:t>
      </w:r>
    </w:p>
    <w:p w14:paraId="02FA8459" w14:textId="7E3F6C4F" w:rsidR="001B1D11" w:rsidRPr="00652CCD" w:rsidRDefault="001B1D11" w:rsidP="004B78AD">
      <w:pPr>
        <w:pStyle w:val="Brd2"/>
        <w:numPr>
          <w:ilvl w:val="0"/>
          <w:numId w:val="6"/>
        </w:numPr>
        <w:rPr>
          <w:lang w:eastAsia="nb-NO"/>
        </w:rPr>
      </w:pPr>
      <w:r w:rsidRPr="00652CCD">
        <w:t xml:space="preserve">Vis bilder </w:t>
      </w:r>
      <w:r w:rsidRPr="00652CCD">
        <w:rPr>
          <w:lang w:eastAsia="nb-NO"/>
        </w:rPr>
        <w:t>av bekkene, hvis mulig på to ulike årstider. Beskriv væreforhold dagene før bildene ble tatt. Informasjon kan hentes fra Yr.no</w:t>
      </w:r>
    </w:p>
    <w:p w14:paraId="5FB3EB39" w14:textId="7E17DA4F" w:rsidR="001B1D11" w:rsidRPr="00652CCD" w:rsidRDefault="001B1D11" w:rsidP="004B78AD">
      <w:pPr>
        <w:pStyle w:val="Brd2"/>
        <w:numPr>
          <w:ilvl w:val="0"/>
          <w:numId w:val="6"/>
        </w:numPr>
        <w:rPr>
          <w:lang w:eastAsia="nb-NO"/>
        </w:rPr>
      </w:pPr>
      <w:r w:rsidRPr="00652CCD">
        <w:rPr>
          <w:lang w:eastAsia="nb-NO"/>
        </w:rPr>
        <w:t xml:space="preserve">Utred om </w:t>
      </w:r>
      <w:r w:rsidR="00B07178">
        <w:rPr>
          <w:lang w:eastAsia="nb-NO"/>
        </w:rPr>
        <w:t>bekken er fiskeførende.</w:t>
      </w:r>
    </w:p>
    <w:p w14:paraId="1453DFF3" w14:textId="51925254" w:rsidR="001B1D11" w:rsidRPr="00652CCD" w:rsidRDefault="001B1D11" w:rsidP="004B78AD">
      <w:pPr>
        <w:pStyle w:val="Brd2"/>
        <w:numPr>
          <w:ilvl w:val="0"/>
          <w:numId w:val="6"/>
        </w:numPr>
        <w:rPr>
          <w:lang w:eastAsia="nb-NO"/>
        </w:rPr>
      </w:pPr>
      <w:r w:rsidRPr="00652CCD">
        <w:rPr>
          <w:lang w:eastAsia="nb-NO"/>
        </w:rPr>
        <w:t>Beskriv om bekkene er utsatt for erosjon, massetransport, eller endringer i bekken er i gang.</w:t>
      </w:r>
    </w:p>
    <w:p w14:paraId="0A1CAEA8" w14:textId="0A76F3F4" w:rsidR="001B1D11" w:rsidRPr="00652CCD" w:rsidRDefault="001B1D11" w:rsidP="004B78AD">
      <w:pPr>
        <w:pStyle w:val="Brd2"/>
        <w:numPr>
          <w:ilvl w:val="0"/>
          <w:numId w:val="6"/>
        </w:numPr>
        <w:rPr>
          <w:lang w:eastAsia="nb-NO"/>
        </w:rPr>
      </w:pPr>
      <w:proofErr w:type="spellStart"/>
      <w:r w:rsidRPr="00652CCD">
        <w:rPr>
          <w:lang w:eastAsia="nb-NO"/>
        </w:rPr>
        <w:t>Beregn</w:t>
      </w:r>
      <w:proofErr w:type="spellEnd"/>
      <w:r w:rsidRPr="00652CCD">
        <w:rPr>
          <w:lang w:eastAsia="nb-NO"/>
        </w:rPr>
        <w:t xml:space="preserve"> maksimal vannføring i bekkene</w:t>
      </w:r>
      <w:r w:rsidR="00292405">
        <w:rPr>
          <w:lang w:eastAsia="nb-NO"/>
        </w:rPr>
        <w:t xml:space="preserve"> for 20-år</w:t>
      </w:r>
      <w:r w:rsidR="00FD50FF">
        <w:rPr>
          <w:lang w:eastAsia="nb-NO"/>
        </w:rPr>
        <w:t>s</w:t>
      </w:r>
      <w:r w:rsidR="00292405">
        <w:rPr>
          <w:lang w:eastAsia="nb-NO"/>
        </w:rPr>
        <w:t xml:space="preserve"> og 200-års flom</w:t>
      </w:r>
      <w:r w:rsidRPr="00652CCD">
        <w:rPr>
          <w:lang w:eastAsia="nb-NO"/>
        </w:rPr>
        <w:t xml:space="preserve"> hvor bekken forlater planområdet. </w:t>
      </w:r>
    </w:p>
    <w:p w14:paraId="096526B2" w14:textId="6F693B64" w:rsidR="001B1D11" w:rsidRPr="00652CCD" w:rsidRDefault="001B1D11" w:rsidP="004B06D4">
      <w:pPr>
        <w:pStyle w:val="Brd2"/>
        <w:numPr>
          <w:ilvl w:val="0"/>
          <w:numId w:val="32"/>
        </w:numPr>
        <w:rPr>
          <w:lang w:eastAsia="nb-NO"/>
        </w:rPr>
      </w:pPr>
      <w:r w:rsidRPr="00652CCD">
        <w:rPr>
          <w:lang w:eastAsia="nb-NO"/>
        </w:rPr>
        <w:lastRenderedPageBreak/>
        <w:t xml:space="preserve">For avrenningsarealer mindre </w:t>
      </w:r>
      <w:r w:rsidR="00FD50FF">
        <w:rPr>
          <w:lang w:eastAsia="nb-NO"/>
        </w:rPr>
        <w:t>enn</w:t>
      </w:r>
      <w:r w:rsidRPr="00652CCD">
        <w:rPr>
          <w:lang w:eastAsia="nb-NO"/>
        </w:rPr>
        <w:t xml:space="preserve"> 2 km</w:t>
      </w:r>
      <w:r w:rsidRPr="00292405">
        <w:rPr>
          <w:vertAlign w:val="superscript"/>
          <w:lang w:eastAsia="nb-NO"/>
        </w:rPr>
        <w:t>2</w:t>
      </w:r>
      <w:r w:rsidRPr="00652CCD">
        <w:rPr>
          <w:lang w:eastAsia="nb-NO"/>
        </w:rPr>
        <w:t xml:space="preserve"> brukes den rasjonelle metoden. For beregningene brukes data </w:t>
      </w:r>
      <w:proofErr w:type="gramStart"/>
      <w:r w:rsidRPr="00652CCD">
        <w:rPr>
          <w:lang w:eastAsia="nb-NO"/>
        </w:rPr>
        <w:t>fra  meteorologisk</w:t>
      </w:r>
      <w:proofErr w:type="gramEnd"/>
      <w:r w:rsidRPr="00652CCD">
        <w:rPr>
          <w:lang w:eastAsia="nb-NO"/>
        </w:rPr>
        <w:t xml:space="preserve"> stasjon Gardermoen sør og klimafaktor 1,4.</w:t>
      </w:r>
      <w:r w:rsidR="00292405">
        <w:rPr>
          <w:lang w:eastAsia="nb-NO"/>
        </w:rPr>
        <w:t xml:space="preserve"> </w:t>
      </w:r>
      <w:r w:rsidR="00292405" w:rsidRPr="00652CCD">
        <w:rPr>
          <w:lang w:eastAsia="nb-NO"/>
        </w:rPr>
        <w:t xml:space="preserve">Resultatene omtales i </w:t>
      </w:r>
      <w:r w:rsidR="00292405" w:rsidRPr="00652CCD">
        <w:rPr>
          <w:lang w:eastAsia="nb-NO"/>
        </w:rPr>
        <w:fldChar w:fldCharType="begin"/>
      </w:r>
      <w:r w:rsidR="00292405" w:rsidRPr="00652CCD">
        <w:rPr>
          <w:lang w:eastAsia="nb-NO"/>
        </w:rPr>
        <w:instrText xml:space="preserve"> REF _Ref91186940 \h </w:instrText>
      </w:r>
      <w:r w:rsidR="00292405">
        <w:rPr>
          <w:lang w:eastAsia="nb-NO"/>
        </w:rPr>
        <w:instrText xml:space="preserve"> \* MERGEFORMAT </w:instrText>
      </w:r>
      <w:r w:rsidR="00292405" w:rsidRPr="00652CCD">
        <w:rPr>
          <w:lang w:eastAsia="nb-NO"/>
        </w:rPr>
      </w:r>
      <w:r w:rsidR="00292405" w:rsidRPr="00652CCD">
        <w:rPr>
          <w:lang w:eastAsia="nb-NO"/>
        </w:rPr>
        <w:fldChar w:fldCharType="separate"/>
      </w:r>
      <w:r w:rsidR="00E7676C" w:rsidRPr="00652CCD">
        <w:rPr>
          <w:lang w:eastAsia="nb-NO"/>
        </w:rPr>
        <w:t xml:space="preserve">Tabell </w:t>
      </w:r>
      <w:r w:rsidR="00E7676C">
        <w:rPr>
          <w:lang w:eastAsia="nb-NO"/>
        </w:rPr>
        <w:t>3</w:t>
      </w:r>
      <w:r w:rsidR="00292405" w:rsidRPr="00652CCD">
        <w:rPr>
          <w:lang w:eastAsia="nb-NO"/>
        </w:rPr>
        <w:fldChar w:fldCharType="end"/>
      </w:r>
      <w:r w:rsidR="009E27ED">
        <w:rPr>
          <w:lang w:eastAsia="nb-NO"/>
        </w:rPr>
        <w:t>.</w:t>
      </w:r>
    </w:p>
    <w:p w14:paraId="088A2EF8" w14:textId="207ADC5A" w:rsidR="001B1D11" w:rsidRPr="00652CCD" w:rsidRDefault="001B1D11" w:rsidP="004B06D4">
      <w:pPr>
        <w:pStyle w:val="Brd2"/>
        <w:numPr>
          <w:ilvl w:val="0"/>
          <w:numId w:val="32"/>
        </w:numPr>
        <w:rPr>
          <w:lang w:eastAsia="nb-NO"/>
        </w:rPr>
      </w:pPr>
      <w:r w:rsidRPr="00652CCD">
        <w:rPr>
          <w:lang w:eastAsia="nb-NO"/>
        </w:rPr>
        <w:t xml:space="preserve">For avrenningsarealer større </w:t>
      </w:r>
      <w:r w:rsidR="00FD50FF">
        <w:rPr>
          <w:lang w:eastAsia="nb-NO"/>
        </w:rPr>
        <w:t>enn</w:t>
      </w:r>
      <w:r w:rsidRPr="00652CCD">
        <w:rPr>
          <w:lang w:eastAsia="nb-NO"/>
        </w:rPr>
        <w:t xml:space="preserve"> 2 km</w:t>
      </w:r>
      <w:r w:rsidRPr="00292405">
        <w:rPr>
          <w:vertAlign w:val="superscript"/>
          <w:lang w:eastAsia="nb-NO"/>
        </w:rPr>
        <w:t>2</w:t>
      </w:r>
      <w:r w:rsidRPr="00652CCD">
        <w:rPr>
          <w:lang w:eastAsia="nb-NO"/>
        </w:rPr>
        <w:t xml:space="preserve"> brukes NVEs </w:t>
      </w:r>
      <w:r w:rsidRPr="00292405">
        <w:rPr>
          <w:i/>
          <w:iCs/>
          <w:lang w:eastAsia="nb-NO"/>
        </w:rPr>
        <w:t>Veileder for flomberegninger i små uregulerte felt 7|2015</w:t>
      </w:r>
      <w:r w:rsidRPr="00652CCD">
        <w:rPr>
          <w:lang w:eastAsia="nb-NO"/>
        </w:rPr>
        <w:t xml:space="preserve">. Beregningene må gjennomføres av en hydrolog. Resultatene omtales i </w:t>
      </w:r>
      <w:r w:rsidRPr="00652CCD">
        <w:rPr>
          <w:lang w:eastAsia="nb-NO"/>
        </w:rPr>
        <w:fldChar w:fldCharType="begin"/>
      </w:r>
      <w:r w:rsidRPr="00652CCD">
        <w:rPr>
          <w:lang w:eastAsia="nb-NO"/>
        </w:rPr>
        <w:instrText xml:space="preserve"> REF _Ref91186940 \h </w:instrText>
      </w:r>
      <w:r w:rsidR="00292405">
        <w:rPr>
          <w:lang w:eastAsia="nb-NO"/>
        </w:rPr>
        <w:instrText xml:space="preserve"> \* MERGEFORMAT </w:instrText>
      </w:r>
      <w:r w:rsidRPr="00652CCD">
        <w:rPr>
          <w:lang w:eastAsia="nb-NO"/>
        </w:rPr>
      </w:r>
      <w:r w:rsidRPr="00652CCD">
        <w:rPr>
          <w:lang w:eastAsia="nb-NO"/>
        </w:rPr>
        <w:fldChar w:fldCharType="separate"/>
      </w:r>
      <w:r w:rsidR="00E7676C" w:rsidRPr="00652CCD">
        <w:rPr>
          <w:lang w:eastAsia="nb-NO"/>
        </w:rPr>
        <w:t xml:space="preserve">Tabell </w:t>
      </w:r>
      <w:r w:rsidR="00E7676C">
        <w:rPr>
          <w:lang w:eastAsia="nb-NO"/>
        </w:rPr>
        <w:t>3</w:t>
      </w:r>
      <w:r w:rsidRPr="00652CCD">
        <w:rPr>
          <w:lang w:eastAsia="nb-NO"/>
        </w:rPr>
        <w:fldChar w:fldCharType="end"/>
      </w:r>
      <w:r w:rsidR="009E27ED">
        <w:rPr>
          <w:lang w:eastAsia="nb-NO"/>
        </w:rPr>
        <w:t>.</w:t>
      </w:r>
    </w:p>
    <w:p w14:paraId="6C45E7EF" w14:textId="4F68C5E2" w:rsidR="001B1D11" w:rsidRPr="00652CCD" w:rsidRDefault="001B1D11" w:rsidP="001B1D11">
      <w:pPr>
        <w:pStyle w:val="Bildetekst"/>
        <w:keepNext/>
      </w:pPr>
      <w:bookmarkStart w:id="89" w:name="_Ref91186940"/>
      <w:r w:rsidRPr="00652CCD">
        <w:t xml:space="preserve">Tabell </w:t>
      </w:r>
      <w:fldSimple w:instr=" SEQ Tabell \* ARABIC ">
        <w:r w:rsidR="00E7676C">
          <w:rPr>
            <w:noProof/>
          </w:rPr>
          <w:t>3</w:t>
        </w:r>
      </w:fldSimple>
      <w:bookmarkEnd w:id="89"/>
      <w:r w:rsidRPr="00652CCD">
        <w:t>. Oppsummering av forventet vannføring i bekkene.</w:t>
      </w:r>
    </w:p>
    <w:tbl>
      <w:tblPr>
        <w:tblStyle w:val="Tabellrutenett"/>
        <w:tblW w:w="0" w:type="auto"/>
        <w:tblInd w:w="567" w:type="dxa"/>
        <w:tblLook w:val="04A0" w:firstRow="1" w:lastRow="0" w:firstColumn="1" w:lastColumn="0" w:noHBand="0" w:noVBand="1"/>
      </w:tblPr>
      <w:tblGrid>
        <w:gridCol w:w="1294"/>
        <w:gridCol w:w="1294"/>
        <w:gridCol w:w="1295"/>
        <w:gridCol w:w="1294"/>
        <w:gridCol w:w="1295"/>
        <w:gridCol w:w="1294"/>
        <w:gridCol w:w="1295"/>
      </w:tblGrid>
      <w:tr w:rsidR="00652CCD" w:rsidRPr="00652CCD" w14:paraId="52C5F6D3" w14:textId="77777777" w:rsidTr="00E62806">
        <w:tc>
          <w:tcPr>
            <w:tcW w:w="1294" w:type="dxa"/>
            <w:shd w:val="clear" w:color="auto" w:fill="D9D9D9" w:themeFill="background1" w:themeFillShade="D9"/>
          </w:tcPr>
          <w:p w14:paraId="50DFB488" w14:textId="77777777" w:rsidR="001B1D11" w:rsidRPr="00652CCD" w:rsidRDefault="001B1D11" w:rsidP="001678A5">
            <w:pPr>
              <w:pStyle w:val="Tabell"/>
              <w:rPr>
                <w:b/>
                <w:bCs/>
              </w:rPr>
            </w:pPr>
          </w:p>
        </w:tc>
        <w:tc>
          <w:tcPr>
            <w:tcW w:w="1294" w:type="dxa"/>
            <w:shd w:val="clear" w:color="auto" w:fill="D9D9D9" w:themeFill="background1" w:themeFillShade="D9"/>
          </w:tcPr>
          <w:p w14:paraId="311DB739" w14:textId="77777777" w:rsidR="001B1D11" w:rsidRPr="00652CCD" w:rsidRDefault="001B1D11" w:rsidP="001678A5">
            <w:pPr>
              <w:pStyle w:val="Tabell"/>
              <w:rPr>
                <w:b/>
                <w:bCs/>
              </w:rPr>
            </w:pPr>
            <w:r w:rsidRPr="00652CCD">
              <w:rPr>
                <w:b/>
                <w:bCs/>
              </w:rPr>
              <w:t>A [Ha]</w:t>
            </w:r>
          </w:p>
        </w:tc>
        <w:tc>
          <w:tcPr>
            <w:tcW w:w="1295" w:type="dxa"/>
            <w:shd w:val="clear" w:color="auto" w:fill="D9D9D9" w:themeFill="background1" w:themeFillShade="D9"/>
          </w:tcPr>
          <w:p w14:paraId="5C0ADC2C" w14:textId="33521D9B" w:rsidR="001B1D11" w:rsidRPr="00652CCD" w:rsidRDefault="001B1D11" w:rsidP="001678A5">
            <w:pPr>
              <w:pStyle w:val="Tabell"/>
              <w:rPr>
                <w:b/>
                <w:bCs/>
              </w:rPr>
            </w:pPr>
            <w:r w:rsidRPr="00652CCD">
              <w:rPr>
                <w:b/>
                <w:bCs/>
              </w:rPr>
              <w:t>C</w:t>
            </w:r>
            <w:r w:rsidR="00292405" w:rsidRPr="00292405">
              <w:t>*</w:t>
            </w:r>
            <w:r w:rsidRPr="00652CCD">
              <w:rPr>
                <w:b/>
                <w:bCs/>
              </w:rPr>
              <w:t xml:space="preserve"> [-]</w:t>
            </w:r>
          </w:p>
        </w:tc>
        <w:tc>
          <w:tcPr>
            <w:tcW w:w="1294" w:type="dxa"/>
            <w:shd w:val="clear" w:color="auto" w:fill="D9D9D9" w:themeFill="background1" w:themeFillShade="D9"/>
          </w:tcPr>
          <w:p w14:paraId="27AD755A" w14:textId="77777777" w:rsidR="001B1D11" w:rsidRPr="00652CCD" w:rsidRDefault="001B1D11" w:rsidP="001678A5">
            <w:pPr>
              <w:pStyle w:val="Tabell"/>
              <w:rPr>
                <w:b/>
                <w:bCs/>
              </w:rPr>
            </w:pPr>
            <w:proofErr w:type="spellStart"/>
            <w:r w:rsidRPr="00652CCD">
              <w:rPr>
                <w:b/>
                <w:bCs/>
              </w:rPr>
              <w:t>t_k</w:t>
            </w:r>
            <w:proofErr w:type="spellEnd"/>
            <w:r w:rsidRPr="00652CCD">
              <w:rPr>
                <w:b/>
                <w:bCs/>
              </w:rPr>
              <w:t xml:space="preserve"> (min)</w:t>
            </w:r>
          </w:p>
        </w:tc>
        <w:tc>
          <w:tcPr>
            <w:tcW w:w="1295" w:type="dxa"/>
            <w:shd w:val="clear" w:color="auto" w:fill="D9D9D9" w:themeFill="background1" w:themeFillShade="D9"/>
          </w:tcPr>
          <w:p w14:paraId="447BD0B7" w14:textId="77777777" w:rsidR="001B1D11" w:rsidRPr="00652CCD" w:rsidRDefault="001B1D11" w:rsidP="001678A5">
            <w:pPr>
              <w:pStyle w:val="Tabell"/>
              <w:rPr>
                <w:b/>
                <w:bCs/>
              </w:rPr>
            </w:pPr>
            <w:proofErr w:type="spellStart"/>
            <w:r w:rsidRPr="00652CCD">
              <w:rPr>
                <w:b/>
                <w:bCs/>
              </w:rPr>
              <w:t>Kf</w:t>
            </w:r>
            <w:proofErr w:type="spellEnd"/>
          </w:p>
        </w:tc>
        <w:tc>
          <w:tcPr>
            <w:tcW w:w="1294" w:type="dxa"/>
            <w:shd w:val="clear" w:color="auto" w:fill="D9D9D9" w:themeFill="background1" w:themeFillShade="D9"/>
          </w:tcPr>
          <w:p w14:paraId="5D02E035" w14:textId="77777777" w:rsidR="001B1D11" w:rsidRPr="00652CCD" w:rsidRDefault="001B1D11" w:rsidP="001678A5">
            <w:pPr>
              <w:pStyle w:val="Tabell"/>
              <w:rPr>
                <w:b/>
                <w:bCs/>
              </w:rPr>
            </w:pPr>
            <w:r w:rsidRPr="00652CCD">
              <w:rPr>
                <w:b/>
                <w:bCs/>
              </w:rPr>
              <w:t>Q_20 [m3/s]</w:t>
            </w:r>
          </w:p>
        </w:tc>
        <w:tc>
          <w:tcPr>
            <w:tcW w:w="1295" w:type="dxa"/>
            <w:shd w:val="clear" w:color="auto" w:fill="D9D9D9" w:themeFill="background1" w:themeFillShade="D9"/>
          </w:tcPr>
          <w:p w14:paraId="52604864" w14:textId="77777777" w:rsidR="001B1D11" w:rsidRPr="00652CCD" w:rsidRDefault="001B1D11" w:rsidP="001678A5">
            <w:pPr>
              <w:pStyle w:val="Tabell"/>
              <w:rPr>
                <w:b/>
                <w:bCs/>
              </w:rPr>
            </w:pPr>
            <w:r w:rsidRPr="00652CCD">
              <w:rPr>
                <w:b/>
                <w:bCs/>
              </w:rPr>
              <w:t>Q_200 [m3/s]</w:t>
            </w:r>
          </w:p>
        </w:tc>
      </w:tr>
      <w:tr w:rsidR="00652CCD" w:rsidRPr="00652CCD" w14:paraId="4966ED48" w14:textId="77777777" w:rsidTr="001678A5">
        <w:tc>
          <w:tcPr>
            <w:tcW w:w="1294" w:type="dxa"/>
          </w:tcPr>
          <w:p w14:paraId="0F9AD5F8" w14:textId="77777777" w:rsidR="001B1D11" w:rsidRPr="00652CCD" w:rsidRDefault="001B1D11" w:rsidP="001678A5">
            <w:pPr>
              <w:pStyle w:val="Tabell"/>
            </w:pPr>
            <w:proofErr w:type="spellStart"/>
            <w:r w:rsidRPr="00652CCD">
              <w:t>B_a</w:t>
            </w:r>
            <w:proofErr w:type="spellEnd"/>
          </w:p>
        </w:tc>
        <w:tc>
          <w:tcPr>
            <w:tcW w:w="1294" w:type="dxa"/>
          </w:tcPr>
          <w:p w14:paraId="420F525A" w14:textId="77777777" w:rsidR="001B1D11" w:rsidRPr="00652CCD" w:rsidRDefault="001B1D11" w:rsidP="001678A5">
            <w:pPr>
              <w:pStyle w:val="Tabell"/>
            </w:pPr>
          </w:p>
        </w:tc>
        <w:tc>
          <w:tcPr>
            <w:tcW w:w="1295" w:type="dxa"/>
          </w:tcPr>
          <w:p w14:paraId="60D71691" w14:textId="77777777" w:rsidR="001B1D11" w:rsidRPr="00652CCD" w:rsidRDefault="001B1D11" w:rsidP="001678A5">
            <w:pPr>
              <w:pStyle w:val="Tabell"/>
            </w:pPr>
          </w:p>
        </w:tc>
        <w:tc>
          <w:tcPr>
            <w:tcW w:w="1294" w:type="dxa"/>
          </w:tcPr>
          <w:p w14:paraId="3689AAA5" w14:textId="77777777" w:rsidR="001B1D11" w:rsidRPr="00652CCD" w:rsidRDefault="001B1D11" w:rsidP="001678A5">
            <w:pPr>
              <w:pStyle w:val="Tabell"/>
            </w:pPr>
          </w:p>
        </w:tc>
        <w:tc>
          <w:tcPr>
            <w:tcW w:w="1295" w:type="dxa"/>
          </w:tcPr>
          <w:p w14:paraId="5A6439FB" w14:textId="77777777" w:rsidR="001B1D11" w:rsidRPr="00652CCD" w:rsidRDefault="001B1D11" w:rsidP="001678A5">
            <w:pPr>
              <w:pStyle w:val="Tabell"/>
            </w:pPr>
          </w:p>
        </w:tc>
        <w:tc>
          <w:tcPr>
            <w:tcW w:w="1294" w:type="dxa"/>
          </w:tcPr>
          <w:p w14:paraId="52113B4F" w14:textId="77777777" w:rsidR="001B1D11" w:rsidRPr="00652CCD" w:rsidRDefault="001B1D11" w:rsidP="001678A5">
            <w:pPr>
              <w:pStyle w:val="Tabell"/>
            </w:pPr>
          </w:p>
        </w:tc>
        <w:tc>
          <w:tcPr>
            <w:tcW w:w="1295" w:type="dxa"/>
          </w:tcPr>
          <w:p w14:paraId="7A1D1977" w14:textId="77777777" w:rsidR="001B1D11" w:rsidRPr="00652CCD" w:rsidRDefault="001B1D11" w:rsidP="001678A5">
            <w:pPr>
              <w:pStyle w:val="Tabell"/>
            </w:pPr>
          </w:p>
        </w:tc>
      </w:tr>
      <w:tr w:rsidR="00652CCD" w:rsidRPr="00652CCD" w14:paraId="4802A579" w14:textId="77777777" w:rsidTr="001678A5">
        <w:tc>
          <w:tcPr>
            <w:tcW w:w="1294" w:type="dxa"/>
          </w:tcPr>
          <w:p w14:paraId="0CA9B129" w14:textId="77777777" w:rsidR="001B1D11" w:rsidRPr="00652CCD" w:rsidRDefault="001B1D11" w:rsidP="001678A5">
            <w:pPr>
              <w:pStyle w:val="Tabell"/>
            </w:pPr>
            <w:proofErr w:type="spellStart"/>
            <w:r w:rsidRPr="00652CCD">
              <w:t>B_b</w:t>
            </w:r>
            <w:proofErr w:type="spellEnd"/>
          </w:p>
        </w:tc>
        <w:tc>
          <w:tcPr>
            <w:tcW w:w="1294" w:type="dxa"/>
          </w:tcPr>
          <w:p w14:paraId="64FE28BD" w14:textId="77777777" w:rsidR="001B1D11" w:rsidRPr="00652CCD" w:rsidRDefault="001B1D11" w:rsidP="001678A5">
            <w:pPr>
              <w:pStyle w:val="Tabell"/>
            </w:pPr>
          </w:p>
        </w:tc>
        <w:tc>
          <w:tcPr>
            <w:tcW w:w="1295" w:type="dxa"/>
          </w:tcPr>
          <w:p w14:paraId="056DD95E" w14:textId="77777777" w:rsidR="001B1D11" w:rsidRPr="00652CCD" w:rsidRDefault="001B1D11" w:rsidP="001678A5">
            <w:pPr>
              <w:pStyle w:val="Tabell"/>
            </w:pPr>
          </w:p>
        </w:tc>
        <w:tc>
          <w:tcPr>
            <w:tcW w:w="1294" w:type="dxa"/>
          </w:tcPr>
          <w:p w14:paraId="6238A48B" w14:textId="77777777" w:rsidR="001B1D11" w:rsidRPr="00652CCD" w:rsidRDefault="001B1D11" w:rsidP="001678A5">
            <w:pPr>
              <w:pStyle w:val="Tabell"/>
            </w:pPr>
          </w:p>
        </w:tc>
        <w:tc>
          <w:tcPr>
            <w:tcW w:w="1295" w:type="dxa"/>
          </w:tcPr>
          <w:p w14:paraId="320D4795" w14:textId="77777777" w:rsidR="001B1D11" w:rsidRPr="00652CCD" w:rsidRDefault="001B1D11" w:rsidP="001678A5">
            <w:pPr>
              <w:pStyle w:val="Tabell"/>
            </w:pPr>
          </w:p>
        </w:tc>
        <w:tc>
          <w:tcPr>
            <w:tcW w:w="1294" w:type="dxa"/>
          </w:tcPr>
          <w:p w14:paraId="427FE5DD" w14:textId="77777777" w:rsidR="001B1D11" w:rsidRPr="00652CCD" w:rsidRDefault="001B1D11" w:rsidP="001678A5">
            <w:pPr>
              <w:pStyle w:val="Tabell"/>
            </w:pPr>
          </w:p>
        </w:tc>
        <w:tc>
          <w:tcPr>
            <w:tcW w:w="1295" w:type="dxa"/>
          </w:tcPr>
          <w:p w14:paraId="3FA214BE" w14:textId="77777777" w:rsidR="001B1D11" w:rsidRPr="00652CCD" w:rsidRDefault="001B1D11" w:rsidP="001678A5">
            <w:pPr>
              <w:pStyle w:val="Tabell"/>
            </w:pPr>
          </w:p>
        </w:tc>
      </w:tr>
      <w:tr w:rsidR="001B1D11" w:rsidRPr="00652CCD" w14:paraId="3226C865" w14:textId="77777777" w:rsidTr="001678A5">
        <w:tc>
          <w:tcPr>
            <w:tcW w:w="1294" w:type="dxa"/>
          </w:tcPr>
          <w:p w14:paraId="2892F4BD" w14:textId="77777777" w:rsidR="001B1D11" w:rsidRPr="00652CCD" w:rsidRDefault="001B1D11" w:rsidP="001678A5">
            <w:pPr>
              <w:pStyle w:val="Tabell"/>
            </w:pPr>
            <w:proofErr w:type="spellStart"/>
            <w:r w:rsidRPr="00652CCD">
              <w:t>B_n</w:t>
            </w:r>
            <w:proofErr w:type="spellEnd"/>
          </w:p>
        </w:tc>
        <w:tc>
          <w:tcPr>
            <w:tcW w:w="1294" w:type="dxa"/>
          </w:tcPr>
          <w:p w14:paraId="28C3D213" w14:textId="77777777" w:rsidR="001B1D11" w:rsidRPr="00652CCD" w:rsidRDefault="001B1D11" w:rsidP="001678A5">
            <w:pPr>
              <w:pStyle w:val="Tabell"/>
            </w:pPr>
          </w:p>
        </w:tc>
        <w:tc>
          <w:tcPr>
            <w:tcW w:w="1295" w:type="dxa"/>
          </w:tcPr>
          <w:p w14:paraId="7B5EED74" w14:textId="77777777" w:rsidR="001B1D11" w:rsidRPr="00652CCD" w:rsidRDefault="001B1D11" w:rsidP="001678A5">
            <w:pPr>
              <w:pStyle w:val="Tabell"/>
            </w:pPr>
          </w:p>
        </w:tc>
        <w:tc>
          <w:tcPr>
            <w:tcW w:w="1294" w:type="dxa"/>
          </w:tcPr>
          <w:p w14:paraId="03C87115" w14:textId="77777777" w:rsidR="001B1D11" w:rsidRPr="00652CCD" w:rsidRDefault="001B1D11" w:rsidP="001678A5">
            <w:pPr>
              <w:pStyle w:val="Tabell"/>
            </w:pPr>
          </w:p>
        </w:tc>
        <w:tc>
          <w:tcPr>
            <w:tcW w:w="1295" w:type="dxa"/>
          </w:tcPr>
          <w:p w14:paraId="3BA6E282" w14:textId="77777777" w:rsidR="001B1D11" w:rsidRPr="00652CCD" w:rsidRDefault="001B1D11" w:rsidP="001678A5">
            <w:pPr>
              <w:pStyle w:val="Tabell"/>
            </w:pPr>
          </w:p>
        </w:tc>
        <w:tc>
          <w:tcPr>
            <w:tcW w:w="1294" w:type="dxa"/>
          </w:tcPr>
          <w:p w14:paraId="0C4C71B1" w14:textId="77777777" w:rsidR="001B1D11" w:rsidRPr="00652CCD" w:rsidRDefault="001B1D11" w:rsidP="001678A5">
            <w:pPr>
              <w:pStyle w:val="Tabell"/>
            </w:pPr>
          </w:p>
        </w:tc>
        <w:tc>
          <w:tcPr>
            <w:tcW w:w="1295" w:type="dxa"/>
          </w:tcPr>
          <w:p w14:paraId="6BB24C52" w14:textId="77777777" w:rsidR="001B1D11" w:rsidRPr="00652CCD" w:rsidRDefault="001B1D11" w:rsidP="001678A5">
            <w:pPr>
              <w:pStyle w:val="Tabell"/>
            </w:pPr>
          </w:p>
        </w:tc>
      </w:tr>
    </w:tbl>
    <w:p w14:paraId="14E2A608" w14:textId="69CFF67D" w:rsidR="001B1D11" w:rsidRDefault="001B1D11" w:rsidP="001B1D11">
      <w:pPr>
        <w:pStyle w:val="Brd2"/>
        <w:ind w:left="0"/>
      </w:pPr>
    </w:p>
    <w:p w14:paraId="28826077" w14:textId="71D6B50E" w:rsidR="00A74150" w:rsidRDefault="00A74150" w:rsidP="00D864FA">
      <w:pPr>
        <w:pStyle w:val="Brd2"/>
      </w:pPr>
      <w:r w:rsidRPr="00D864FA">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2"/>
      </w:tblGrid>
      <w:tr w:rsidR="00B26C90" w14:paraId="6DC582FB" w14:textId="77777777" w:rsidTr="00B26C90">
        <w:tc>
          <w:tcPr>
            <w:tcW w:w="1129" w:type="dxa"/>
          </w:tcPr>
          <w:p w14:paraId="2AAC448E" w14:textId="0C482263" w:rsidR="00B26C90" w:rsidRDefault="00B26C90" w:rsidP="00B26C90">
            <w:pPr>
              <w:pStyle w:val="Tabell"/>
              <w:spacing w:after="120"/>
              <w:rPr>
                <w:lang w:eastAsia="nb-NO"/>
              </w:rPr>
            </w:pPr>
            <w:r w:rsidRPr="00652CCD">
              <w:rPr>
                <w:lang w:eastAsia="nb-NO"/>
              </w:rPr>
              <w:t>A</w:t>
            </w:r>
          </w:p>
        </w:tc>
        <w:tc>
          <w:tcPr>
            <w:tcW w:w="7932" w:type="dxa"/>
          </w:tcPr>
          <w:p w14:paraId="2DCEB369" w14:textId="5A2B394B" w:rsidR="00B26C90" w:rsidRDefault="00B26C90" w:rsidP="00B26C90">
            <w:pPr>
              <w:pStyle w:val="Tabell"/>
              <w:spacing w:after="120"/>
              <w:rPr>
                <w:lang w:eastAsia="nb-NO"/>
              </w:rPr>
            </w:pPr>
            <w:r>
              <w:rPr>
                <w:lang w:eastAsia="nb-NO"/>
              </w:rPr>
              <w:t>Bekkens</w:t>
            </w:r>
            <w:r w:rsidRPr="00652CCD">
              <w:rPr>
                <w:lang w:eastAsia="nb-NO"/>
              </w:rPr>
              <w:t xml:space="preserve"> tilrenningsareal på det punktet hvor </w:t>
            </w:r>
            <w:r>
              <w:rPr>
                <w:lang w:eastAsia="nb-NO"/>
              </w:rPr>
              <w:t>bekken</w:t>
            </w:r>
            <w:r w:rsidRPr="00652CCD">
              <w:rPr>
                <w:lang w:eastAsia="nb-NO"/>
              </w:rPr>
              <w:t xml:space="preserve"> forlater tiltaksområde</w:t>
            </w:r>
            <w:r w:rsidR="00FD50FF">
              <w:rPr>
                <w:lang w:eastAsia="nb-NO"/>
              </w:rPr>
              <w:t>t</w:t>
            </w:r>
            <w:r w:rsidRPr="00652CCD">
              <w:rPr>
                <w:lang w:eastAsia="nb-NO"/>
              </w:rPr>
              <w:t>.</w:t>
            </w:r>
          </w:p>
        </w:tc>
      </w:tr>
      <w:tr w:rsidR="00B26C90" w14:paraId="18F45609" w14:textId="77777777" w:rsidTr="00B26C90">
        <w:tc>
          <w:tcPr>
            <w:tcW w:w="1129" w:type="dxa"/>
          </w:tcPr>
          <w:p w14:paraId="4D3ECE18" w14:textId="087FC67A" w:rsidR="00B26C90" w:rsidRDefault="00B26C90" w:rsidP="00B26C90">
            <w:pPr>
              <w:pStyle w:val="Tabell"/>
              <w:spacing w:after="120"/>
              <w:rPr>
                <w:lang w:eastAsia="nb-NO"/>
              </w:rPr>
            </w:pPr>
            <w:r>
              <w:rPr>
                <w:lang w:eastAsia="nb-NO"/>
              </w:rPr>
              <w:t>C</w:t>
            </w:r>
          </w:p>
        </w:tc>
        <w:tc>
          <w:tcPr>
            <w:tcW w:w="7932" w:type="dxa"/>
          </w:tcPr>
          <w:p w14:paraId="7D7552BF" w14:textId="3B660B07" w:rsidR="00B26C90" w:rsidRDefault="00B26C90" w:rsidP="00B26C90">
            <w:pPr>
              <w:pStyle w:val="Tabell"/>
              <w:spacing w:after="120"/>
              <w:rPr>
                <w:lang w:eastAsia="nb-NO"/>
              </w:rPr>
            </w:pPr>
            <w:r w:rsidRPr="00652CCD">
              <w:rPr>
                <w:lang w:eastAsia="nb-NO"/>
              </w:rPr>
              <w:t>Avrenningskoeffisient grovestimert for hele flomveiens tilrenningsareal</w:t>
            </w:r>
            <w:r>
              <w:rPr>
                <w:lang w:eastAsia="nb-NO"/>
              </w:rPr>
              <w:t xml:space="preserve"> med verdiene vist </w:t>
            </w:r>
            <w:r w:rsidR="00FD50FF">
              <w:rPr>
                <w:lang w:eastAsia="nb-NO"/>
              </w:rPr>
              <w:t>i</w:t>
            </w:r>
            <w:r>
              <w:rPr>
                <w:lang w:eastAsia="nb-NO"/>
              </w:rPr>
              <w:t xml:space="preserve"> </w:t>
            </w:r>
            <w:r>
              <w:rPr>
                <w:lang w:eastAsia="nb-NO"/>
              </w:rPr>
              <w:fldChar w:fldCharType="begin"/>
            </w:r>
            <w:r>
              <w:rPr>
                <w:lang w:eastAsia="nb-NO"/>
              </w:rPr>
              <w:instrText xml:space="preserve"> REF _Ref92203162 \h  \* MERGEFORMAT </w:instrText>
            </w:r>
            <w:r>
              <w:rPr>
                <w:lang w:eastAsia="nb-NO"/>
              </w:rPr>
            </w:r>
            <w:r>
              <w:rPr>
                <w:lang w:eastAsia="nb-NO"/>
              </w:rPr>
              <w:fldChar w:fldCharType="separate"/>
            </w:r>
            <w:r w:rsidR="00E7676C" w:rsidRPr="00652CCD">
              <w:rPr>
                <w:lang w:eastAsia="nb-NO"/>
              </w:rPr>
              <w:t xml:space="preserve">Tabell </w:t>
            </w:r>
            <w:r w:rsidR="00E7676C">
              <w:rPr>
                <w:lang w:eastAsia="nb-NO"/>
              </w:rPr>
              <w:t>2</w:t>
            </w:r>
            <w:r>
              <w:rPr>
                <w:lang w:eastAsia="nb-NO"/>
              </w:rPr>
              <w:fldChar w:fldCharType="end"/>
            </w:r>
            <w:r>
              <w:rPr>
                <w:lang w:eastAsia="nb-NO"/>
              </w:rPr>
              <w:t>.</w:t>
            </w:r>
          </w:p>
        </w:tc>
      </w:tr>
      <w:tr w:rsidR="00B26C90" w14:paraId="60A5528F" w14:textId="77777777" w:rsidTr="00B26C90">
        <w:tc>
          <w:tcPr>
            <w:tcW w:w="1129" w:type="dxa"/>
          </w:tcPr>
          <w:p w14:paraId="7095596E" w14:textId="581A191A" w:rsidR="00B26C90" w:rsidRDefault="00B26C90" w:rsidP="00B26C90">
            <w:pPr>
              <w:pStyle w:val="Tabell"/>
              <w:spacing w:after="120"/>
              <w:rPr>
                <w:lang w:eastAsia="nb-NO"/>
              </w:rPr>
            </w:pPr>
            <w:proofErr w:type="spellStart"/>
            <w:r w:rsidRPr="00652CCD">
              <w:rPr>
                <w:lang w:eastAsia="nb-NO"/>
              </w:rPr>
              <w:t>t_k</w:t>
            </w:r>
            <w:proofErr w:type="spellEnd"/>
          </w:p>
        </w:tc>
        <w:tc>
          <w:tcPr>
            <w:tcW w:w="7932" w:type="dxa"/>
          </w:tcPr>
          <w:p w14:paraId="2C94B9B6" w14:textId="0E42E0BE" w:rsidR="00B26C90" w:rsidRDefault="00B26C90" w:rsidP="00B26C90">
            <w:pPr>
              <w:pStyle w:val="Tabell"/>
              <w:spacing w:after="120"/>
              <w:rPr>
                <w:lang w:eastAsia="nb-NO"/>
              </w:rPr>
            </w:pPr>
            <w:r w:rsidRPr="00652CCD">
              <w:rPr>
                <w:lang w:eastAsia="nb-NO"/>
              </w:rPr>
              <w:t>Tilrenningstid</w:t>
            </w:r>
          </w:p>
        </w:tc>
      </w:tr>
      <w:tr w:rsidR="00B26C90" w14:paraId="7C2C45E5" w14:textId="77777777" w:rsidTr="00B26C90">
        <w:tc>
          <w:tcPr>
            <w:tcW w:w="1129" w:type="dxa"/>
          </w:tcPr>
          <w:p w14:paraId="415D10D0" w14:textId="3A0EB1B6" w:rsidR="00B26C90" w:rsidRDefault="00B26C90" w:rsidP="00B26C90">
            <w:pPr>
              <w:pStyle w:val="Tabell"/>
              <w:spacing w:after="120"/>
              <w:rPr>
                <w:lang w:eastAsia="nb-NO"/>
              </w:rPr>
            </w:pPr>
            <w:proofErr w:type="spellStart"/>
            <w:r>
              <w:rPr>
                <w:lang w:eastAsia="nb-NO"/>
              </w:rPr>
              <w:t>Kf</w:t>
            </w:r>
            <w:proofErr w:type="spellEnd"/>
          </w:p>
        </w:tc>
        <w:tc>
          <w:tcPr>
            <w:tcW w:w="7932" w:type="dxa"/>
          </w:tcPr>
          <w:p w14:paraId="2A5AE5BD" w14:textId="44FB3265" w:rsidR="00B26C90" w:rsidRDefault="00B26C90" w:rsidP="00B26C90">
            <w:pPr>
              <w:pStyle w:val="Tabell"/>
              <w:spacing w:after="120"/>
              <w:rPr>
                <w:lang w:eastAsia="nb-NO"/>
              </w:rPr>
            </w:pPr>
            <w:r w:rsidRPr="00652CCD">
              <w:rPr>
                <w:lang w:eastAsia="nb-NO"/>
              </w:rPr>
              <w:t>Klimafaktor. Fastsettes til 1,4</w:t>
            </w:r>
          </w:p>
        </w:tc>
      </w:tr>
      <w:tr w:rsidR="00B26C90" w14:paraId="6DB33F19" w14:textId="77777777" w:rsidTr="00B26C90">
        <w:tc>
          <w:tcPr>
            <w:tcW w:w="1129" w:type="dxa"/>
          </w:tcPr>
          <w:p w14:paraId="498251E9" w14:textId="37D3CD5F" w:rsidR="00B26C90" w:rsidRDefault="00B26C90" w:rsidP="00B26C90">
            <w:pPr>
              <w:pStyle w:val="Tabell"/>
              <w:spacing w:after="120"/>
              <w:rPr>
                <w:lang w:eastAsia="nb-NO"/>
              </w:rPr>
            </w:pPr>
            <w:r w:rsidRPr="00652CCD">
              <w:rPr>
                <w:lang w:eastAsia="nb-NO"/>
              </w:rPr>
              <w:t>Q_20</w:t>
            </w:r>
          </w:p>
        </w:tc>
        <w:tc>
          <w:tcPr>
            <w:tcW w:w="7932" w:type="dxa"/>
          </w:tcPr>
          <w:p w14:paraId="278D2AE4" w14:textId="74417A2C" w:rsidR="00B26C90" w:rsidRDefault="00B26C90" w:rsidP="00B26C90">
            <w:pPr>
              <w:pStyle w:val="Tabell"/>
              <w:spacing w:after="120"/>
              <w:rPr>
                <w:lang w:eastAsia="nb-NO"/>
              </w:rPr>
            </w:pPr>
            <w:r w:rsidRPr="00652CCD">
              <w:rPr>
                <w:lang w:eastAsia="nb-NO"/>
              </w:rPr>
              <w:t>Q_20: Avrenning i flomveien for en nedbørshendelse med gjentaksintervall på 20 år.</w:t>
            </w:r>
          </w:p>
        </w:tc>
      </w:tr>
      <w:tr w:rsidR="00B26C90" w14:paraId="3AA3FBF3" w14:textId="77777777" w:rsidTr="00B26C90">
        <w:tc>
          <w:tcPr>
            <w:tcW w:w="1129" w:type="dxa"/>
          </w:tcPr>
          <w:p w14:paraId="76C296F7" w14:textId="2D42EF0D" w:rsidR="00B26C90" w:rsidRDefault="00B26C90" w:rsidP="00B26C90">
            <w:pPr>
              <w:pStyle w:val="Tabell"/>
              <w:spacing w:after="120"/>
              <w:rPr>
                <w:lang w:eastAsia="nb-NO"/>
              </w:rPr>
            </w:pPr>
            <w:r w:rsidRPr="00652CCD">
              <w:rPr>
                <w:lang w:eastAsia="nb-NO"/>
              </w:rPr>
              <w:t>Q_200</w:t>
            </w:r>
          </w:p>
        </w:tc>
        <w:tc>
          <w:tcPr>
            <w:tcW w:w="7932" w:type="dxa"/>
          </w:tcPr>
          <w:p w14:paraId="22268408" w14:textId="3B758BEC" w:rsidR="00B26C90" w:rsidRPr="00652CCD" w:rsidRDefault="00B26C90" w:rsidP="00B26C90">
            <w:pPr>
              <w:pStyle w:val="Tabell"/>
              <w:spacing w:after="120"/>
              <w:rPr>
                <w:lang w:eastAsia="nb-NO"/>
              </w:rPr>
            </w:pPr>
            <w:r w:rsidRPr="00652CCD">
              <w:rPr>
                <w:lang w:eastAsia="nb-NO"/>
              </w:rPr>
              <w:t>Avrenning i flomveien for en nedbørshendelse med gjentaksintervall på 200 år.</w:t>
            </w:r>
          </w:p>
        </w:tc>
      </w:tr>
    </w:tbl>
    <w:p w14:paraId="54ECC203" w14:textId="77777777" w:rsidR="00B26C90" w:rsidRPr="00D864FA" w:rsidRDefault="00B26C90" w:rsidP="00D864FA">
      <w:pPr>
        <w:pStyle w:val="Brd2"/>
      </w:pPr>
    </w:p>
    <w:p w14:paraId="66C016C7" w14:textId="62F108F2" w:rsidR="007B4474" w:rsidRPr="00652CCD" w:rsidRDefault="007B4474" w:rsidP="007B4474">
      <w:pPr>
        <w:pStyle w:val="Overskrift2"/>
      </w:pPr>
      <w:bookmarkStart w:id="90" w:name="_Toc92010690"/>
      <w:bookmarkStart w:id="91" w:name="_Toc92444544"/>
      <w:r w:rsidRPr="00652CCD">
        <w:t>Lukkede vannveier</w:t>
      </w:r>
      <w:bookmarkEnd w:id="90"/>
      <w:r w:rsidR="004D3C16">
        <w:t xml:space="preserve"> (LV)</w:t>
      </w:r>
      <w:bookmarkEnd w:id="91"/>
    </w:p>
    <w:p w14:paraId="7236BB5D" w14:textId="56029F9D" w:rsidR="007B4474" w:rsidRPr="00652CCD" w:rsidRDefault="007B4474" w:rsidP="004B78AD">
      <w:pPr>
        <w:pStyle w:val="Brd2"/>
        <w:numPr>
          <w:ilvl w:val="0"/>
          <w:numId w:val="10"/>
        </w:numPr>
      </w:pPr>
      <w:r w:rsidRPr="00652CCD">
        <w:t>Vis kartillustrasjon med lukkede vannveier (kulverter, bruer og stikkrenner</w:t>
      </w:r>
      <w:r w:rsidR="004D3C16">
        <w:t xml:space="preserve"> større enn 300 mm</w:t>
      </w:r>
      <w:r w:rsidRPr="00652CCD">
        <w:t>) som har en betydning for planområdet (i planområdet, oppstrøms eller nedstrøms).</w:t>
      </w:r>
      <w:r w:rsidR="004D3C16">
        <w:t xml:space="preserve"> </w:t>
      </w:r>
      <w:r w:rsidRPr="00652CCD">
        <w:t xml:space="preserve">De navngis som </w:t>
      </w:r>
      <w:proofErr w:type="spellStart"/>
      <w:r w:rsidRPr="00652CCD">
        <w:t>LV_a</w:t>
      </w:r>
      <w:proofErr w:type="spellEnd"/>
      <w:r w:rsidRPr="00652CCD">
        <w:t xml:space="preserve">, </w:t>
      </w:r>
      <w:proofErr w:type="spellStart"/>
      <w:r w:rsidRPr="00652CCD">
        <w:t>LV_b</w:t>
      </w:r>
      <w:proofErr w:type="spellEnd"/>
      <w:r w:rsidRPr="00652CCD">
        <w:t xml:space="preserve"> … </w:t>
      </w:r>
      <w:proofErr w:type="spellStart"/>
      <w:r w:rsidRPr="00652CCD">
        <w:t>LV_n</w:t>
      </w:r>
      <w:proofErr w:type="spellEnd"/>
      <w:r w:rsidR="004D3C16">
        <w:t xml:space="preserve"> og dimensjon</w:t>
      </w:r>
      <w:r w:rsidR="004D3C16" w:rsidRPr="004D3C16">
        <w:t xml:space="preserve"> </w:t>
      </w:r>
      <w:r w:rsidR="004D3C16">
        <w:t>oppgis.</w:t>
      </w:r>
    </w:p>
    <w:p w14:paraId="3E6DD599" w14:textId="71D50184" w:rsidR="007B4474" w:rsidRPr="00652CCD" w:rsidRDefault="007B4474" w:rsidP="004B78AD">
      <w:pPr>
        <w:pStyle w:val="Brd2"/>
        <w:numPr>
          <w:ilvl w:val="0"/>
          <w:numId w:val="10"/>
        </w:numPr>
      </w:pPr>
      <w:r w:rsidRPr="00652CCD">
        <w:t xml:space="preserve">Vis </w:t>
      </w:r>
      <w:r w:rsidR="004D3C16">
        <w:t>flyfoto eller kartillustrasjon</w:t>
      </w:r>
      <w:r w:rsidRPr="00652CCD">
        <w:t xml:space="preserve"> av den opprinnelig trase før </w:t>
      </w:r>
      <w:proofErr w:type="spellStart"/>
      <w:r w:rsidRPr="00652CCD">
        <w:t>nedgraving</w:t>
      </w:r>
      <w:proofErr w:type="spellEnd"/>
      <w:r w:rsidRPr="00652CCD">
        <w:t>. Gamle flyfotoer kan finnes i norgeibilder.no.</w:t>
      </w:r>
    </w:p>
    <w:p w14:paraId="0AFC5E6D" w14:textId="73011D1D" w:rsidR="007B4474" w:rsidRPr="00652CCD" w:rsidRDefault="007B4474" w:rsidP="004B78AD">
      <w:pPr>
        <w:pStyle w:val="Brd2"/>
        <w:numPr>
          <w:ilvl w:val="0"/>
          <w:numId w:val="10"/>
        </w:numPr>
      </w:pPr>
      <w:r w:rsidRPr="00652CCD">
        <w:t>Fyll</w:t>
      </w:r>
      <w:r w:rsidR="00FD50FF">
        <w:t xml:space="preserve"> ut</w:t>
      </w:r>
      <w:r w:rsidRPr="00652CCD">
        <w:t xml:space="preserve"> </w:t>
      </w:r>
      <w:r w:rsidRPr="00652CCD">
        <w:fldChar w:fldCharType="begin"/>
      </w:r>
      <w:r w:rsidRPr="00652CCD">
        <w:instrText xml:space="preserve"> REF _Ref91184697 \h </w:instrText>
      </w:r>
      <w:r w:rsidRPr="00652CCD">
        <w:fldChar w:fldCharType="separate"/>
      </w:r>
      <w:r w:rsidR="00E7676C" w:rsidRPr="00652CCD">
        <w:t xml:space="preserve">Tabell </w:t>
      </w:r>
      <w:r w:rsidR="00E7676C">
        <w:rPr>
          <w:noProof/>
        </w:rPr>
        <w:t>4</w:t>
      </w:r>
      <w:r w:rsidRPr="00652CCD">
        <w:fldChar w:fldCharType="end"/>
      </w:r>
      <w:r w:rsidRPr="00652CCD">
        <w:t xml:space="preserve"> for </w:t>
      </w:r>
      <w:proofErr w:type="gramStart"/>
      <w:r w:rsidRPr="00652CCD">
        <w:t>hver lukkede vannvei</w:t>
      </w:r>
      <w:proofErr w:type="gramEnd"/>
      <w:r w:rsidRPr="00652CCD">
        <w:t>.</w:t>
      </w:r>
    </w:p>
    <w:p w14:paraId="0EBF2CE7" w14:textId="5DAFB273" w:rsidR="007B4474" w:rsidRPr="00652CCD" w:rsidRDefault="007B4474" w:rsidP="004B78AD">
      <w:pPr>
        <w:pStyle w:val="Brd2"/>
        <w:numPr>
          <w:ilvl w:val="0"/>
          <w:numId w:val="10"/>
        </w:numPr>
      </w:pPr>
      <w:r w:rsidRPr="00652CCD">
        <w:t xml:space="preserve">Alle hydrologiske analyser må ta hensyn til disse lukkede vannveier. Disse må identifiseres </w:t>
      </w:r>
      <w:r w:rsidR="004D3C16">
        <w:t xml:space="preserve">og kartlegges </w:t>
      </w:r>
      <w:r w:rsidRPr="00652CCD">
        <w:t>i befaring og l</w:t>
      </w:r>
      <w:r w:rsidR="00FD50FF">
        <w:t>egges</w:t>
      </w:r>
      <w:r w:rsidRPr="00652CCD">
        <w:t xml:space="preserve"> i modellen før avrenning</w:t>
      </w:r>
      <w:r w:rsidR="004D3C16">
        <w:t>en og drenslinjene</w:t>
      </w:r>
      <w:r w:rsidRPr="00652CCD">
        <w:t xml:space="preserve"> er simulert.</w:t>
      </w:r>
    </w:p>
    <w:p w14:paraId="0FE48AF7" w14:textId="320150AE" w:rsidR="007B4474" w:rsidRPr="00652CCD" w:rsidRDefault="007B4474" w:rsidP="007B4474">
      <w:pPr>
        <w:pStyle w:val="Bildetekst"/>
        <w:keepNext/>
      </w:pPr>
      <w:bookmarkStart w:id="92" w:name="_Ref91184697"/>
      <w:bookmarkStart w:id="93" w:name="_Ref91184692"/>
      <w:r w:rsidRPr="00652CCD">
        <w:lastRenderedPageBreak/>
        <w:t xml:space="preserve">Tabell </w:t>
      </w:r>
      <w:fldSimple w:instr=" SEQ Tabell \* ARABIC ">
        <w:r w:rsidR="00E7676C">
          <w:rPr>
            <w:noProof/>
          </w:rPr>
          <w:t>4</w:t>
        </w:r>
      </w:fldSimple>
      <w:bookmarkEnd w:id="92"/>
      <w:r w:rsidRPr="00652CCD">
        <w:t xml:space="preserve">. Eksempel </w:t>
      </w:r>
      <w:r w:rsidR="00A25046">
        <w:t>på</w:t>
      </w:r>
      <w:r w:rsidRPr="00652CCD">
        <w:t xml:space="preserve"> tabell for en lukket vannvei.</w:t>
      </w:r>
      <w:bookmarkEnd w:id="93"/>
    </w:p>
    <w:tbl>
      <w:tblPr>
        <w:tblStyle w:val="Tabellrutenett"/>
        <w:tblW w:w="0" w:type="auto"/>
        <w:tblInd w:w="567" w:type="dxa"/>
        <w:tblLook w:val="04A0" w:firstRow="1" w:lastRow="0" w:firstColumn="1" w:lastColumn="0" w:noHBand="0" w:noVBand="1"/>
      </w:tblPr>
      <w:tblGrid>
        <w:gridCol w:w="2405"/>
        <w:gridCol w:w="6656"/>
      </w:tblGrid>
      <w:tr w:rsidR="00652CCD" w:rsidRPr="00652CCD" w14:paraId="0940E950" w14:textId="77777777" w:rsidTr="00DD4813">
        <w:tc>
          <w:tcPr>
            <w:tcW w:w="2405" w:type="dxa"/>
            <w:shd w:val="clear" w:color="auto" w:fill="D9D9D9" w:themeFill="background1" w:themeFillShade="D9"/>
            <w:vAlign w:val="center"/>
          </w:tcPr>
          <w:p w14:paraId="4DB3E917" w14:textId="77777777" w:rsidR="007B4474" w:rsidRPr="00652CCD" w:rsidRDefault="007B4474" w:rsidP="00D47F94">
            <w:pPr>
              <w:pStyle w:val="Tabell"/>
              <w:rPr>
                <w:b/>
                <w:bCs/>
              </w:rPr>
            </w:pPr>
            <w:r w:rsidRPr="00652CCD">
              <w:rPr>
                <w:b/>
                <w:bCs/>
              </w:rPr>
              <w:t>Navn</w:t>
            </w:r>
          </w:p>
        </w:tc>
        <w:tc>
          <w:tcPr>
            <w:tcW w:w="6656" w:type="dxa"/>
            <w:vAlign w:val="center"/>
          </w:tcPr>
          <w:p w14:paraId="0A01FC83" w14:textId="77777777" w:rsidR="007B4474" w:rsidRPr="00652CCD" w:rsidRDefault="007B4474" w:rsidP="00D47F94">
            <w:pPr>
              <w:pStyle w:val="Tabell"/>
            </w:pPr>
            <w:r w:rsidRPr="00652CCD">
              <w:t>LV_1</w:t>
            </w:r>
          </w:p>
        </w:tc>
      </w:tr>
      <w:tr w:rsidR="00652CCD" w:rsidRPr="00652CCD" w14:paraId="6C145F3C" w14:textId="77777777" w:rsidTr="00DD4813">
        <w:tc>
          <w:tcPr>
            <w:tcW w:w="2405" w:type="dxa"/>
            <w:shd w:val="clear" w:color="auto" w:fill="D9D9D9" w:themeFill="background1" w:themeFillShade="D9"/>
            <w:vAlign w:val="center"/>
          </w:tcPr>
          <w:p w14:paraId="1A434CA0" w14:textId="77777777" w:rsidR="007B4474" w:rsidRPr="00652CCD" w:rsidRDefault="007B4474" w:rsidP="00D47F94">
            <w:pPr>
              <w:pStyle w:val="Tabell"/>
              <w:rPr>
                <w:b/>
                <w:bCs/>
              </w:rPr>
            </w:pPr>
            <w:r w:rsidRPr="00652CCD">
              <w:rPr>
                <w:b/>
                <w:bCs/>
              </w:rPr>
              <w:t>Type</w:t>
            </w:r>
          </w:p>
        </w:tc>
        <w:tc>
          <w:tcPr>
            <w:tcW w:w="6656" w:type="dxa"/>
            <w:vAlign w:val="center"/>
          </w:tcPr>
          <w:p w14:paraId="22DF5032" w14:textId="77777777" w:rsidR="007B4474" w:rsidRPr="00652CCD" w:rsidRDefault="007B4474" w:rsidP="00D47F94">
            <w:pPr>
              <w:pStyle w:val="Tabell"/>
            </w:pPr>
            <w:r w:rsidRPr="00652CCD">
              <w:t>Stikkrenne / kulvert / bru</w:t>
            </w:r>
          </w:p>
        </w:tc>
      </w:tr>
      <w:tr w:rsidR="00652CCD" w:rsidRPr="00652CCD" w14:paraId="26C943C5" w14:textId="77777777" w:rsidTr="00DD4813">
        <w:tc>
          <w:tcPr>
            <w:tcW w:w="2405" w:type="dxa"/>
            <w:shd w:val="clear" w:color="auto" w:fill="D9D9D9" w:themeFill="background1" w:themeFillShade="D9"/>
            <w:vAlign w:val="center"/>
          </w:tcPr>
          <w:p w14:paraId="64966F2A" w14:textId="4BCED666" w:rsidR="007B4474" w:rsidRPr="00652CCD" w:rsidRDefault="004D3C16" w:rsidP="00D47F94">
            <w:pPr>
              <w:pStyle w:val="Tabell"/>
              <w:rPr>
                <w:b/>
                <w:bCs/>
              </w:rPr>
            </w:pPr>
            <w:r w:rsidRPr="00652CCD">
              <w:rPr>
                <w:b/>
                <w:bCs/>
              </w:rPr>
              <w:t>Diameter (mm)</w:t>
            </w:r>
          </w:p>
        </w:tc>
        <w:tc>
          <w:tcPr>
            <w:tcW w:w="6656" w:type="dxa"/>
            <w:vAlign w:val="center"/>
          </w:tcPr>
          <w:p w14:paraId="7A338D86" w14:textId="63C9A544" w:rsidR="007B4474" w:rsidRPr="00652CCD" w:rsidRDefault="007B4474" w:rsidP="00D47F94">
            <w:pPr>
              <w:pStyle w:val="Tabell"/>
            </w:pPr>
          </w:p>
        </w:tc>
      </w:tr>
      <w:tr w:rsidR="00652CCD" w:rsidRPr="00652CCD" w14:paraId="68FC05A3" w14:textId="77777777" w:rsidTr="00DD4813">
        <w:tc>
          <w:tcPr>
            <w:tcW w:w="2405" w:type="dxa"/>
            <w:shd w:val="clear" w:color="auto" w:fill="D9D9D9" w:themeFill="background1" w:themeFillShade="D9"/>
            <w:vAlign w:val="center"/>
          </w:tcPr>
          <w:p w14:paraId="12399A3C" w14:textId="5903E756" w:rsidR="007B4474" w:rsidRPr="00652CCD" w:rsidRDefault="004D3C16" w:rsidP="00D47F94">
            <w:pPr>
              <w:pStyle w:val="Tabell"/>
              <w:rPr>
                <w:b/>
                <w:bCs/>
              </w:rPr>
            </w:pPr>
            <w:r w:rsidRPr="00652CCD">
              <w:rPr>
                <w:b/>
                <w:bCs/>
              </w:rPr>
              <w:t>Eierskap</w:t>
            </w:r>
          </w:p>
        </w:tc>
        <w:tc>
          <w:tcPr>
            <w:tcW w:w="6656" w:type="dxa"/>
            <w:vAlign w:val="center"/>
          </w:tcPr>
          <w:p w14:paraId="46DEB614" w14:textId="18688586" w:rsidR="007B4474" w:rsidRPr="00652CCD" w:rsidRDefault="004D3C16" w:rsidP="00D47F94">
            <w:pPr>
              <w:pStyle w:val="Tabell"/>
            </w:pPr>
            <w:r w:rsidRPr="00652CCD">
              <w:t>Privat / Kommune / Bane NOR / Statens vegvesen</w:t>
            </w:r>
            <w:r w:rsidR="00875651">
              <w:t>, etc.</w:t>
            </w:r>
          </w:p>
        </w:tc>
      </w:tr>
      <w:tr w:rsidR="00652CCD" w:rsidRPr="00652CCD" w14:paraId="2B3BEE77" w14:textId="77777777" w:rsidTr="00DD4813">
        <w:tc>
          <w:tcPr>
            <w:tcW w:w="2405" w:type="dxa"/>
            <w:shd w:val="clear" w:color="auto" w:fill="D9D9D9" w:themeFill="background1" w:themeFillShade="D9"/>
            <w:vAlign w:val="center"/>
          </w:tcPr>
          <w:p w14:paraId="27713F65" w14:textId="77777777" w:rsidR="007B4474" w:rsidRPr="00652CCD" w:rsidRDefault="007B4474" w:rsidP="00D47F94">
            <w:pPr>
              <w:pStyle w:val="Tabell"/>
              <w:rPr>
                <w:b/>
                <w:bCs/>
              </w:rPr>
            </w:pPr>
            <w:r w:rsidRPr="00652CCD">
              <w:rPr>
                <w:b/>
                <w:bCs/>
              </w:rPr>
              <w:t>Lengde (m)</w:t>
            </w:r>
          </w:p>
        </w:tc>
        <w:tc>
          <w:tcPr>
            <w:tcW w:w="6656" w:type="dxa"/>
            <w:vAlign w:val="center"/>
          </w:tcPr>
          <w:p w14:paraId="3E99BEDD" w14:textId="77777777" w:rsidR="007B4474" w:rsidRPr="00652CCD" w:rsidRDefault="007B4474" w:rsidP="00D47F94">
            <w:pPr>
              <w:pStyle w:val="Tabell"/>
            </w:pPr>
          </w:p>
        </w:tc>
      </w:tr>
      <w:tr w:rsidR="00652CCD" w:rsidRPr="00652CCD" w14:paraId="4FF4B7D9" w14:textId="77777777" w:rsidTr="00DD4813">
        <w:tc>
          <w:tcPr>
            <w:tcW w:w="2405" w:type="dxa"/>
            <w:shd w:val="clear" w:color="auto" w:fill="D9D9D9" w:themeFill="background1" w:themeFillShade="D9"/>
            <w:vAlign w:val="center"/>
          </w:tcPr>
          <w:p w14:paraId="35381E54" w14:textId="77777777" w:rsidR="007B4474" w:rsidRPr="00652CCD" w:rsidRDefault="007B4474" w:rsidP="00D47F94">
            <w:pPr>
              <w:pStyle w:val="Tabell"/>
              <w:rPr>
                <w:b/>
                <w:bCs/>
              </w:rPr>
            </w:pPr>
            <w:r w:rsidRPr="00652CCD">
              <w:rPr>
                <w:b/>
                <w:bCs/>
              </w:rPr>
              <w:t>Strukturell tilstand</w:t>
            </w:r>
          </w:p>
        </w:tc>
        <w:tc>
          <w:tcPr>
            <w:tcW w:w="6656" w:type="dxa"/>
            <w:vAlign w:val="center"/>
          </w:tcPr>
          <w:p w14:paraId="44F040DA" w14:textId="457AC965" w:rsidR="007B4474" w:rsidRPr="00652CCD" w:rsidRDefault="007B4474" w:rsidP="00D47F94">
            <w:pPr>
              <w:pStyle w:val="Tabell"/>
            </w:pPr>
            <w:r w:rsidRPr="00652CCD">
              <w:t xml:space="preserve">Som ny / Tegn </w:t>
            </w:r>
            <w:r w:rsidR="00A25046">
              <w:t>på</w:t>
            </w:r>
            <w:r w:rsidRPr="00652CCD">
              <w:t xml:space="preserve"> korrosjon / Sprekker / Kollapset</w:t>
            </w:r>
          </w:p>
        </w:tc>
      </w:tr>
      <w:tr w:rsidR="00652CCD" w:rsidRPr="00652CCD" w14:paraId="2DD7F92A" w14:textId="77777777" w:rsidTr="00DD4813">
        <w:tc>
          <w:tcPr>
            <w:tcW w:w="2405" w:type="dxa"/>
            <w:shd w:val="clear" w:color="auto" w:fill="D9D9D9" w:themeFill="background1" w:themeFillShade="D9"/>
            <w:vAlign w:val="center"/>
          </w:tcPr>
          <w:p w14:paraId="7A3DD2B3" w14:textId="77777777" w:rsidR="007B4474" w:rsidRPr="00652CCD" w:rsidRDefault="007B4474" w:rsidP="00D47F94">
            <w:pPr>
              <w:pStyle w:val="Tabell"/>
              <w:rPr>
                <w:b/>
                <w:bCs/>
              </w:rPr>
            </w:pPr>
            <w:r w:rsidRPr="00652CCD">
              <w:rPr>
                <w:b/>
                <w:bCs/>
              </w:rPr>
              <w:t>Funksjonell tilstand</w:t>
            </w:r>
          </w:p>
        </w:tc>
        <w:tc>
          <w:tcPr>
            <w:tcW w:w="6656" w:type="dxa"/>
            <w:vAlign w:val="center"/>
          </w:tcPr>
          <w:p w14:paraId="30C9192F" w14:textId="11D56D13" w:rsidR="007B4474" w:rsidRPr="00652CCD" w:rsidRDefault="007B4474" w:rsidP="00D47F94">
            <w:pPr>
              <w:pStyle w:val="Tabell"/>
            </w:pPr>
            <w:r w:rsidRPr="00652CCD">
              <w:t>Full funksjonel</w:t>
            </w:r>
            <w:r w:rsidR="00A25046">
              <w:t>l</w:t>
            </w:r>
            <w:r w:rsidRPr="00652CCD">
              <w:t xml:space="preserve"> / Delvis funksjonel</w:t>
            </w:r>
            <w:r w:rsidR="00A25046">
              <w:t>l</w:t>
            </w:r>
            <w:r w:rsidRPr="00652CCD">
              <w:t xml:space="preserve"> </w:t>
            </w:r>
            <w:proofErr w:type="spellStart"/>
            <w:r w:rsidRPr="00652CCD">
              <w:t>pga</w:t>
            </w:r>
            <w:proofErr w:type="spellEnd"/>
            <w:r w:rsidRPr="00652CCD">
              <w:t xml:space="preserve"> tetting med sedimenter, tett rist, </w:t>
            </w:r>
            <w:proofErr w:type="spellStart"/>
            <w:r w:rsidRPr="00652CCD">
              <w:t>osv</w:t>
            </w:r>
            <w:proofErr w:type="spellEnd"/>
            <w:r w:rsidRPr="00652CCD">
              <w:t xml:space="preserve"> / Ikke funksjonelt</w:t>
            </w:r>
          </w:p>
        </w:tc>
      </w:tr>
      <w:tr w:rsidR="00652CCD" w:rsidRPr="00652CCD" w14:paraId="4986CB24" w14:textId="77777777" w:rsidTr="00DD4813">
        <w:tc>
          <w:tcPr>
            <w:tcW w:w="2405" w:type="dxa"/>
            <w:shd w:val="clear" w:color="auto" w:fill="D9D9D9" w:themeFill="background1" w:themeFillShade="D9"/>
            <w:vAlign w:val="center"/>
          </w:tcPr>
          <w:p w14:paraId="517E98F9" w14:textId="77777777" w:rsidR="007B4474" w:rsidRPr="00652CCD" w:rsidRDefault="007B4474" w:rsidP="00D47F94">
            <w:pPr>
              <w:pStyle w:val="Tabell"/>
              <w:rPr>
                <w:b/>
                <w:bCs/>
              </w:rPr>
            </w:pPr>
            <w:r w:rsidRPr="00652CCD">
              <w:rPr>
                <w:b/>
                <w:bCs/>
              </w:rPr>
              <w:t>Erosjon</w:t>
            </w:r>
          </w:p>
        </w:tc>
        <w:tc>
          <w:tcPr>
            <w:tcW w:w="6656" w:type="dxa"/>
            <w:vAlign w:val="center"/>
          </w:tcPr>
          <w:p w14:paraId="00BF64B3" w14:textId="77777777" w:rsidR="007B4474" w:rsidRPr="00652CCD" w:rsidRDefault="007B4474" w:rsidP="00D47F94">
            <w:pPr>
              <w:pStyle w:val="Tabell"/>
            </w:pPr>
          </w:p>
        </w:tc>
      </w:tr>
      <w:tr w:rsidR="00652CCD" w:rsidRPr="00652CCD" w14:paraId="2272DAC5" w14:textId="77777777" w:rsidTr="00DD4813">
        <w:tc>
          <w:tcPr>
            <w:tcW w:w="2405" w:type="dxa"/>
            <w:shd w:val="clear" w:color="auto" w:fill="D9D9D9" w:themeFill="background1" w:themeFillShade="D9"/>
            <w:vAlign w:val="center"/>
          </w:tcPr>
          <w:p w14:paraId="532C130C" w14:textId="77777777" w:rsidR="007B4474" w:rsidRPr="00652CCD" w:rsidRDefault="007B4474" w:rsidP="00D47F94">
            <w:pPr>
              <w:pStyle w:val="Tabell"/>
              <w:rPr>
                <w:b/>
                <w:bCs/>
              </w:rPr>
            </w:pPr>
            <w:r w:rsidRPr="00652CCD">
              <w:rPr>
                <w:b/>
                <w:bCs/>
              </w:rPr>
              <w:t>Andre merknader</w:t>
            </w:r>
          </w:p>
        </w:tc>
        <w:tc>
          <w:tcPr>
            <w:tcW w:w="6656" w:type="dxa"/>
            <w:vAlign w:val="center"/>
          </w:tcPr>
          <w:p w14:paraId="5CE39909" w14:textId="772E4E1E" w:rsidR="007B4474" w:rsidRPr="00652CCD" w:rsidRDefault="00875651" w:rsidP="00D47F94">
            <w:pPr>
              <w:pStyle w:val="Tabell"/>
            </w:pPr>
            <w:r>
              <w:t>F.eks</w:t>
            </w:r>
            <w:r w:rsidR="007B4474" w:rsidRPr="00652CCD">
              <w:t>. riste</w:t>
            </w:r>
            <w:r w:rsidR="00A25046">
              <w:t>r</w:t>
            </w:r>
          </w:p>
        </w:tc>
      </w:tr>
    </w:tbl>
    <w:p w14:paraId="4A5C3BA0" w14:textId="7D0F9ABD" w:rsidR="00ED1C38" w:rsidRPr="00652CCD" w:rsidRDefault="00ED1C38" w:rsidP="00ED1C38">
      <w:pPr>
        <w:pStyle w:val="Overskrift2"/>
      </w:pPr>
      <w:bookmarkStart w:id="94" w:name="_Ref91791276"/>
      <w:bookmarkStart w:id="95" w:name="_Toc92010691"/>
      <w:bookmarkStart w:id="96" w:name="_Toc92444545"/>
      <w:r w:rsidRPr="00652CCD">
        <w:t>Eksisterende flomveier</w:t>
      </w:r>
      <w:bookmarkEnd w:id="94"/>
      <w:bookmarkEnd w:id="95"/>
      <w:r w:rsidR="004D3C16">
        <w:t xml:space="preserve"> (F)</w:t>
      </w:r>
      <w:bookmarkEnd w:id="96"/>
    </w:p>
    <w:p w14:paraId="464B096C" w14:textId="4C460177" w:rsidR="004D3C16" w:rsidRPr="00652CCD" w:rsidRDefault="004D3C16" w:rsidP="004B06D4">
      <w:pPr>
        <w:pStyle w:val="Brd2"/>
        <w:numPr>
          <w:ilvl w:val="0"/>
          <w:numId w:val="24"/>
        </w:numPr>
      </w:pPr>
      <w:r w:rsidRPr="00652CCD">
        <w:t xml:space="preserve">Vis kartillustrasjon </w:t>
      </w:r>
      <w:r>
        <w:t>med</w:t>
      </w:r>
      <w:r w:rsidRPr="00652CCD">
        <w:t xml:space="preserve"> </w:t>
      </w:r>
      <w:r>
        <w:t xml:space="preserve">eksisterende </w:t>
      </w:r>
      <w:r>
        <w:rPr>
          <w:lang w:eastAsia="nb-NO"/>
        </w:rPr>
        <w:t>flomveier</w:t>
      </w:r>
      <w:r w:rsidRPr="00652CCD">
        <w:rPr>
          <w:lang w:eastAsia="nb-NO"/>
        </w:rPr>
        <w:t>.</w:t>
      </w:r>
      <w:r>
        <w:rPr>
          <w:lang w:eastAsia="nb-NO"/>
        </w:rPr>
        <w:t xml:space="preserve"> </w:t>
      </w:r>
      <w:r w:rsidRPr="00652CCD">
        <w:t xml:space="preserve">De navngis som </w:t>
      </w:r>
      <w:proofErr w:type="spellStart"/>
      <w:r w:rsidRPr="00652CCD">
        <w:rPr>
          <w:lang w:eastAsia="nb-NO"/>
        </w:rPr>
        <w:t>F_a</w:t>
      </w:r>
      <w:proofErr w:type="spellEnd"/>
      <w:r w:rsidRPr="00652CCD">
        <w:rPr>
          <w:lang w:eastAsia="nb-NO"/>
        </w:rPr>
        <w:t xml:space="preserve">, </w:t>
      </w:r>
      <w:proofErr w:type="spellStart"/>
      <w:r w:rsidRPr="00652CCD">
        <w:rPr>
          <w:lang w:eastAsia="nb-NO"/>
        </w:rPr>
        <w:t>F_b</w:t>
      </w:r>
      <w:proofErr w:type="spellEnd"/>
      <w:r w:rsidRPr="00652CCD">
        <w:rPr>
          <w:lang w:eastAsia="nb-NO"/>
        </w:rPr>
        <w:t xml:space="preserve">, …, </w:t>
      </w:r>
      <w:proofErr w:type="spellStart"/>
      <w:r w:rsidRPr="00652CCD">
        <w:rPr>
          <w:lang w:eastAsia="nb-NO"/>
        </w:rPr>
        <w:t>F_n</w:t>
      </w:r>
      <w:proofErr w:type="spellEnd"/>
      <w:r w:rsidR="00017000">
        <w:rPr>
          <w:lang w:eastAsia="nb-NO"/>
        </w:rPr>
        <w:t>.</w:t>
      </w:r>
    </w:p>
    <w:p w14:paraId="3C1E9C60" w14:textId="4D76DFDA" w:rsidR="00ED1C38" w:rsidRPr="00652CCD" w:rsidRDefault="00ED1C38" w:rsidP="004B06D4">
      <w:pPr>
        <w:pStyle w:val="Brd2"/>
        <w:numPr>
          <w:ilvl w:val="0"/>
          <w:numId w:val="24"/>
        </w:numPr>
      </w:pPr>
      <w:r w:rsidRPr="00652CCD">
        <w:t>Beskriv flomveien</w:t>
      </w:r>
      <w:r w:rsidR="00875651">
        <w:t>e</w:t>
      </w:r>
      <w:r w:rsidRPr="00652CCD">
        <w:t xml:space="preserve"> nedstrøms planområdet og eksisterende risikomomenter. Dokumenteres med illustrasjon</w:t>
      </w:r>
      <w:r w:rsidR="004D3C16">
        <w:t>er eller</w:t>
      </w:r>
      <w:r w:rsidRPr="00652CCD">
        <w:t xml:space="preserve"> bilder.</w:t>
      </w:r>
    </w:p>
    <w:p w14:paraId="4C2A088C" w14:textId="335364D4" w:rsidR="00804ADF" w:rsidRPr="00652CCD" w:rsidRDefault="00804ADF" w:rsidP="0060749D">
      <w:pPr>
        <w:pStyle w:val="Overskrift2"/>
      </w:pPr>
      <w:bookmarkStart w:id="97" w:name="_Toc92010692"/>
      <w:bookmarkStart w:id="98" w:name="_Toc92444546"/>
      <w:r w:rsidRPr="00652CCD">
        <w:t>Delavrenningsfelt</w:t>
      </w:r>
      <w:r w:rsidR="00830E8F" w:rsidRPr="00652CCD">
        <w:t xml:space="preserve"> (DAF)</w:t>
      </w:r>
      <w:bookmarkEnd w:id="97"/>
      <w:bookmarkEnd w:id="98"/>
    </w:p>
    <w:p w14:paraId="6F5A01B8" w14:textId="03CE4B42" w:rsidR="00367B14" w:rsidRPr="00367B14" w:rsidRDefault="00804ADF" w:rsidP="004B06D4">
      <w:pPr>
        <w:pStyle w:val="Brd2"/>
        <w:numPr>
          <w:ilvl w:val="0"/>
          <w:numId w:val="42"/>
        </w:numPr>
      </w:pPr>
      <w:r w:rsidRPr="00367B14">
        <w:t>Vis kartillustrasjon med delavrenningsfelt i planområdet</w:t>
      </w:r>
      <w:r w:rsidR="0060749D" w:rsidRPr="00367B14">
        <w:t xml:space="preserve"> med navn og areal</w:t>
      </w:r>
      <w:r w:rsidRPr="00367B14">
        <w:t>.</w:t>
      </w:r>
      <w:r w:rsidR="0060749D" w:rsidRPr="00367B14">
        <w:t xml:space="preserve"> </w:t>
      </w:r>
      <w:r w:rsidR="00367B14" w:rsidRPr="00367B14">
        <w:t xml:space="preserve">De navngis som </w:t>
      </w:r>
      <w:proofErr w:type="spellStart"/>
      <w:r w:rsidR="00367B14" w:rsidRPr="00367B14">
        <w:t>DAF_a</w:t>
      </w:r>
      <w:proofErr w:type="spellEnd"/>
      <w:r w:rsidR="00367B14" w:rsidRPr="00367B14">
        <w:t xml:space="preserve">, </w:t>
      </w:r>
      <w:proofErr w:type="spellStart"/>
      <w:r w:rsidR="00367B14" w:rsidRPr="00367B14">
        <w:t>DAF_b</w:t>
      </w:r>
      <w:proofErr w:type="spellEnd"/>
      <w:r w:rsidR="00367B14" w:rsidRPr="00367B14">
        <w:t xml:space="preserve">, </w:t>
      </w:r>
      <w:r w:rsidR="00367B14">
        <w:t xml:space="preserve">…, </w:t>
      </w:r>
      <w:proofErr w:type="spellStart"/>
      <w:r w:rsidR="00367B14" w:rsidRPr="00367B14">
        <w:t>DAF_n</w:t>
      </w:r>
      <w:proofErr w:type="spellEnd"/>
      <w:r w:rsidR="00367B14" w:rsidRPr="00367B14">
        <w:t>.</w:t>
      </w:r>
    </w:p>
    <w:p w14:paraId="6CAF2BA6" w14:textId="75F4BCB4" w:rsidR="0060749D" w:rsidRPr="00652CCD" w:rsidRDefault="0060749D" w:rsidP="0060749D">
      <w:pPr>
        <w:pStyle w:val="Overskrift2"/>
      </w:pPr>
      <w:bookmarkStart w:id="99" w:name="_Toc92010693"/>
      <w:bookmarkStart w:id="100" w:name="_Toc92444547"/>
      <w:r w:rsidRPr="00652CCD">
        <w:t>Eksisterende overvannsystemer</w:t>
      </w:r>
      <w:bookmarkEnd w:id="99"/>
      <w:bookmarkEnd w:id="100"/>
    </w:p>
    <w:p w14:paraId="172A7206" w14:textId="7BC9E72E" w:rsidR="0060749D" w:rsidRPr="00652CCD" w:rsidRDefault="0060749D" w:rsidP="004B78AD">
      <w:pPr>
        <w:pStyle w:val="Brd2"/>
        <w:numPr>
          <w:ilvl w:val="0"/>
          <w:numId w:val="10"/>
        </w:numPr>
      </w:pPr>
      <w:r w:rsidRPr="00652CCD">
        <w:t>Beskriv eksisterende overvannsløsninger.</w:t>
      </w:r>
    </w:p>
    <w:p w14:paraId="52650740" w14:textId="77777777" w:rsidR="0060749D" w:rsidRPr="00652CCD" w:rsidRDefault="0060749D" w:rsidP="004B06D4">
      <w:pPr>
        <w:pStyle w:val="Brd2"/>
        <w:numPr>
          <w:ilvl w:val="0"/>
          <w:numId w:val="32"/>
        </w:numPr>
        <w:rPr>
          <w:lang w:eastAsia="nb-NO"/>
        </w:rPr>
      </w:pPr>
      <w:r w:rsidRPr="00652CCD">
        <w:rPr>
          <w:lang w:eastAsia="nb-NO"/>
        </w:rPr>
        <w:t>Eierskap: Private, kommunale, Statens Vegvesen, Bane NOR, etc.</w:t>
      </w:r>
    </w:p>
    <w:p w14:paraId="38D40AC3" w14:textId="7265D444" w:rsidR="001E1719" w:rsidRPr="00652CCD" w:rsidRDefault="001E1719" w:rsidP="004B06D4">
      <w:pPr>
        <w:pStyle w:val="Brd2"/>
        <w:numPr>
          <w:ilvl w:val="0"/>
          <w:numId w:val="32"/>
        </w:numPr>
        <w:rPr>
          <w:lang w:eastAsia="nb-NO"/>
        </w:rPr>
      </w:pPr>
      <w:r>
        <w:rPr>
          <w:lang w:eastAsia="nb-NO"/>
        </w:rPr>
        <w:t xml:space="preserve">Separat eller </w:t>
      </w:r>
      <w:r w:rsidRPr="00652CCD">
        <w:rPr>
          <w:lang w:eastAsia="nb-NO"/>
        </w:rPr>
        <w:t>felles overvannssystem med overløp til vassdrag.</w:t>
      </w:r>
    </w:p>
    <w:p w14:paraId="4A634E88" w14:textId="77777777" w:rsidR="0060749D" w:rsidRPr="00652CCD" w:rsidRDefault="0060749D" w:rsidP="004B06D4">
      <w:pPr>
        <w:pStyle w:val="Brd2"/>
        <w:numPr>
          <w:ilvl w:val="0"/>
          <w:numId w:val="32"/>
        </w:numPr>
        <w:rPr>
          <w:lang w:eastAsia="nb-NO"/>
        </w:rPr>
      </w:pPr>
      <w:r w:rsidRPr="00652CCD">
        <w:rPr>
          <w:lang w:eastAsia="nb-NO"/>
        </w:rPr>
        <w:t>Alder, forventet tilstand, kapasitet og behov for renovering/sanering.</w:t>
      </w:r>
    </w:p>
    <w:p w14:paraId="5EC8979D" w14:textId="7B80B355" w:rsidR="0060749D" w:rsidRPr="00722F40" w:rsidRDefault="0060749D" w:rsidP="004B06D4">
      <w:pPr>
        <w:pStyle w:val="Brd2"/>
        <w:numPr>
          <w:ilvl w:val="0"/>
          <w:numId w:val="24"/>
        </w:numPr>
        <w:rPr>
          <w:lang w:val="da-DK"/>
        </w:rPr>
      </w:pPr>
      <w:r w:rsidRPr="00652CCD">
        <w:rPr>
          <w:lang w:eastAsia="nb-NO"/>
        </w:rPr>
        <w:t>Eksisterende LOD tiltak</w:t>
      </w:r>
      <w:r w:rsidR="001E1719">
        <w:rPr>
          <w:lang w:eastAsia="nb-NO"/>
        </w:rPr>
        <w:t xml:space="preserve"> og funksjon.</w:t>
      </w:r>
      <w:r w:rsidR="00017000">
        <w:rPr>
          <w:lang w:eastAsia="nb-NO"/>
        </w:rPr>
        <w:t xml:space="preserve"> </w:t>
      </w:r>
      <w:r w:rsidR="00017000" w:rsidRPr="00722F40">
        <w:rPr>
          <w:lang w:val="da-DK"/>
        </w:rPr>
        <w:t xml:space="preserve">De navngis som </w:t>
      </w:r>
      <w:proofErr w:type="spellStart"/>
      <w:r w:rsidR="00017000" w:rsidRPr="00722F40">
        <w:rPr>
          <w:lang w:val="da-DK" w:eastAsia="nb-NO"/>
        </w:rPr>
        <w:t>LOD_a</w:t>
      </w:r>
      <w:proofErr w:type="spellEnd"/>
      <w:r w:rsidR="00017000" w:rsidRPr="00722F40">
        <w:rPr>
          <w:lang w:val="da-DK" w:eastAsia="nb-NO"/>
        </w:rPr>
        <w:t>, LOD _b, …, LOD _n</w:t>
      </w:r>
      <w:r w:rsidR="00017000" w:rsidRPr="00722F40">
        <w:rPr>
          <w:lang w:val="da-DK"/>
        </w:rPr>
        <w:t>.</w:t>
      </w:r>
    </w:p>
    <w:p w14:paraId="17198418" w14:textId="2216E41C" w:rsidR="00957352" w:rsidRPr="00652CCD" w:rsidRDefault="00821DE8" w:rsidP="0060749D">
      <w:pPr>
        <w:pStyle w:val="Overskrift2"/>
      </w:pPr>
      <w:bookmarkStart w:id="101" w:name="_Toc92010694"/>
      <w:bookmarkStart w:id="102" w:name="_Toc92444548"/>
      <w:r w:rsidRPr="00652CCD">
        <w:t>Dammer</w:t>
      </w:r>
      <w:bookmarkEnd w:id="101"/>
      <w:bookmarkEnd w:id="102"/>
    </w:p>
    <w:p w14:paraId="0351D569" w14:textId="71DA1F5D" w:rsidR="00324937" w:rsidRPr="00652CCD" w:rsidRDefault="00324937" w:rsidP="004B06D4">
      <w:pPr>
        <w:pStyle w:val="Brd2"/>
        <w:numPr>
          <w:ilvl w:val="0"/>
          <w:numId w:val="37"/>
        </w:numPr>
        <w:rPr>
          <w:lang w:eastAsia="nb-NO"/>
        </w:rPr>
      </w:pPr>
      <w:r w:rsidRPr="00652CCD">
        <w:t xml:space="preserve">Vises </w:t>
      </w:r>
      <w:r w:rsidR="00BD7631" w:rsidRPr="00652CCD">
        <w:t xml:space="preserve">i </w:t>
      </w:r>
      <w:r w:rsidRPr="00652CCD">
        <w:t>kartillustrasjon</w:t>
      </w:r>
      <w:r w:rsidR="001E1719">
        <w:t>.</w:t>
      </w:r>
    </w:p>
    <w:p w14:paraId="5698B41A" w14:textId="5E0F64F3" w:rsidR="00BD7631" w:rsidRPr="00652CCD" w:rsidRDefault="00BD7631" w:rsidP="004B06D4">
      <w:pPr>
        <w:pStyle w:val="Brd2"/>
        <w:numPr>
          <w:ilvl w:val="0"/>
          <w:numId w:val="37"/>
        </w:numPr>
        <w:rPr>
          <w:lang w:eastAsia="nb-NO"/>
        </w:rPr>
      </w:pPr>
      <w:r w:rsidRPr="00652CCD">
        <w:t>Dokumenteres med bilder</w:t>
      </w:r>
      <w:r w:rsidR="001E1719">
        <w:t>.</w:t>
      </w:r>
    </w:p>
    <w:p w14:paraId="3200EC69" w14:textId="1BCFB720" w:rsidR="007A1E9C" w:rsidRPr="00652CCD" w:rsidRDefault="007A1E9C" w:rsidP="004B06D4">
      <w:pPr>
        <w:pStyle w:val="Brd2"/>
        <w:numPr>
          <w:ilvl w:val="0"/>
          <w:numId w:val="37"/>
        </w:numPr>
      </w:pPr>
      <w:r w:rsidRPr="00652CCD">
        <w:t>Beskrive</w:t>
      </w:r>
      <w:r w:rsidR="001E1719">
        <w:t>s</w:t>
      </w:r>
      <w:r w:rsidR="00BD7631" w:rsidRPr="00652CCD">
        <w:t>:</w:t>
      </w:r>
    </w:p>
    <w:p w14:paraId="20B9541B" w14:textId="7022D3D1" w:rsidR="00863772" w:rsidRPr="00652CCD" w:rsidRDefault="00863772" w:rsidP="004B78AD">
      <w:pPr>
        <w:pStyle w:val="Brd2"/>
        <w:numPr>
          <w:ilvl w:val="0"/>
          <w:numId w:val="11"/>
        </w:numPr>
        <w:rPr>
          <w:lang w:eastAsia="nb-NO"/>
        </w:rPr>
      </w:pPr>
      <w:r w:rsidRPr="00652CCD">
        <w:rPr>
          <w:lang w:eastAsia="nb-NO"/>
        </w:rPr>
        <w:t>Vannflate areal</w:t>
      </w:r>
      <w:r w:rsidR="001E1719">
        <w:rPr>
          <w:lang w:eastAsia="nb-NO"/>
        </w:rPr>
        <w:t xml:space="preserve"> og estimert permanent volum.</w:t>
      </w:r>
    </w:p>
    <w:p w14:paraId="126E949A" w14:textId="13830A70" w:rsidR="00863772" w:rsidRPr="00652CCD" w:rsidRDefault="00863772" w:rsidP="004B78AD">
      <w:pPr>
        <w:pStyle w:val="Brd2"/>
        <w:numPr>
          <w:ilvl w:val="0"/>
          <w:numId w:val="11"/>
        </w:numPr>
        <w:rPr>
          <w:lang w:eastAsia="nb-NO"/>
        </w:rPr>
      </w:pPr>
      <w:r w:rsidRPr="00652CCD">
        <w:rPr>
          <w:lang w:eastAsia="nb-NO"/>
        </w:rPr>
        <w:t>Definere om de</w:t>
      </w:r>
      <w:r w:rsidR="00463027" w:rsidRPr="00652CCD">
        <w:rPr>
          <w:lang w:eastAsia="nb-NO"/>
        </w:rPr>
        <w:t>t</w:t>
      </w:r>
      <w:r w:rsidRPr="00652CCD">
        <w:rPr>
          <w:lang w:eastAsia="nb-NO"/>
        </w:rPr>
        <w:t xml:space="preserve"> er kunstig</w:t>
      </w:r>
      <w:r w:rsidR="00463027" w:rsidRPr="00652CCD">
        <w:rPr>
          <w:lang w:eastAsia="nb-NO"/>
        </w:rPr>
        <w:t>e</w:t>
      </w:r>
      <w:r w:rsidRPr="00652CCD">
        <w:rPr>
          <w:lang w:eastAsia="nb-NO"/>
        </w:rPr>
        <w:t xml:space="preserve"> eller naturlige dammer.</w:t>
      </w:r>
    </w:p>
    <w:p w14:paraId="7C5E91DF" w14:textId="769BCF39" w:rsidR="00863772" w:rsidRPr="00652CCD" w:rsidRDefault="00863772" w:rsidP="004B78AD">
      <w:pPr>
        <w:pStyle w:val="Brd2"/>
        <w:numPr>
          <w:ilvl w:val="0"/>
          <w:numId w:val="11"/>
        </w:numPr>
        <w:rPr>
          <w:lang w:eastAsia="nb-NO"/>
        </w:rPr>
      </w:pPr>
      <w:r w:rsidRPr="00652CCD">
        <w:rPr>
          <w:lang w:eastAsia="nb-NO"/>
        </w:rPr>
        <w:t xml:space="preserve">Funksjon; </w:t>
      </w:r>
      <w:r w:rsidR="009C0A7E" w:rsidRPr="00652CCD">
        <w:rPr>
          <w:lang w:eastAsia="nb-NO"/>
        </w:rPr>
        <w:t xml:space="preserve">vannreservoar, flomdemping, sedimentasjonsbasseng, estetisk, etc. </w:t>
      </w:r>
    </w:p>
    <w:p w14:paraId="31C861D5" w14:textId="2CA43DBE" w:rsidR="009C0A7E" w:rsidRPr="00652CCD" w:rsidRDefault="009C0A7E" w:rsidP="004B78AD">
      <w:pPr>
        <w:pStyle w:val="Brd2"/>
        <w:numPr>
          <w:ilvl w:val="0"/>
          <w:numId w:val="11"/>
        </w:numPr>
        <w:rPr>
          <w:lang w:eastAsia="nb-NO"/>
        </w:rPr>
      </w:pPr>
      <w:r w:rsidRPr="00652CCD">
        <w:rPr>
          <w:lang w:eastAsia="nb-NO"/>
        </w:rPr>
        <w:t>Beskrivelse av utløpet</w:t>
      </w:r>
      <w:r w:rsidR="00463027" w:rsidRPr="00652CCD">
        <w:rPr>
          <w:lang w:eastAsia="nb-NO"/>
        </w:rPr>
        <w:t>.</w:t>
      </w:r>
    </w:p>
    <w:p w14:paraId="57F094E7" w14:textId="31917465" w:rsidR="00863772" w:rsidRPr="00652CCD" w:rsidRDefault="00324937" w:rsidP="004B78AD">
      <w:pPr>
        <w:pStyle w:val="Brd2"/>
        <w:numPr>
          <w:ilvl w:val="0"/>
          <w:numId w:val="11"/>
        </w:numPr>
        <w:rPr>
          <w:lang w:eastAsia="nb-NO"/>
        </w:rPr>
      </w:pPr>
      <w:r w:rsidRPr="00652CCD">
        <w:rPr>
          <w:lang w:eastAsia="nb-NO"/>
        </w:rPr>
        <w:t>Grov vurdering av f</w:t>
      </w:r>
      <w:r w:rsidR="009C0A7E" w:rsidRPr="00652CCD">
        <w:rPr>
          <w:lang w:eastAsia="nb-NO"/>
        </w:rPr>
        <w:t>lomdemping</w:t>
      </w:r>
      <w:r w:rsidR="00A25046">
        <w:rPr>
          <w:lang w:eastAsia="nb-NO"/>
        </w:rPr>
        <w:t>s</w:t>
      </w:r>
      <w:r w:rsidR="009C0A7E" w:rsidRPr="00652CCD">
        <w:rPr>
          <w:lang w:eastAsia="nb-NO"/>
        </w:rPr>
        <w:t xml:space="preserve">kapasitet (uansett </w:t>
      </w:r>
      <w:r w:rsidR="00463027" w:rsidRPr="00652CCD">
        <w:rPr>
          <w:lang w:eastAsia="nb-NO"/>
        </w:rPr>
        <w:t xml:space="preserve">om </w:t>
      </w:r>
      <w:r w:rsidR="009C0A7E" w:rsidRPr="00652CCD">
        <w:rPr>
          <w:lang w:eastAsia="nb-NO"/>
        </w:rPr>
        <w:t>dette er det opprinnelige formålet).</w:t>
      </w:r>
    </w:p>
    <w:p w14:paraId="1BFA18EA" w14:textId="6319B2ED" w:rsidR="00821DE8" w:rsidRPr="00652CCD" w:rsidRDefault="0059657D" w:rsidP="0060749D">
      <w:pPr>
        <w:pStyle w:val="Overskrift2"/>
      </w:pPr>
      <w:bookmarkStart w:id="103" w:name="_Toc92010696"/>
      <w:bookmarkStart w:id="104" w:name="_Toc92444549"/>
      <w:r w:rsidRPr="00652CCD">
        <w:t>Myr og v</w:t>
      </w:r>
      <w:r w:rsidR="00821DE8" w:rsidRPr="00652CCD">
        <w:t>åtmark</w:t>
      </w:r>
      <w:bookmarkEnd w:id="103"/>
      <w:bookmarkEnd w:id="104"/>
    </w:p>
    <w:p w14:paraId="7E2FE876" w14:textId="77777777" w:rsidR="00BD7631" w:rsidRPr="00652CCD" w:rsidRDefault="00BD7631" w:rsidP="004B06D4">
      <w:pPr>
        <w:pStyle w:val="Brd2"/>
        <w:numPr>
          <w:ilvl w:val="0"/>
          <w:numId w:val="37"/>
        </w:numPr>
        <w:rPr>
          <w:lang w:eastAsia="nb-NO"/>
        </w:rPr>
      </w:pPr>
      <w:r w:rsidRPr="00652CCD">
        <w:t>Vises i kartillustrasjon</w:t>
      </w:r>
    </w:p>
    <w:p w14:paraId="0EF5F4E6" w14:textId="2140DC51" w:rsidR="00BD7631" w:rsidRPr="00652CCD" w:rsidRDefault="00BD7631" w:rsidP="004B06D4">
      <w:pPr>
        <w:pStyle w:val="Brd2"/>
        <w:numPr>
          <w:ilvl w:val="0"/>
          <w:numId w:val="37"/>
        </w:numPr>
        <w:rPr>
          <w:lang w:eastAsia="nb-NO"/>
        </w:rPr>
      </w:pPr>
      <w:r w:rsidRPr="00652CCD">
        <w:lastRenderedPageBreak/>
        <w:t xml:space="preserve">Dokumenteres med bilder. </w:t>
      </w:r>
      <w:r w:rsidRPr="00652CCD">
        <w:rPr>
          <w:lang w:eastAsia="nb-NO"/>
        </w:rPr>
        <w:t>Beskrive væreforhold dagene før bildene ble tatt. Informasjon kan hentes fra Yr.no</w:t>
      </w:r>
    </w:p>
    <w:p w14:paraId="506A33E4" w14:textId="4DC06FD2" w:rsidR="00BD7631" w:rsidRPr="00652CCD" w:rsidRDefault="00BD7631" w:rsidP="004B06D4">
      <w:pPr>
        <w:pStyle w:val="Brd2"/>
        <w:numPr>
          <w:ilvl w:val="0"/>
          <w:numId w:val="37"/>
        </w:numPr>
        <w:rPr>
          <w:lang w:eastAsia="nb-NO"/>
        </w:rPr>
      </w:pPr>
      <w:r w:rsidRPr="00652CCD">
        <w:rPr>
          <w:lang w:eastAsia="nb-NO"/>
        </w:rPr>
        <w:t>Beskriv</w:t>
      </w:r>
      <w:r w:rsidR="001E1719">
        <w:rPr>
          <w:lang w:eastAsia="nb-NO"/>
        </w:rPr>
        <w:t xml:space="preserve"> </w:t>
      </w:r>
      <w:r w:rsidRPr="00652CCD">
        <w:rPr>
          <w:lang w:eastAsia="nb-NO"/>
        </w:rPr>
        <w:t>betydning som de kunne ha for overvannshåndtering.</w:t>
      </w:r>
    </w:p>
    <w:p w14:paraId="0F066E8C" w14:textId="2078C718" w:rsidR="00BD7631" w:rsidRPr="00652CCD" w:rsidRDefault="00BD7631" w:rsidP="004B78AD">
      <w:pPr>
        <w:pStyle w:val="Brd2"/>
        <w:numPr>
          <w:ilvl w:val="0"/>
          <w:numId w:val="11"/>
        </w:numPr>
        <w:rPr>
          <w:lang w:eastAsia="nb-NO"/>
        </w:rPr>
      </w:pPr>
      <w:r w:rsidRPr="00652CCD">
        <w:rPr>
          <w:lang w:eastAsia="nb-NO"/>
        </w:rPr>
        <w:t>Vurdering av flomdempende effekt</w:t>
      </w:r>
      <w:r w:rsidR="00CC2C69" w:rsidRPr="00652CCD">
        <w:rPr>
          <w:lang w:eastAsia="nb-NO"/>
        </w:rPr>
        <w:t xml:space="preserve"> og drensløsninger.</w:t>
      </w:r>
    </w:p>
    <w:p w14:paraId="68A4862B" w14:textId="10B37A5C" w:rsidR="00BD7631" w:rsidRPr="00652CCD" w:rsidRDefault="00BD7631" w:rsidP="004B78AD">
      <w:pPr>
        <w:pStyle w:val="Brd2"/>
        <w:numPr>
          <w:ilvl w:val="0"/>
          <w:numId w:val="11"/>
        </w:numPr>
        <w:rPr>
          <w:lang w:eastAsia="nb-NO"/>
        </w:rPr>
      </w:pPr>
      <w:r w:rsidRPr="00652CCD">
        <w:rPr>
          <w:lang w:eastAsia="nb-NO"/>
        </w:rPr>
        <w:t xml:space="preserve">Det vurderes om mer spesialisert utredning </w:t>
      </w:r>
      <w:r w:rsidR="00A25046">
        <w:rPr>
          <w:lang w:eastAsia="nb-NO"/>
        </w:rPr>
        <w:t xml:space="preserve">av </w:t>
      </w:r>
      <w:r w:rsidR="00D15185" w:rsidRPr="00652CCD">
        <w:rPr>
          <w:lang w:eastAsia="nb-NO"/>
        </w:rPr>
        <w:t xml:space="preserve">økologisk verdi </w:t>
      </w:r>
      <w:r w:rsidRPr="00652CCD">
        <w:rPr>
          <w:lang w:eastAsia="nb-NO"/>
        </w:rPr>
        <w:t>blir nødvendig.</w:t>
      </w:r>
    </w:p>
    <w:p w14:paraId="6C876247" w14:textId="072D6E53" w:rsidR="00D074B4" w:rsidRPr="00652CCD" w:rsidRDefault="00D074B4" w:rsidP="00A85CB2">
      <w:pPr>
        <w:pStyle w:val="Overskrift2"/>
      </w:pPr>
      <w:bookmarkStart w:id="105" w:name="_Toc92010697"/>
      <w:bookmarkStart w:id="106" w:name="_Toc92444550"/>
      <w:r w:rsidRPr="00652CCD">
        <w:t>Grunnforhold</w:t>
      </w:r>
      <w:bookmarkEnd w:id="105"/>
      <w:bookmarkEnd w:id="106"/>
    </w:p>
    <w:p w14:paraId="6DEAC44E" w14:textId="47F34E22" w:rsidR="003B1281" w:rsidRPr="00652CCD" w:rsidRDefault="001E1719" w:rsidP="001E1719">
      <w:pPr>
        <w:pStyle w:val="Brd2"/>
      </w:pPr>
      <w:r>
        <w:t>L</w:t>
      </w:r>
      <w:r w:rsidR="003B1281" w:rsidRPr="00652CCD">
        <w:t>øsmasser</w:t>
      </w:r>
    </w:p>
    <w:p w14:paraId="544F07BD" w14:textId="6E936722" w:rsidR="00065CCF" w:rsidRPr="001E1719" w:rsidRDefault="00065CCF" w:rsidP="004B06D4">
      <w:pPr>
        <w:pStyle w:val="Brd2"/>
        <w:numPr>
          <w:ilvl w:val="0"/>
          <w:numId w:val="43"/>
        </w:numPr>
      </w:pPr>
      <w:r w:rsidRPr="001E1719">
        <w:t>Vis utklipp fra løsmassekart fra NGU med plangrense</w:t>
      </w:r>
      <w:r w:rsidR="001E1719" w:rsidRPr="001E1719">
        <w:t>n</w:t>
      </w:r>
      <w:r w:rsidRPr="001E1719">
        <w:t>.</w:t>
      </w:r>
    </w:p>
    <w:p w14:paraId="767F569F" w14:textId="770FCFD2" w:rsidR="001E1719" w:rsidRPr="001E1719" w:rsidRDefault="001E1719" w:rsidP="004B06D4">
      <w:pPr>
        <w:pStyle w:val="Brd2"/>
        <w:numPr>
          <w:ilvl w:val="0"/>
          <w:numId w:val="43"/>
        </w:numPr>
      </w:pPr>
      <w:r w:rsidRPr="001E1719">
        <w:t>Vis bilder fra befaring som kan avkrefte/bekrefte type masser indikert i NGU kart.</w:t>
      </w:r>
    </w:p>
    <w:p w14:paraId="7B6099E0" w14:textId="30971292" w:rsidR="00CF2EBF" w:rsidRPr="001E1719" w:rsidRDefault="00CF2EBF" w:rsidP="004B06D4">
      <w:pPr>
        <w:pStyle w:val="Brd2"/>
        <w:numPr>
          <w:ilvl w:val="0"/>
          <w:numId w:val="43"/>
        </w:numPr>
      </w:pPr>
      <w:r w:rsidRPr="001E1719">
        <w:t>Vis utklipp fra infiltrasjonskart fra NGU med plangrense</w:t>
      </w:r>
      <w:r w:rsidR="001E1719" w:rsidRPr="001E1719">
        <w:t>n</w:t>
      </w:r>
      <w:r w:rsidRPr="001E1719">
        <w:t xml:space="preserve">. </w:t>
      </w:r>
    </w:p>
    <w:p w14:paraId="63BCDBC0" w14:textId="1208533F" w:rsidR="001E1719" w:rsidRPr="001E1719" w:rsidRDefault="001E1719" w:rsidP="004B06D4">
      <w:pPr>
        <w:pStyle w:val="Brd2"/>
        <w:numPr>
          <w:ilvl w:val="0"/>
          <w:numId w:val="43"/>
        </w:numPr>
      </w:pPr>
      <w:r w:rsidRPr="001E1719">
        <w:t>Oppsummering av eventuelle tidligere geotekniske rapporter.</w:t>
      </w:r>
    </w:p>
    <w:p w14:paraId="2C40723A" w14:textId="1C589F8A" w:rsidR="00CF2EBF" w:rsidRPr="001E1719" w:rsidRDefault="00CF2EBF" w:rsidP="004B06D4">
      <w:pPr>
        <w:pStyle w:val="Brd2"/>
        <w:numPr>
          <w:ilvl w:val="0"/>
          <w:numId w:val="43"/>
        </w:numPr>
      </w:pPr>
      <w:r w:rsidRPr="001E1719">
        <w:t>Oppsummering av eventuelle tidligere infiltrasjonstester</w:t>
      </w:r>
      <w:r w:rsidR="001E1719" w:rsidRPr="001E1719">
        <w:t>.</w:t>
      </w:r>
    </w:p>
    <w:p w14:paraId="630152B4" w14:textId="4502A242" w:rsidR="00CF2EBF" w:rsidRPr="001E1719" w:rsidRDefault="00CF2EBF" w:rsidP="004B06D4">
      <w:pPr>
        <w:pStyle w:val="Brd2"/>
        <w:numPr>
          <w:ilvl w:val="0"/>
          <w:numId w:val="43"/>
        </w:numPr>
      </w:pPr>
      <w:r w:rsidRPr="001E1719">
        <w:t xml:space="preserve">Oppsummering av eventuelle resultater fra korngraderingsanalyse av </w:t>
      </w:r>
      <w:proofErr w:type="spellStart"/>
      <w:r w:rsidRPr="001E1719">
        <w:t>løsmasseprøver</w:t>
      </w:r>
      <w:proofErr w:type="spellEnd"/>
      <w:r w:rsidR="001E1719" w:rsidRPr="001E1719">
        <w:t>.</w:t>
      </w:r>
    </w:p>
    <w:p w14:paraId="2550C04F" w14:textId="7AFFAD64" w:rsidR="006A26EB" w:rsidRPr="00652CCD" w:rsidRDefault="001E1719" w:rsidP="001E1719">
      <w:pPr>
        <w:pStyle w:val="Brd2"/>
      </w:pPr>
      <w:r>
        <w:t>D</w:t>
      </w:r>
      <w:r w:rsidR="003B1281" w:rsidRPr="00652CCD">
        <w:t>ybde til berg</w:t>
      </w:r>
    </w:p>
    <w:p w14:paraId="66FC0471" w14:textId="6AC91DC4" w:rsidR="003B1281" w:rsidRPr="001E1719" w:rsidRDefault="009546A1" w:rsidP="004B06D4">
      <w:pPr>
        <w:pStyle w:val="Brd2"/>
        <w:numPr>
          <w:ilvl w:val="0"/>
          <w:numId w:val="44"/>
        </w:numPr>
      </w:pPr>
      <w:r w:rsidRPr="001E1719">
        <w:t>Vis kartillustrasjon med e</w:t>
      </w:r>
      <w:r w:rsidR="007A0A71" w:rsidRPr="001E1719">
        <w:t xml:space="preserve">ventuelle </w:t>
      </w:r>
      <w:r w:rsidR="004B4DC9" w:rsidRPr="001E1719">
        <w:t xml:space="preserve">tidligere </w:t>
      </w:r>
      <w:r w:rsidR="007A0A71" w:rsidRPr="001E1719">
        <w:t>borepunkter</w:t>
      </w:r>
      <w:r w:rsidR="003B1281" w:rsidRPr="001E1719">
        <w:t xml:space="preserve"> </w:t>
      </w:r>
      <w:r w:rsidR="004B4DC9" w:rsidRPr="001E1719">
        <w:t>med antatt dybde til berg.</w:t>
      </w:r>
    </w:p>
    <w:p w14:paraId="73566F8A" w14:textId="24C651DD" w:rsidR="00EA014E" w:rsidRPr="001E1719" w:rsidRDefault="004B4DC9" w:rsidP="004B06D4">
      <w:pPr>
        <w:pStyle w:val="Brd2"/>
        <w:numPr>
          <w:ilvl w:val="0"/>
          <w:numId w:val="44"/>
        </w:numPr>
      </w:pPr>
      <w:r w:rsidRPr="001E1719">
        <w:t xml:space="preserve">Vis bilder fra </w:t>
      </w:r>
      <w:r w:rsidR="00EA014E" w:rsidRPr="001E1719">
        <w:t>feltobservasjoner: fjell i dagen, vei</w:t>
      </w:r>
      <w:r w:rsidRPr="001E1719">
        <w:t>skjæringer</w:t>
      </w:r>
      <w:r w:rsidR="00EA014E" w:rsidRPr="001E1719">
        <w:t>, etc.</w:t>
      </w:r>
    </w:p>
    <w:p w14:paraId="3A3CD331" w14:textId="0E7F71BC" w:rsidR="006969C4" w:rsidRPr="00652CCD" w:rsidRDefault="006969C4" w:rsidP="001E1719">
      <w:pPr>
        <w:pStyle w:val="Brd2"/>
      </w:pPr>
      <w:r w:rsidRPr="00652CCD">
        <w:t>Grunnvann</w:t>
      </w:r>
    </w:p>
    <w:p w14:paraId="4F9D1369" w14:textId="3C37D9CD" w:rsidR="001E1719" w:rsidRPr="00652CCD" w:rsidRDefault="009546A1" w:rsidP="004B06D4">
      <w:pPr>
        <w:pStyle w:val="Brd2"/>
        <w:numPr>
          <w:ilvl w:val="0"/>
          <w:numId w:val="37"/>
        </w:numPr>
        <w:rPr>
          <w:lang w:eastAsia="nb-NO"/>
        </w:rPr>
      </w:pPr>
      <w:r w:rsidRPr="001E1719">
        <w:t>Vis kartillustrasjon med eventuelle tidligere m</w:t>
      </w:r>
      <w:r w:rsidR="007A0A71" w:rsidRPr="001E1719">
        <w:t>ålinger av grunnvann</w:t>
      </w:r>
      <w:r w:rsidR="00FA5CAA" w:rsidRPr="001E1719">
        <w:t>s</w:t>
      </w:r>
      <w:r w:rsidR="007A0A71" w:rsidRPr="001E1719">
        <w:t>nivå med dato av måling</w:t>
      </w:r>
      <w:r w:rsidR="001E1719">
        <w:t xml:space="preserve">. </w:t>
      </w:r>
      <w:r w:rsidR="001E1719" w:rsidRPr="00652CCD">
        <w:rPr>
          <w:lang w:eastAsia="nb-NO"/>
        </w:rPr>
        <w:t>Beskrive værforhold dagene</w:t>
      </w:r>
      <w:r w:rsidR="001E1719">
        <w:rPr>
          <w:lang w:eastAsia="nb-NO"/>
        </w:rPr>
        <w:t>/ukene</w:t>
      </w:r>
      <w:r w:rsidR="001E1719" w:rsidRPr="00652CCD">
        <w:rPr>
          <w:lang w:eastAsia="nb-NO"/>
        </w:rPr>
        <w:t xml:space="preserve"> før bildene ble tatt. Informasjon kan hentes fra Yr.no</w:t>
      </w:r>
      <w:r w:rsidR="00156DA1">
        <w:rPr>
          <w:lang w:eastAsia="nb-NO"/>
        </w:rPr>
        <w:t>.</w:t>
      </w:r>
    </w:p>
    <w:p w14:paraId="43DF7197" w14:textId="09D1B065" w:rsidR="00AA7C41" w:rsidRPr="001E1719" w:rsidRDefault="001E1719" w:rsidP="004B06D4">
      <w:pPr>
        <w:pStyle w:val="Brd2"/>
        <w:numPr>
          <w:ilvl w:val="0"/>
          <w:numId w:val="45"/>
        </w:numPr>
      </w:pPr>
      <w:r>
        <w:t>Vis t</w:t>
      </w:r>
      <w:r w:rsidR="007A0A71" w:rsidRPr="001E1719">
        <w:t>ilgjengelig informasjon om grunnvan</w:t>
      </w:r>
      <w:r w:rsidR="00FA5CAA" w:rsidRPr="001E1719">
        <w:t>ns</w:t>
      </w:r>
      <w:r w:rsidR="007A0A71" w:rsidRPr="001E1719">
        <w:t xml:space="preserve">nivå fra </w:t>
      </w:r>
      <w:r>
        <w:t>NGUs Nasjonal Grunnvannsdatabase (</w:t>
      </w:r>
      <w:r w:rsidR="00AA7C41" w:rsidRPr="001E1719">
        <w:t>Granada</w:t>
      </w:r>
      <w:r>
        <w:t>)</w:t>
      </w:r>
      <w:r w:rsidR="00EA014E" w:rsidRPr="001E1719">
        <w:t>.</w:t>
      </w:r>
    </w:p>
    <w:p w14:paraId="5B540380" w14:textId="4A973F93" w:rsidR="005C56B8" w:rsidRPr="001E1719" w:rsidRDefault="009546A1" w:rsidP="004B06D4">
      <w:pPr>
        <w:pStyle w:val="Brd2"/>
        <w:numPr>
          <w:ilvl w:val="0"/>
          <w:numId w:val="45"/>
        </w:numPr>
      </w:pPr>
      <w:r w:rsidRPr="001E1719">
        <w:t xml:space="preserve">Vis bilder fra feltobservasjoner: </w:t>
      </w:r>
      <w:r w:rsidR="007A0A71" w:rsidRPr="001E1719">
        <w:t>våtmark, bløtt terreng,</w:t>
      </w:r>
      <w:r w:rsidR="000171BE" w:rsidRPr="001E1719">
        <w:t xml:space="preserve"> utsig av vann fra skråninger</w:t>
      </w:r>
      <w:r w:rsidR="007A0A71" w:rsidRPr="001E1719">
        <w:t xml:space="preserve">, etc. </w:t>
      </w:r>
    </w:p>
    <w:p w14:paraId="2A3E615E" w14:textId="5C9627E7" w:rsidR="00D074B4" w:rsidRPr="00652CCD" w:rsidRDefault="00D074B4" w:rsidP="00D074B4">
      <w:pPr>
        <w:pStyle w:val="Overskrift2"/>
      </w:pPr>
      <w:bookmarkStart w:id="107" w:name="_Toc92010698"/>
      <w:bookmarkStart w:id="108" w:name="_Toc92444551"/>
      <w:bookmarkStart w:id="109" w:name="_Hlk88228672"/>
      <w:r w:rsidRPr="00652CCD">
        <w:t>Forurensende aktiviteter på eiendommen</w:t>
      </w:r>
      <w:bookmarkEnd w:id="107"/>
      <w:bookmarkEnd w:id="108"/>
      <w:r w:rsidRPr="00652CCD">
        <w:t xml:space="preserve"> </w:t>
      </w:r>
    </w:p>
    <w:p w14:paraId="65EF4519" w14:textId="16FA79FA" w:rsidR="0011544E" w:rsidRPr="00652CCD" w:rsidRDefault="00CF2EBF" w:rsidP="004B06D4">
      <w:pPr>
        <w:pStyle w:val="Brd2"/>
        <w:numPr>
          <w:ilvl w:val="0"/>
          <w:numId w:val="33"/>
        </w:numPr>
      </w:pPr>
      <w:r w:rsidRPr="00652CCD">
        <w:t xml:space="preserve">Vis kartillustrasjon </w:t>
      </w:r>
      <w:r w:rsidR="00F776D5">
        <w:t xml:space="preserve">med </w:t>
      </w:r>
      <w:r w:rsidRPr="00652CCD">
        <w:t>eventuelle registrer</w:t>
      </w:r>
      <w:r w:rsidR="001B1D11" w:rsidRPr="00652CCD">
        <w:t xml:space="preserve">inger </w:t>
      </w:r>
      <w:r w:rsidRPr="00652CCD">
        <w:t xml:space="preserve">fra </w:t>
      </w:r>
      <w:r w:rsidR="0011544E" w:rsidRPr="00652CCD">
        <w:t>Miljødirektoratet</w:t>
      </w:r>
      <w:r w:rsidRPr="00652CCD">
        <w:t>s</w:t>
      </w:r>
      <w:r w:rsidR="0011544E" w:rsidRPr="00652CCD">
        <w:t xml:space="preserve"> </w:t>
      </w:r>
      <w:r w:rsidR="001B1D11" w:rsidRPr="00652CCD">
        <w:t>grunnforurensningskart</w:t>
      </w:r>
      <w:r w:rsidR="00F776D5">
        <w:t>.</w:t>
      </w:r>
    </w:p>
    <w:p w14:paraId="3143B232" w14:textId="078F459D" w:rsidR="000F0D31" w:rsidRPr="00652CCD" w:rsidRDefault="001B1D11" w:rsidP="004B06D4">
      <w:pPr>
        <w:pStyle w:val="Brd2"/>
        <w:numPr>
          <w:ilvl w:val="0"/>
          <w:numId w:val="33"/>
        </w:numPr>
      </w:pPr>
      <w:r w:rsidRPr="00652CCD">
        <w:t>Redegjørelse for</w:t>
      </w:r>
      <w:r w:rsidR="0011544E" w:rsidRPr="00652CCD">
        <w:t xml:space="preserve"> type og omfang av eventuelle aktiviteter som mistenkes for å kunne ha forurenset </w:t>
      </w:r>
      <w:r w:rsidR="00206701" w:rsidRPr="00652CCD">
        <w:t>eksisterende løsmasser eller grunnvann</w:t>
      </w:r>
      <w:r w:rsidR="0011544E" w:rsidRPr="00652CCD">
        <w:t xml:space="preserve">. </w:t>
      </w:r>
      <w:r w:rsidR="000F0D31" w:rsidRPr="00652CCD">
        <w:t>Dette inkluderer, for eksemp</w:t>
      </w:r>
      <w:r w:rsidR="005E1EE2" w:rsidRPr="00652CCD">
        <w:t>e</w:t>
      </w:r>
      <w:r w:rsidR="000F0D31" w:rsidRPr="00652CCD">
        <w:t xml:space="preserve">l, avrenning fra </w:t>
      </w:r>
      <w:r w:rsidR="005E1EE2" w:rsidRPr="00652CCD">
        <w:t>trafikkerte</w:t>
      </w:r>
      <w:r w:rsidR="000F0D31" w:rsidRPr="00652CCD">
        <w:t xml:space="preserve"> veier eller </w:t>
      </w:r>
      <w:r w:rsidR="005E1EE2" w:rsidRPr="00652CCD">
        <w:t>granulat</w:t>
      </w:r>
      <w:r w:rsidR="000F0D31" w:rsidRPr="00652CCD">
        <w:t xml:space="preserve"> fra kun</w:t>
      </w:r>
      <w:r w:rsidR="005E1EE2" w:rsidRPr="00652CCD">
        <w:t>st</w:t>
      </w:r>
      <w:r w:rsidR="000F0D31" w:rsidRPr="00652CCD">
        <w:t>gressbaner.</w:t>
      </w:r>
    </w:p>
    <w:p w14:paraId="2F8F1470" w14:textId="5BFE9955" w:rsidR="000F0D31" w:rsidRPr="00652CCD" w:rsidRDefault="00F776D5" w:rsidP="004B78AD">
      <w:pPr>
        <w:pStyle w:val="Brd2"/>
        <w:numPr>
          <w:ilvl w:val="0"/>
          <w:numId w:val="11"/>
        </w:numPr>
        <w:rPr>
          <w:lang w:eastAsia="nb-NO"/>
        </w:rPr>
      </w:pPr>
      <w:r w:rsidRPr="001E1719">
        <w:t xml:space="preserve">Oppsummering av eventuelle tidligere </w:t>
      </w:r>
      <w:r w:rsidRPr="00652CCD">
        <w:rPr>
          <w:lang w:eastAsia="nb-NO"/>
        </w:rPr>
        <w:t xml:space="preserve">miljøgeologiske </w:t>
      </w:r>
      <w:r w:rsidRPr="001E1719">
        <w:t>rapporter</w:t>
      </w:r>
      <w:r>
        <w:rPr>
          <w:lang w:eastAsia="nb-NO"/>
        </w:rPr>
        <w:t>.</w:t>
      </w:r>
    </w:p>
    <w:p w14:paraId="1EB5FF8C" w14:textId="4C9760AC" w:rsidR="001B1D11" w:rsidRPr="00652CCD" w:rsidRDefault="000F0D31" w:rsidP="004B78AD">
      <w:pPr>
        <w:pStyle w:val="Brd2"/>
        <w:numPr>
          <w:ilvl w:val="0"/>
          <w:numId w:val="11"/>
        </w:numPr>
        <w:rPr>
          <w:lang w:eastAsia="nb-NO"/>
        </w:rPr>
      </w:pPr>
      <w:r w:rsidRPr="00652CCD">
        <w:rPr>
          <w:lang w:eastAsia="nb-NO"/>
        </w:rPr>
        <w:t>Beskrivelse av sårbare resipienter, som for eksempel drikkevannskilder eller resipienter med spesiell biologisk eller rekreativ verdi</w:t>
      </w:r>
      <w:r w:rsidR="005E1EE2" w:rsidRPr="00652CCD">
        <w:rPr>
          <w:lang w:eastAsia="nb-NO"/>
        </w:rPr>
        <w:t>.</w:t>
      </w:r>
      <w:r w:rsidR="001B1D11" w:rsidRPr="00652CCD">
        <w:rPr>
          <w:lang w:eastAsia="nb-NO"/>
        </w:rPr>
        <w:t xml:space="preserve"> Det vurderes om mer spesialisert utredning </w:t>
      </w:r>
      <w:r w:rsidR="00156DA1">
        <w:rPr>
          <w:lang w:eastAsia="nb-NO"/>
        </w:rPr>
        <w:t xml:space="preserve">av </w:t>
      </w:r>
      <w:r w:rsidR="001B1D11" w:rsidRPr="00652CCD">
        <w:rPr>
          <w:lang w:eastAsia="nb-NO"/>
        </w:rPr>
        <w:t>økologisk verdi blir nødvendig.</w:t>
      </w:r>
    </w:p>
    <w:p w14:paraId="0701E625" w14:textId="78B5B08A" w:rsidR="00D074B4" w:rsidRPr="00652CCD" w:rsidRDefault="0064326C" w:rsidP="004B78AD">
      <w:pPr>
        <w:pStyle w:val="Brd2"/>
        <w:numPr>
          <w:ilvl w:val="0"/>
          <w:numId w:val="11"/>
        </w:numPr>
        <w:rPr>
          <w:lang w:eastAsia="nb-NO"/>
        </w:rPr>
      </w:pPr>
      <w:r w:rsidRPr="00652CCD">
        <w:rPr>
          <w:lang w:eastAsia="nb-NO"/>
        </w:rPr>
        <w:t>Dersom</w:t>
      </w:r>
      <w:r w:rsidR="00D074B4" w:rsidRPr="00652CCD">
        <w:rPr>
          <w:lang w:eastAsia="nb-NO"/>
        </w:rPr>
        <w:t xml:space="preserve"> det</w:t>
      </w:r>
      <w:r w:rsidRPr="00652CCD">
        <w:rPr>
          <w:lang w:eastAsia="nb-NO"/>
        </w:rPr>
        <w:t xml:space="preserve"> finnes</w:t>
      </w:r>
      <w:r w:rsidR="00D074B4" w:rsidRPr="00652CCD">
        <w:rPr>
          <w:lang w:eastAsia="nb-NO"/>
        </w:rPr>
        <w:t xml:space="preserve"> </w:t>
      </w:r>
      <w:r w:rsidR="0011544E" w:rsidRPr="00652CCD">
        <w:rPr>
          <w:lang w:eastAsia="nb-NO"/>
        </w:rPr>
        <w:t>alunskifer</w:t>
      </w:r>
      <w:r w:rsidR="00D074B4" w:rsidRPr="00652CCD">
        <w:rPr>
          <w:lang w:eastAsia="nb-NO"/>
        </w:rPr>
        <w:t xml:space="preserve"> </w:t>
      </w:r>
      <w:r w:rsidRPr="00652CCD">
        <w:rPr>
          <w:lang w:eastAsia="nb-NO"/>
        </w:rPr>
        <w:t xml:space="preserve">i </w:t>
      </w:r>
      <w:proofErr w:type="gramStart"/>
      <w:r w:rsidRPr="00652CCD">
        <w:rPr>
          <w:lang w:eastAsia="nb-NO"/>
        </w:rPr>
        <w:t>planområdet</w:t>
      </w:r>
      <w:proofErr w:type="gramEnd"/>
      <w:r w:rsidR="00D074B4" w:rsidRPr="00652CCD">
        <w:rPr>
          <w:lang w:eastAsia="nb-NO"/>
        </w:rPr>
        <w:t xml:space="preserve"> må grad av forurensning av overvann vurderes. </w:t>
      </w:r>
    </w:p>
    <w:p w14:paraId="14599640" w14:textId="405266CA" w:rsidR="0011544E" w:rsidRPr="00652CCD" w:rsidRDefault="0064326C" w:rsidP="004B78AD">
      <w:pPr>
        <w:pStyle w:val="Brd2"/>
        <w:numPr>
          <w:ilvl w:val="0"/>
          <w:numId w:val="11"/>
        </w:numPr>
        <w:rPr>
          <w:lang w:eastAsia="nb-NO"/>
        </w:rPr>
      </w:pPr>
      <w:r w:rsidRPr="00652CCD">
        <w:rPr>
          <w:lang w:eastAsia="nb-NO"/>
        </w:rPr>
        <w:t xml:space="preserve">Dersom det finnes </w:t>
      </w:r>
      <w:r w:rsidR="0011544E" w:rsidRPr="00652CCD">
        <w:rPr>
          <w:lang w:eastAsia="nb-NO"/>
        </w:rPr>
        <w:t xml:space="preserve">deponier </w:t>
      </w:r>
      <w:r w:rsidRPr="00652CCD">
        <w:rPr>
          <w:lang w:eastAsia="nb-NO"/>
        </w:rPr>
        <w:t xml:space="preserve">i </w:t>
      </w:r>
      <w:proofErr w:type="gramStart"/>
      <w:r w:rsidRPr="00652CCD">
        <w:rPr>
          <w:lang w:eastAsia="nb-NO"/>
        </w:rPr>
        <w:t>planområdet</w:t>
      </w:r>
      <w:proofErr w:type="gramEnd"/>
      <w:r w:rsidRPr="00652CCD">
        <w:rPr>
          <w:lang w:eastAsia="nb-NO"/>
        </w:rPr>
        <w:t xml:space="preserve"> </w:t>
      </w:r>
      <w:r w:rsidR="0011544E" w:rsidRPr="00652CCD">
        <w:rPr>
          <w:lang w:eastAsia="nb-NO"/>
        </w:rPr>
        <w:t>må grad</w:t>
      </w:r>
      <w:r w:rsidR="00F776D5">
        <w:rPr>
          <w:lang w:eastAsia="nb-NO"/>
        </w:rPr>
        <w:t>en</w:t>
      </w:r>
      <w:r w:rsidR="0011544E" w:rsidRPr="00652CCD">
        <w:rPr>
          <w:lang w:eastAsia="nb-NO"/>
        </w:rPr>
        <w:t xml:space="preserve"> av forurensning av overvann vurderes. </w:t>
      </w:r>
    </w:p>
    <w:p w14:paraId="263D1F22" w14:textId="6856B17F" w:rsidR="00E871AF" w:rsidRPr="00652CCD" w:rsidRDefault="00E871AF" w:rsidP="00E871AF">
      <w:pPr>
        <w:pStyle w:val="Overskrift2"/>
        <w:rPr>
          <w:lang w:eastAsia="nb-NO"/>
        </w:rPr>
      </w:pPr>
      <w:bookmarkStart w:id="110" w:name="_Toc92010699"/>
      <w:bookmarkStart w:id="111" w:name="_Toc92444552"/>
      <w:r w:rsidRPr="00652CCD">
        <w:rPr>
          <w:lang w:eastAsia="nb-NO"/>
        </w:rPr>
        <w:lastRenderedPageBreak/>
        <w:t>Eksisterende risikoer tilknyttet overvann</w:t>
      </w:r>
      <w:bookmarkEnd w:id="110"/>
      <w:bookmarkEnd w:id="111"/>
    </w:p>
    <w:p w14:paraId="7815F27E" w14:textId="52619987" w:rsidR="009E77FE" w:rsidRPr="00652CCD" w:rsidRDefault="00146A19" w:rsidP="00146A19">
      <w:pPr>
        <w:pStyle w:val="Brd2"/>
        <w:rPr>
          <w:lang w:eastAsia="nb-NO"/>
        </w:rPr>
      </w:pPr>
      <w:r>
        <w:rPr>
          <w:lang w:eastAsia="nb-NO"/>
        </w:rPr>
        <w:t>B</w:t>
      </w:r>
      <w:r w:rsidR="00E871AF" w:rsidRPr="00652CCD">
        <w:rPr>
          <w:lang w:eastAsia="nb-NO"/>
        </w:rPr>
        <w:t xml:space="preserve">eskriv </w:t>
      </w:r>
      <w:proofErr w:type="gramStart"/>
      <w:r w:rsidR="00E871AF" w:rsidRPr="00652CCD">
        <w:rPr>
          <w:lang w:eastAsia="nb-NO"/>
        </w:rPr>
        <w:t>potensielle</w:t>
      </w:r>
      <w:proofErr w:type="gramEnd"/>
      <w:r w:rsidR="00E871AF" w:rsidRPr="00652CCD">
        <w:rPr>
          <w:lang w:eastAsia="nb-NO"/>
        </w:rPr>
        <w:t xml:space="preserve"> risikoer</w:t>
      </w:r>
      <w:r w:rsidR="008F1408" w:rsidRPr="00652CCD">
        <w:rPr>
          <w:lang w:eastAsia="nb-NO"/>
        </w:rPr>
        <w:t xml:space="preserve"> oppstrøms og nedstrøms</w:t>
      </w:r>
      <w:r w:rsidR="0011544E" w:rsidRPr="00652CCD">
        <w:rPr>
          <w:lang w:eastAsia="nb-NO"/>
        </w:rPr>
        <w:t xml:space="preserve"> tiltaksområdet som er tilknyttet overvann</w:t>
      </w:r>
      <w:r w:rsidR="0064326C" w:rsidRPr="00652CCD">
        <w:rPr>
          <w:lang w:eastAsia="nb-NO"/>
        </w:rPr>
        <w:t xml:space="preserve"> i dagens situasjon</w:t>
      </w:r>
      <w:r w:rsidR="0011544E" w:rsidRPr="00652CCD">
        <w:rPr>
          <w:lang w:eastAsia="nb-NO"/>
        </w:rPr>
        <w:t>.</w:t>
      </w:r>
      <w:r w:rsidR="008F1408" w:rsidRPr="00652CCD">
        <w:rPr>
          <w:lang w:eastAsia="nb-NO"/>
        </w:rPr>
        <w:t xml:space="preserve"> </w:t>
      </w:r>
      <w:r w:rsidR="009E77FE" w:rsidRPr="00652CCD">
        <w:rPr>
          <w:lang w:eastAsia="nb-NO"/>
        </w:rPr>
        <w:t xml:space="preserve">Beskrivelsen skal legge spesielt </w:t>
      </w:r>
      <w:proofErr w:type="gramStart"/>
      <w:r w:rsidR="009E77FE" w:rsidRPr="00652CCD">
        <w:rPr>
          <w:lang w:eastAsia="nb-NO"/>
        </w:rPr>
        <w:t>fokus</w:t>
      </w:r>
      <w:proofErr w:type="gramEnd"/>
      <w:r w:rsidR="009E77FE" w:rsidRPr="00652CCD">
        <w:rPr>
          <w:lang w:eastAsia="nb-NO"/>
        </w:rPr>
        <w:t xml:space="preserve"> på effekter i sårbare </w:t>
      </w:r>
      <w:r w:rsidR="00CE1167" w:rsidRPr="00652CCD">
        <w:rPr>
          <w:lang w:eastAsia="nb-NO"/>
        </w:rPr>
        <w:t xml:space="preserve">byggverk og infrastruktur </w:t>
      </w:r>
      <w:r w:rsidR="009E77FE" w:rsidRPr="00652CCD">
        <w:rPr>
          <w:lang w:eastAsia="nb-NO"/>
        </w:rPr>
        <w:t>(</w:t>
      </w:r>
      <w:r w:rsidR="007A38FE" w:rsidRPr="00652CCD">
        <w:rPr>
          <w:lang w:eastAsia="nb-NO"/>
        </w:rPr>
        <w:t>store veier, bruer og tunneler, sykehus</w:t>
      </w:r>
      <w:r w:rsidR="009E77FE" w:rsidRPr="00652CCD">
        <w:rPr>
          <w:lang w:eastAsia="nb-NO"/>
        </w:rPr>
        <w:t xml:space="preserve">, </w:t>
      </w:r>
      <w:r w:rsidR="007A38FE" w:rsidRPr="00652CCD">
        <w:rPr>
          <w:lang w:eastAsia="nb-NO"/>
        </w:rPr>
        <w:t>sykehjem</w:t>
      </w:r>
      <w:r w:rsidR="009E77FE" w:rsidRPr="00652CCD">
        <w:rPr>
          <w:lang w:eastAsia="nb-NO"/>
        </w:rPr>
        <w:t xml:space="preserve">, </w:t>
      </w:r>
      <w:r w:rsidR="007A38FE" w:rsidRPr="00652CCD">
        <w:rPr>
          <w:lang w:eastAsia="nb-NO"/>
        </w:rPr>
        <w:t>barnehage</w:t>
      </w:r>
      <w:r w:rsidR="0064326C" w:rsidRPr="00652CCD">
        <w:rPr>
          <w:lang w:eastAsia="nb-NO"/>
        </w:rPr>
        <w:t>r, osv.</w:t>
      </w:r>
      <w:r w:rsidR="009E77FE" w:rsidRPr="00652CCD">
        <w:rPr>
          <w:lang w:eastAsia="nb-NO"/>
        </w:rPr>
        <w:t>)</w:t>
      </w:r>
    </w:p>
    <w:p w14:paraId="4996D65A" w14:textId="140FE37B" w:rsidR="00EC3A5E" w:rsidRPr="00652CCD" w:rsidRDefault="00E47654" w:rsidP="00146A19">
      <w:pPr>
        <w:pStyle w:val="Brd2"/>
        <w:rPr>
          <w:lang w:eastAsia="nb-NO"/>
        </w:rPr>
      </w:pPr>
      <w:r w:rsidRPr="00652CCD">
        <w:rPr>
          <w:lang w:eastAsia="nb-NO"/>
        </w:rPr>
        <w:t>Flom i vassdrag</w:t>
      </w:r>
    </w:p>
    <w:p w14:paraId="3E953555" w14:textId="28136709" w:rsidR="004634D6" w:rsidRPr="00146A19" w:rsidRDefault="000F0D31" w:rsidP="004B06D4">
      <w:pPr>
        <w:pStyle w:val="Brd2"/>
        <w:numPr>
          <w:ilvl w:val="0"/>
          <w:numId w:val="46"/>
        </w:numPr>
      </w:pPr>
      <w:r w:rsidRPr="00146A19">
        <w:t xml:space="preserve">Vis </w:t>
      </w:r>
      <w:r w:rsidR="0064326C" w:rsidRPr="00146A19">
        <w:t xml:space="preserve">utklipp fra </w:t>
      </w:r>
      <w:r w:rsidRPr="00146A19">
        <w:t>aktsomhets</w:t>
      </w:r>
      <w:r w:rsidR="004634D6" w:rsidRPr="00146A19">
        <w:t>område for flom</w:t>
      </w:r>
      <w:r w:rsidR="0059657D" w:rsidRPr="00146A19">
        <w:t>fare</w:t>
      </w:r>
      <w:r w:rsidR="004634D6" w:rsidRPr="00146A19">
        <w:t xml:space="preserve"> og maksimal vannstandstigning (hentes fra atlas.nve.no)</w:t>
      </w:r>
    </w:p>
    <w:p w14:paraId="57DC4B79" w14:textId="3E4B713C" w:rsidR="004634D6" w:rsidRPr="00146A19" w:rsidRDefault="00CE1167" w:rsidP="004B06D4">
      <w:pPr>
        <w:pStyle w:val="Brd2"/>
        <w:numPr>
          <w:ilvl w:val="0"/>
          <w:numId w:val="46"/>
        </w:numPr>
      </w:pPr>
      <w:r w:rsidRPr="00146A19">
        <w:t>Oppsummer</w:t>
      </w:r>
      <w:r w:rsidR="000F0D31" w:rsidRPr="00146A19">
        <w:t xml:space="preserve"> av e</w:t>
      </w:r>
      <w:r w:rsidR="004634D6" w:rsidRPr="00146A19">
        <w:t>ventuelle tidligere flomutredninger.</w:t>
      </w:r>
    </w:p>
    <w:p w14:paraId="5DE5FC03" w14:textId="3E2FB92C" w:rsidR="00146A19" w:rsidRDefault="000F78CA" w:rsidP="004B06D4">
      <w:pPr>
        <w:pStyle w:val="Brd2"/>
        <w:numPr>
          <w:ilvl w:val="0"/>
          <w:numId w:val="46"/>
        </w:numPr>
        <w:rPr>
          <w:lang w:eastAsia="nb-NO"/>
        </w:rPr>
      </w:pPr>
      <w:r w:rsidRPr="00146A19">
        <w:t xml:space="preserve">Beskriv tidligere </w:t>
      </w:r>
      <w:r w:rsidR="0064326C" w:rsidRPr="00146A19">
        <w:t xml:space="preserve">kjente </w:t>
      </w:r>
      <w:r w:rsidRPr="00146A19">
        <w:t>hendelser</w:t>
      </w:r>
      <w:r w:rsidR="0064326C" w:rsidRPr="00146A19">
        <w:t>.</w:t>
      </w:r>
    </w:p>
    <w:p w14:paraId="58578E9A" w14:textId="60B06519" w:rsidR="00146A19" w:rsidRPr="00652CCD" w:rsidRDefault="00146A19" w:rsidP="004B06D4">
      <w:pPr>
        <w:pStyle w:val="Brd2"/>
        <w:numPr>
          <w:ilvl w:val="0"/>
          <w:numId w:val="46"/>
        </w:numPr>
        <w:rPr>
          <w:lang w:eastAsia="nb-NO"/>
        </w:rPr>
      </w:pPr>
      <w:r w:rsidRPr="00652CCD">
        <w:rPr>
          <w:lang w:eastAsia="nb-NO"/>
        </w:rPr>
        <w:t xml:space="preserve">Når tiltaksområdet er innenfor NVEs aktsomhetssone for </w:t>
      </w:r>
      <w:r>
        <w:rPr>
          <w:lang w:eastAsia="nb-NO"/>
        </w:rPr>
        <w:t>elve</w:t>
      </w:r>
      <w:r w:rsidRPr="00652CCD">
        <w:rPr>
          <w:lang w:eastAsia="nb-NO"/>
        </w:rPr>
        <w:t>flom skal det i forbindelse med detaljregulering utarbeides en hydrologisk studie (flomlinjeberegninger)</w:t>
      </w:r>
      <w:r>
        <w:rPr>
          <w:lang w:eastAsia="nb-NO"/>
        </w:rPr>
        <w:t>.</w:t>
      </w:r>
    </w:p>
    <w:p w14:paraId="41EE9CF3" w14:textId="307345DE" w:rsidR="000F0D31" w:rsidRPr="00146A19" w:rsidRDefault="000F0D31" w:rsidP="00146A19">
      <w:pPr>
        <w:pStyle w:val="Brd2"/>
      </w:pPr>
      <w:r w:rsidRPr="00146A19">
        <w:t>Vanninntrenging i boliger</w:t>
      </w:r>
    </w:p>
    <w:p w14:paraId="4133AFE5" w14:textId="0CA1EFC1" w:rsidR="00E47654" w:rsidRPr="00146A19" w:rsidRDefault="00E47654" w:rsidP="004B06D4">
      <w:pPr>
        <w:pStyle w:val="Brd2"/>
        <w:numPr>
          <w:ilvl w:val="0"/>
          <w:numId w:val="47"/>
        </w:numPr>
      </w:pPr>
      <w:r w:rsidRPr="00146A19">
        <w:t>Beskriv</w:t>
      </w:r>
      <w:r w:rsidR="004777B1">
        <w:t>e</w:t>
      </w:r>
      <w:r w:rsidR="00156DA1">
        <w:t>l</w:t>
      </w:r>
      <w:r w:rsidR="004777B1">
        <w:t>s</w:t>
      </w:r>
      <w:r w:rsidR="00156DA1">
        <w:t>e</w:t>
      </w:r>
      <w:r w:rsidRPr="00146A19">
        <w:t xml:space="preserve"> av </w:t>
      </w:r>
      <w:proofErr w:type="gramStart"/>
      <w:r w:rsidRPr="00146A19">
        <w:t>potensielt</w:t>
      </w:r>
      <w:proofErr w:type="gramEnd"/>
      <w:r w:rsidRPr="00146A19">
        <w:t xml:space="preserve"> skadelig effekt av importert og eksportert avrenning (</w:t>
      </w:r>
      <w:r w:rsidR="00D26404">
        <w:t>F.eks.</w:t>
      </w:r>
      <w:r w:rsidRPr="00146A19">
        <w:t xml:space="preserve"> vann på avveie på grunn av tetting av stikkrenner, erosjonsrisiko, avstand til konstruksjoner, ramper til garasjer, </w:t>
      </w:r>
      <w:proofErr w:type="spellStart"/>
      <w:r w:rsidRPr="00146A19">
        <w:t>osv</w:t>
      </w:r>
      <w:proofErr w:type="spellEnd"/>
      <w:r w:rsidRPr="00146A19">
        <w:t xml:space="preserve">). </w:t>
      </w:r>
    </w:p>
    <w:p w14:paraId="3FA5275B" w14:textId="34418738" w:rsidR="00A86E99" w:rsidRPr="00146A19" w:rsidRDefault="00E47654" w:rsidP="004B06D4">
      <w:pPr>
        <w:pStyle w:val="Brd2"/>
        <w:numPr>
          <w:ilvl w:val="0"/>
          <w:numId w:val="47"/>
        </w:numPr>
      </w:pPr>
      <w:r w:rsidRPr="00146A19">
        <w:t xml:space="preserve">Vis utklipp til </w:t>
      </w:r>
      <w:r w:rsidR="00146A19">
        <w:t>avrennings</w:t>
      </w:r>
      <w:r w:rsidRPr="00146A19">
        <w:t>m</w:t>
      </w:r>
      <w:r w:rsidR="00A86E99" w:rsidRPr="00146A19">
        <w:t xml:space="preserve">odell av eksisterende situasjon </w:t>
      </w:r>
      <w:r w:rsidRPr="00146A19">
        <w:t>hvor</w:t>
      </w:r>
      <w:r w:rsidR="00A86E99" w:rsidRPr="00146A19">
        <w:t xml:space="preserve"> bygninger er i fare for overvannskader i forbindelse med flomveier.</w:t>
      </w:r>
    </w:p>
    <w:p w14:paraId="7A07F3A3" w14:textId="2BD78100" w:rsidR="000F0D31" w:rsidRPr="00146A19" w:rsidRDefault="000F0D31" w:rsidP="004B06D4">
      <w:pPr>
        <w:pStyle w:val="Brd2"/>
        <w:numPr>
          <w:ilvl w:val="0"/>
          <w:numId w:val="47"/>
        </w:numPr>
      </w:pPr>
      <w:r w:rsidRPr="00146A19">
        <w:t>Beskrive</w:t>
      </w:r>
      <w:r w:rsidR="00156DA1">
        <w:t>l</w:t>
      </w:r>
      <w:r w:rsidR="004777B1">
        <w:t>s</w:t>
      </w:r>
      <w:r w:rsidR="00156DA1">
        <w:t>e</w:t>
      </w:r>
      <w:r w:rsidRPr="00146A19">
        <w:t xml:space="preserve"> av tidligere erfaring med vannin</w:t>
      </w:r>
      <w:r w:rsidR="005E1EE2" w:rsidRPr="00146A19">
        <w:t>n</w:t>
      </w:r>
      <w:r w:rsidRPr="00146A19">
        <w:t xml:space="preserve">trenging i </w:t>
      </w:r>
      <w:r w:rsidR="00E47654" w:rsidRPr="00146A19">
        <w:t>konstruksjoner</w:t>
      </w:r>
      <w:r w:rsidR="001A0549" w:rsidRPr="00146A19">
        <w:t xml:space="preserve"> som er kjent</w:t>
      </w:r>
      <w:r w:rsidR="00146A19">
        <w:t>.</w:t>
      </w:r>
    </w:p>
    <w:p w14:paraId="4544ABBF" w14:textId="623AD898" w:rsidR="004634D6" w:rsidRPr="00652CCD" w:rsidRDefault="004634D6" w:rsidP="00146A19">
      <w:pPr>
        <w:pStyle w:val="Brd2"/>
        <w:rPr>
          <w:lang w:eastAsia="nb-NO"/>
        </w:rPr>
      </w:pPr>
      <w:r w:rsidRPr="00652CCD">
        <w:rPr>
          <w:lang w:eastAsia="nb-NO"/>
        </w:rPr>
        <w:t>Skred</w:t>
      </w:r>
    </w:p>
    <w:p w14:paraId="562FBFD4" w14:textId="7D58BE0E" w:rsidR="004634D6" w:rsidRPr="00652CCD" w:rsidRDefault="000F0D31" w:rsidP="004B06D4">
      <w:pPr>
        <w:pStyle w:val="Brd2"/>
        <w:numPr>
          <w:ilvl w:val="0"/>
          <w:numId w:val="47"/>
        </w:numPr>
      </w:pPr>
      <w:r w:rsidRPr="00652CCD">
        <w:t>Vis f</w:t>
      </w:r>
      <w:r w:rsidR="004634D6" w:rsidRPr="00652CCD">
        <w:t xml:space="preserve">aresone for skred i bratt terreng (hentes fra </w:t>
      </w:r>
      <w:r w:rsidR="00E47654" w:rsidRPr="00652CCD">
        <w:t>https://temakart.nve.no/tema/steinsprangaktsomhet</w:t>
      </w:r>
      <w:r w:rsidR="004634D6" w:rsidRPr="00652CCD">
        <w:t>)</w:t>
      </w:r>
    </w:p>
    <w:p w14:paraId="2A72FC00" w14:textId="30D5EC32" w:rsidR="004777B1" w:rsidRDefault="004777B1" w:rsidP="004B06D4">
      <w:pPr>
        <w:pStyle w:val="Brd2"/>
        <w:numPr>
          <w:ilvl w:val="0"/>
          <w:numId w:val="47"/>
        </w:numPr>
      </w:pPr>
      <w:r w:rsidRPr="00652CCD">
        <w:t xml:space="preserve">Vis </w:t>
      </w:r>
      <w:r>
        <w:t xml:space="preserve">tidligere </w:t>
      </w:r>
      <w:r w:rsidRPr="00652CCD">
        <w:t>skredhendelser (hentes fra atlas.nve.no)</w:t>
      </w:r>
    </w:p>
    <w:p w14:paraId="4B1B08DC" w14:textId="5106C3EE" w:rsidR="004777B1" w:rsidRPr="00652CCD" w:rsidRDefault="004777B1" w:rsidP="004777B1">
      <w:pPr>
        <w:pStyle w:val="Brd2"/>
      </w:pPr>
      <w:r>
        <w:t>Setninger</w:t>
      </w:r>
    </w:p>
    <w:p w14:paraId="75B28C12" w14:textId="315759A0" w:rsidR="000363ED" w:rsidRPr="00652CCD" w:rsidRDefault="004777B1" w:rsidP="004B78AD">
      <w:pPr>
        <w:pStyle w:val="Brd2"/>
        <w:numPr>
          <w:ilvl w:val="0"/>
          <w:numId w:val="7"/>
        </w:numPr>
        <w:rPr>
          <w:lang w:eastAsia="nb-NO"/>
        </w:rPr>
      </w:pPr>
      <w:r>
        <w:rPr>
          <w:lang w:eastAsia="nb-NO"/>
        </w:rPr>
        <w:t xml:space="preserve">Beskriv </w:t>
      </w:r>
      <w:proofErr w:type="gramStart"/>
      <w:r>
        <w:rPr>
          <w:lang w:eastAsia="nb-NO"/>
        </w:rPr>
        <w:t>potensiell</w:t>
      </w:r>
      <w:proofErr w:type="gramEnd"/>
      <w:r>
        <w:rPr>
          <w:lang w:eastAsia="nb-NO"/>
        </w:rPr>
        <w:t xml:space="preserve"> fare for s</w:t>
      </w:r>
      <w:r w:rsidR="00EC3A5E" w:rsidRPr="00652CCD">
        <w:rPr>
          <w:lang w:eastAsia="nb-NO"/>
        </w:rPr>
        <w:t xml:space="preserve">etninger i </w:t>
      </w:r>
      <w:r>
        <w:rPr>
          <w:lang w:eastAsia="nb-NO"/>
        </w:rPr>
        <w:t xml:space="preserve">eksisterende </w:t>
      </w:r>
      <w:r w:rsidR="000F78CA" w:rsidRPr="00652CCD">
        <w:rPr>
          <w:lang w:eastAsia="nb-NO"/>
        </w:rPr>
        <w:t>konstruksjoner</w:t>
      </w:r>
      <w:r w:rsidR="000F0D31" w:rsidRPr="00652CCD">
        <w:rPr>
          <w:lang w:eastAsia="nb-NO"/>
        </w:rPr>
        <w:t xml:space="preserve"> medført av endringer i grunnvannstand</w:t>
      </w:r>
    </w:p>
    <w:p w14:paraId="5FE5160A" w14:textId="71ECB451" w:rsidR="00EC3A5E" w:rsidRPr="00652CCD" w:rsidRDefault="00EC3A5E" w:rsidP="004777B1">
      <w:pPr>
        <w:pStyle w:val="Brd2"/>
        <w:rPr>
          <w:lang w:eastAsia="nb-NO"/>
        </w:rPr>
      </w:pPr>
      <w:r w:rsidRPr="00652CCD">
        <w:rPr>
          <w:lang w:eastAsia="nb-NO"/>
        </w:rPr>
        <w:t>Erosjon</w:t>
      </w:r>
    </w:p>
    <w:p w14:paraId="64E71FF5" w14:textId="4C846A18" w:rsidR="000363ED" w:rsidRPr="004777B1" w:rsidRDefault="000F0D31" w:rsidP="004B78AD">
      <w:pPr>
        <w:pStyle w:val="Brd2"/>
        <w:numPr>
          <w:ilvl w:val="0"/>
          <w:numId w:val="7"/>
        </w:numPr>
      </w:pPr>
      <w:r w:rsidRPr="004777B1">
        <w:t>Identif</w:t>
      </w:r>
      <w:r w:rsidR="004777B1" w:rsidRPr="004777B1">
        <w:t>i</w:t>
      </w:r>
      <w:r w:rsidRPr="004777B1">
        <w:t>s</w:t>
      </w:r>
      <w:r w:rsidR="004777B1" w:rsidRPr="004777B1">
        <w:t>er</w:t>
      </w:r>
      <w:r w:rsidR="000F78CA" w:rsidRPr="004777B1">
        <w:t xml:space="preserve"> o</w:t>
      </w:r>
      <w:r w:rsidR="000363ED" w:rsidRPr="004777B1">
        <w:t>mråde</w:t>
      </w:r>
      <w:r w:rsidR="000F78CA" w:rsidRPr="004777B1">
        <w:t>r som kan være</w:t>
      </w:r>
      <w:r w:rsidR="000363ED" w:rsidRPr="004777B1">
        <w:t xml:space="preserve"> spesielt utsatt for erosjon</w:t>
      </w:r>
      <w:r w:rsidRPr="004777B1">
        <w:t>. De</w:t>
      </w:r>
      <w:r w:rsidR="000F78CA" w:rsidRPr="004777B1">
        <w:t xml:space="preserve"> kartl</w:t>
      </w:r>
      <w:r w:rsidRPr="004777B1">
        <w:t>egges</w:t>
      </w:r>
      <w:r w:rsidR="000F78CA" w:rsidRPr="004777B1">
        <w:t xml:space="preserve"> i befaring</w:t>
      </w:r>
      <w:r w:rsidR="004777B1" w:rsidRPr="004777B1">
        <w:t xml:space="preserve"> og erosjonsprosesser dokumenteres med bilder.</w:t>
      </w:r>
    </w:p>
    <w:p w14:paraId="4D14F625" w14:textId="52171811" w:rsidR="005F2E2B" w:rsidRPr="00652CCD" w:rsidRDefault="005F2E2B" w:rsidP="0011276F">
      <w:pPr>
        <w:pStyle w:val="Overskrift1"/>
        <w:rPr>
          <w:lang w:eastAsia="nb-NO"/>
        </w:rPr>
      </w:pPr>
      <w:bookmarkStart w:id="112" w:name="_Toc92010700"/>
      <w:bookmarkStart w:id="113" w:name="_Toc92444553"/>
      <w:bookmarkEnd w:id="109"/>
      <w:r w:rsidRPr="00652CCD">
        <w:rPr>
          <w:lang w:eastAsia="nb-NO"/>
        </w:rPr>
        <w:t>Fremtidig situasjon</w:t>
      </w:r>
      <w:bookmarkEnd w:id="112"/>
      <w:bookmarkEnd w:id="113"/>
    </w:p>
    <w:p w14:paraId="642A813B" w14:textId="7EE197C9" w:rsidR="00CD2CA9" w:rsidRDefault="00CD2CA9" w:rsidP="00634024">
      <w:pPr>
        <w:pStyle w:val="Overskrift2"/>
        <w:rPr>
          <w:lang w:eastAsia="nb-NO"/>
        </w:rPr>
      </w:pPr>
      <w:bookmarkStart w:id="114" w:name="_Toc92010701"/>
      <w:bookmarkStart w:id="115" w:name="_Toc92444554"/>
      <w:r w:rsidRPr="00652CCD">
        <w:rPr>
          <w:lang w:eastAsia="nb-NO"/>
        </w:rPr>
        <w:t>Endringer i hydrologien</w:t>
      </w:r>
      <w:bookmarkEnd w:id="114"/>
      <w:bookmarkEnd w:id="115"/>
    </w:p>
    <w:p w14:paraId="4642BDA1" w14:textId="77777777" w:rsidR="004102FD" w:rsidRPr="000E330D" w:rsidRDefault="004102FD" w:rsidP="004102FD">
      <w:pPr>
        <w:pStyle w:val="KRAV"/>
      </w:pPr>
      <w:r w:rsidRPr="000E330D">
        <w:rPr>
          <w:lang w:eastAsia="nb-NO"/>
        </w:rPr>
        <w:t>Nye områdeutviklinge</w:t>
      </w:r>
      <w:r>
        <w:rPr>
          <w:lang w:eastAsia="nb-NO"/>
        </w:rPr>
        <w:t>r</w:t>
      </w:r>
      <w:r w:rsidRPr="000E330D">
        <w:rPr>
          <w:lang w:eastAsia="nb-NO"/>
        </w:rPr>
        <w:t xml:space="preserve"> skal sørge for at de naturlige </w:t>
      </w:r>
      <w:r>
        <w:rPr>
          <w:lang w:eastAsia="nb-NO"/>
        </w:rPr>
        <w:t>hydrologiske</w:t>
      </w:r>
      <w:r w:rsidRPr="000E330D">
        <w:rPr>
          <w:lang w:eastAsia="nb-NO"/>
        </w:rPr>
        <w:t xml:space="preserve"> forhold blir endret i minst mulig grad og at v</w:t>
      </w:r>
      <w:r w:rsidRPr="000E330D">
        <w:t>annets naturlige kretsløp opprettholdes.</w:t>
      </w:r>
    </w:p>
    <w:p w14:paraId="77D639A7" w14:textId="580135E8" w:rsidR="004102FD" w:rsidRDefault="004102FD" w:rsidP="004102FD">
      <w:pPr>
        <w:pStyle w:val="KRAV"/>
        <w:rPr>
          <w:lang w:eastAsia="nb-NO"/>
        </w:rPr>
      </w:pPr>
      <w:r>
        <w:rPr>
          <w:lang w:eastAsia="nb-NO"/>
        </w:rPr>
        <w:t>Overvannshåndtering</w:t>
      </w:r>
      <w:r w:rsidRPr="004102FD">
        <w:rPr>
          <w:lang w:eastAsia="nb-NO"/>
        </w:rPr>
        <w:t xml:space="preserve"> skal ta utgangspunkt i terrengets naturgitte forutsetninger for å infiltrere, fordrøye og lede vekk avrenning.</w:t>
      </w:r>
    </w:p>
    <w:p w14:paraId="417DE4AA" w14:textId="4E7AEBA1" w:rsidR="004102FD" w:rsidRPr="004102FD" w:rsidRDefault="004102FD" w:rsidP="004102FD">
      <w:pPr>
        <w:pStyle w:val="KRAV"/>
        <w:rPr>
          <w:lang w:eastAsia="nb-NO"/>
        </w:rPr>
      </w:pPr>
      <w:r w:rsidRPr="004102FD">
        <w:rPr>
          <w:lang w:eastAsia="nb-NO"/>
        </w:rPr>
        <w:t>Plass for infiltrasjon, åpen fordrøyning og bortledning av overvann gjennom åpne grøfter, kanaler, bekker eller dammer til resipienter skal prioriteres høyt i områdereguleringer og innarbeides i utearealene.</w:t>
      </w:r>
    </w:p>
    <w:p w14:paraId="0ACB2DED" w14:textId="151E0CC2" w:rsidR="005F6CFF" w:rsidRPr="00652CCD" w:rsidRDefault="005F6CFF" w:rsidP="00F76A7E">
      <w:pPr>
        <w:pStyle w:val="Overskrift3"/>
      </w:pPr>
      <w:bookmarkStart w:id="116" w:name="_Toc92010702"/>
      <w:bookmarkStart w:id="117" w:name="_Toc92444555"/>
      <w:r w:rsidRPr="00652CCD">
        <w:lastRenderedPageBreak/>
        <w:t>Drenslinjer</w:t>
      </w:r>
      <w:bookmarkEnd w:id="116"/>
      <w:bookmarkEnd w:id="117"/>
    </w:p>
    <w:p w14:paraId="7B224E0C" w14:textId="186CE9B3" w:rsidR="0001130F" w:rsidRPr="00652CCD" w:rsidRDefault="0001130F" w:rsidP="004B06D4">
      <w:pPr>
        <w:pStyle w:val="Brd2"/>
        <w:numPr>
          <w:ilvl w:val="0"/>
          <w:numId w:val="38"/>
        </w:numPr>
        <w:rPr>
          <w:lang w:eastAsia="nb-NO"/>
        </w:rPr>
      </w:pPr>
      <w:r w:rsidRPr="00652CCD">
        <w:rPr>
          <w:lang w:eastAsia="nb-NO"/>
        </w:rPr>
        <w:t xml:space="preserve">Vis kartillustrasjon med drenslinjer </w:t>
      </w:r>
      <w:r>
        <w:rPr>
          <w:lang w:eastAsia="nb-NO"/>
        </w:rPr>
        <w:t>etter</w:t>
      </w:r>
      <w:r w:rsidRPr="00652CCD">
        <w:rPr>
          <w:lang w:eastAsia="nb-NO"/>
        </w:rPr>
        <w:t xml:space="preserve"> utbygging.</w:t>
      </w:r>
      <w:r>
        <w:rPr>
          <w:lang w:eastAsia="nb-NO"/>
        </w:rPr>
        <w:t xml:space="preserve"> </w:t>
      </w:r>
      <w:r w:rsidRPr="00652CCD">
        <w:rPr>
          <w:lang w:eastAsia="nb-NO"/>
        </w:rPr>
        <w:t xml:space="preserve">Drenslinjer </w:t>
      </w:r>
      <w:r>
        <w:rPr>
          <w:lang w:eastAsia="nb-NO"/>
        </w:rPr>
        <w:t>skal fortrinnsvis beregnes med en</w:t>
      </w:r>
      <w:r w:rsidRPr="00652CCD">
        <w:rPr>
          <w:lang w:eastAsia="nb-NO"/>
        </w:rPr>
        <w:t xml:space="preserve"> klinkekule modell som tar som utgangspunkt </w:t>
      </w:r>
      <w:r>
        <w:rPr>
          <w:lang w:eastAsia="nb-NO"/>
        </w:rPr>
        <w:t>i</w:t>
      </w:r>
      <w:r w:rsidRPr="00652CCD">
        <w:rPr>
          <w:lang w:eastAsia="nb-NO"/>
        </w:rPr>
        <w:t xml:space="preserve"> </w:t>
      </w:r>
      <w:r>
        <w:rPr>
          <w:lang w:eastAsia="nb-NO"/>
        </w:rPr>
        <w:t xml:space="preserve">en detaljert </w:t>
      </w:r>
      <w:r w:rsidRPr="00652CCD">
        <w:rPr>
          <w:lang w:eastAsia="nb-NO"/>
        </w:rPr>
        <w:t>modell</w:t>
      </w:r>
      <w:r>
        <w:rPr>
          <w:lang w:eastAsia="nb-NO"/>
        </w:rPr>
        <w:t xml:space="preserve"> </w:t>
      </w:r>
      <w:r w:rsidR="0062439A">
        <w:rPr>
          <w:lang w:eastAsia="nb-NO"/>
        </w:rPr>
        <w:t xml:space="preserve">av terreng </w:t>
      </w:r>
      <w:r>
        <w:rPr>
          <w:lang w:eastAsia="nb-NO"/>
        </w:rPr>
        <w:t>etter utbygging</w:t>
      </w:r>
      <w:r w:rsidRPr="00652CCD">
        <w:rPr>
          <w:lang w:eastAsia="nb-NO"/>
        </w:rPr>
        <w:t>.</w:t>
      </w:r>
    </w:p>
    <w:p w14:paraId="4529634A" w14:textId="1DF10002" w:rsidR="00F76A7E" w:rsidRPr="00652CCD" w:rsidRDefault="00092813" w:rsidP="00F76A7E">
      <w:pPr>
        <w:pStyle w:val="Overskrift3"/>
      </w:pPr>
      <w:bookmarkStart w:id="118" w:name="_Toc92010703"/>
      <w:bookmarkStart w:id="119" w:name="_Toc92444556"/>
      <w:r w:rsidRPr="00652CCD">
        <w:t>Delavrenningsfelt</w:t>
      </w:r>
      <w:r w:rsidR="00D608E2" w:rsidRPr="00652CCD">
        <w:t xml:space="preserve"> (DAF)</w:t>
      </w:r>
      <w:bookmarkEnd w:id="118"/>
      <w:bookmarkEnd w:id="119"/>
    </w:p>
    <w:p w14:paraId="3004C58D" w14:textId="603B643E" w:rsidR="00D40393" w:rsidRPr="00652CCD" w:rsidRDefault="00D608E2" w:rsidP="004B78AD">
      <w:pPr>
        <w:pStyle w:val="Brd2"/>
        <w:numPr>
          <w:ilvl w:val="0"/>
          <w:numId w:val="10"/>
        </w:numPr>
      </w:pPr>
      <w:r w:rsidRPr="00652CCD">
        <w:t xml:space="preserve">Vis kartillustrasjon med delavrenningsfelt i planområdet </w:t>
      </w:r>
      <w:r w:rsidR="005B7FD7">
        <w:t xml:space="preserve">etter utbygging </w:t>
      </w:r>
      <w:r w:rsidRPr="00652CCD">
        <w:t>med navn</w:t>
      </w:r>
      <w:r w:rsidR="00D40393" w:rsidRPr="00652CCD">
        <w:t xml:space="preserve">, </w:t>
      </w:r>
      <w:r w:rsidRPr="00652CCD">
        <w:t>areal</w:t>
      </w:r>
      <w:r w:rsidR="00D40393" w:rsidRPr="00652CCD">
        <w:t xml:space="preserve"> og C-fa</w:t>
      </w:r>
      <w:r w:rsidR="005B7FD7">
        <w:t>k</w:t>
      </w:r>
      <w:r w:rsidR="00D40393" w:rsidRPr="00652CCD">
        <w:t>tor</w:t>
      </w:r>
      <w:r w:rsidRPr="00652CCD">
        <w:t>.</w:t>
      </w:r>
      <w:r w:rsidR="005B7FD7" w:rsidRPr="00367B14">
        <w:t xml:space="preserve"> De navngis som DAF_</w:t>
      </w:r>
      <w:r w:rsidR="005B7FD7">
        <w:t>1</w:t>
      </w:r>
      <w:r w:rsidR="005B7FD7" w:rsidRPr="00367B14">
        <w:t>, DAF_</w:t>
      </w:r>
      <w:r w:rsidR="005B7FD7">
        <w:t>2</w:t>
      </w:r>
      <w:r w:rsidR="005B7FD7" w:rsidRPr="00367B14">
        <w:t xml:space="preserve">, </w:t>
      </w:r>
      <w:r w:rsidR="005B7FD7">
        <w:t xml:space="preserve">…, </w:t>
      </w:r>
      <w:proofErr w:type="spellStart"/>
      <w:r w:rsidR="005B7FD7" w:rsidRPr="00367B14">
        <w:t>DAF_n</w:t>
      </w:r>
      <w:proofErr w:type="spellEnd"/>
      <w:r w:rsidR="005B7FD7" w:rsidRPr="00367B14">
        <w:t>.</w:t>
      </w:r>
      <w:r w:rsidR="00B26C90">
        <w:t xml:space="preserve"> </w:t>
      </w:r>
      <w:r w:rsidR="00D40393" w:rsidRPr="00652CCD">
        <w:t xml:space="preserve">C-faktor til </w:t>
      </w:r>
      <w:r w:rsidR="005B7FD7">
        <w:t xml:space="preserve">hvert </w:t>
      </w:r>
      <w:r w:rsidR="00D40393" w:rsidRPr="00652CCD">
        <w:t>avrenningsfelt beregnes med hjelp av</w:t>
      </w:r>
      <w:r w:rsidR="005B7FD7">
        <w:t xml:space="preserve"> </w:t>
      </w:r>
      <w:r w:rsidR="005B7FD7">
        <w:fldChar w:fldCharType="begin"/>
      </w:r>
      <w:r w:rsidR="005B7FD7">
        <w:instrText xml:space="preserve"> REF _Ref91753957 \h </w:instrText>
      </w:r>
      <w:r w:rsidR="005B7FD7">
        <w:fldChar w:fldCharType="separate"/>
      </w:r>
      <w:r w:rsidR="00E7676C" w:rsidRPr="00652CCD">
        <w:t xml:space="preserve">Tabell </w:t>
      </w:r>
      <w:r w:rsidR="00E7676C">
        <w:rPr>
          <w:noProof/>
        </w:rPr>
        <w:t>6</w:t>
      </w:r>
      <w:r w:rsidR="005B7FD7">
        <w:fldChar w:fldCharType="end"/>
      </w:r>
      <w:r w:rsidR="005B7FD7">
        <w:t xml:space="preserve"> </w:t>
      </w:r>
      <w:r w:rsidR="00D40393" w:rsidRPr="00652CCD">
        <w:t xml:space="preserve">i avsnitt </w:t>
      </w:r>
      <w:r w:rsidR="005B7FD7">
        <w:fldChar w:fldCharType="begin"/>
      </w:r>
      <w:r w:rsidR="005B7FD7">
        <w:instrText xml:space="preserve"> REF _Ref92203538 \n \h </w:instrText>
      </w:r>
      <w:r w:rsidR="005B7FD7">
        <w:fldChar w:fldCharType="separate"/>
      </w:r>
      <w:r w:rsidR="00E7676C">
        <w:t>3.2.1</w:t>
      </w:r>
      <w:r w:rsidR="005B7FD7">
        <w:fldChar w:fldCharType="end"/>
      </w:r>
      <w:r w:rsidR="005B7FD7">
        <w:t>.</w:t>
      </w:r>
    </w:p>
    <w:p w14:paraId="07B86AC6" w14:textId="412F5FB9" w:rsidR="00D40393" w:rsidRPr="00652CCD" w:rsidRDefault="005B7FD7" w:rsidP="004B78AD">
      <w:pPr>
        <w:pStyle w:val="Brd2"/>
        <w:numPr>
          <w:ilvl w:val="0"/>
          <w:numId w:val="10"/>
        </w:numPr>
      </w:pPr>
      <w:r>
        <w:t>B</w:t>
      </w:r>
      <w:r w:rsidR="00D40393" w:rsidRPr="00652CCD">
        <w:t xml:space="preserve">eskriv hvorfor de nye DAF er forskjellige </w:t>
      </w:r>
      <w:r w:rsidR="001466FC">
        <w:t>fra</w:t>
      </w:r>
      <w:r w:rsidR="00D40393" w:rsidRPr="00652CCD">
        <w:t xml:space="preserve"> de originale DAF (</w:t>
      </w:r>
      <w:r>
        <w:t xml:space="preserve">avsnitt </w:t>
      </w:r>
      <w:r>
        <w:fldChar w:fldCharType="begin"/>
      </w:r>
      <w:r>
        <w:instrText xml:space="preserve"> REF _Ref92202624 \n \h </w:instrText>
      </w:r>
      <w:r>
        <w:fldChar w:fldCharType="separate"/>
      </w:r>
      <w:r w:rsidR="00E7676C">
        <w:t>2.4</w:t>
      </w:r>
      <w:r>
        <w:fldChar w:fldCharType="end"/>
      </w:r>
      <w:r w:rsidR="00D40393" w:rsidRPr="00652CCD">
        <w:t>).</w:t>
      </w:r>
    </w:p>
    <w:p w14:paraId="52418529" w14:textId="771A3793" w:rsidR="00554F19" w:rsidRDefault="00144A5A" w:rsidP="00554F19">
      <w:pPr>
        <w:pStyle w:val="Overskrift3"/>
      </w:pPr>
      <w:bookmarkStart w:id="120" w:name="_Toc92010704"/>
      <w:bookmarkStart w:id="121" w:name="_Toc92444557"/>
      <w:r w:rsidRPr="00652CCD">
        <w:t>L</w:t>
      </w:r>
      <w:r w:rsidR="00233A4D" w:rsidRPr="00652CCD">
        <w:t>ukkede vannveier</w:t>
      </w:r>
      <w:bookmarkEnd w:id="120"/>
      <w:r w:rsidR="005B7FD7">
        <w:t xml:space="preserve"> (LV)</w:t>
      </w:r>
      <w:bookmarkEnd w:id="121"/>
    </w:p>
    <w:p w14:paraId="53CFC7B9" w14:textId="77777777" w:rsidR="0062439A" w:rsidRPr="00EB639A" w:rsidRDefault="0062439A" w:rsidP="00EB639A">
      <w:pPr>
        <w:pStyle w:val="KRAV"/>
      </w:pPr>
      <w:r w:rsidRPr="00EB639A">
        <w:t>Som hovedregel er det ikke tillatt å fordrøye eller bortlede overvann i nedgravde anlegg, med uttak av korte stikkrenner eller kulverter under veier.</w:t>
      </w:r>
    </w:p>
    <w:p w14:paraId="1D1831C3" w14:textId="77777777" w:rsidR="0053587C" w:rsidRDefault="0053587C" w:rsidP="004B06D4">
      <w:pPr>
        <w:pStyle w:val="Brd2"/>
        <w:numPr>
          <w:ilvl w:val="0"/>
          <w:numId w:val="38"/>
        </w:numPr>
        <w:rPr>
          <w:lang w:eastAsia="nb-NO"/>
        </w:rPr>
      </w:pPr>
      <w:r>
        <w:rPr>
          <w:lang w:eastAsia="nb-NO"/>
        </w:rPr>
        <w:t>Dersom</w:t>
      </w:r>
      <w:r w:rsidRPr="0062439A">
        <w:rPr>
          <w:lang w:eastAsia="nb-NO"/>
        </w:rPr>
        <w:t xml:space="preserve"> deler av en </w:t>
      </w:r>
      <w:r>
        <w:rPr>
          <w:lang w:eastAsia="nb-NO"/>
        </w:rPr>
        <w:t>vannvei</w:t>
      </w:r>
      <w:r w:rsidRPr="0062439A">
        <w:rPr>
          <w:lang w:eastAsia="nb-NO"/>
        </w:rPr>
        <w:t xml:space="preserve"> legges i rør</w:t>
      </w:r>
      <w:r>
        <w:rPr>
          <w:lang w:eastAsia="nb-NO"/>
        </w:rPr>
        <w:t>:</w:t>
      </w:r>
    </w:p>
    <w:p w14:paraId="26F6F2BF" w14:textId="2EE969D0" w:rsidR="0053587C" w:rsidRDefault="0053587C" w:rsidP="00F16EBB">
      <w:pPr>
        <w:pStyle w:val="Brd2"/>
        <w:numPr>
          <w:ilvl w:val="0"/>
          <w:numId w:val="11"/>
        </w:numPr>
      </w:pPr>
      <w:r>
        <w:t>Begrunnes.</w:t>
      </w:r>
    </w:p>
    <w:p w14:paraId="4BCAF458" w14:textId="3A28D1F2" w:rsidR="00B91F2B" w:rsidRDefault="0053587C" w:rsidP="00F16EBB">
      <w:pPr>
        <w:pStyle w:val="Brd2"/>
        <w:numPr>
          <w:ilvl w:val="0"/>
          <w:numId w:val="11"/>
        </w:numPr>
      </w:pPr>
      <w:r>
        <w:t>V</w:t>
      </w:r>
      <w:r w:rsidR="00B91F2B" w:rsidRPr="00652CCD">
        <w:t xml:space="preserve">ises kartillustrasjon med </w:t>
      </w:r>
      <w:r w:rsidR="005F6EAB">
        <w:t xml:space="preserve">de </w:t>
      </w:r>
      <w:r w:rsidR="00B91F2B">
        <w:t xml:space="preserve">nye </w:t>
      </w:r>
      <w:r w:rsidR="00B91F2B" w:rsidRPr="00652CCD">
        <w:t>lukkede vannveier</w:t>
      </w:r>
      <w:r w:rsidR="00B91F2B">
        <w:t xml:space="preserve">. </w:t>
      </w:r>
      <w:r w:rsidR="00B91F2B" w:rsidRPr="00367B14">
        <w:t xml:space="preserve">De navngis som </w:t>
      </w:r>
      <w:r w:rsidR="00B91F2B">
        <w:t>LV</w:t>
      </w:r>
      <w:r w:rsidR="00B91F2B" w:rsidRPr="00367B14">
        <w:t>_</w:t>
      </w:r>
      <w:r w:rsidR="00B91F2B">
        <w:t>1</w:t>
      </w:r>
      <w:r w:rsidR="00B91F2B" w:rsidRPr="00367B14">
        <w:t xml:space="preserve">, </w:t>
      </w:r>
      <w:r w:rsidR="00B91F2B">
        <w:t>LV</w:t>
      </w:r>
      <w:r w:rsidR="00B91F2B" w:rsidRPr="00367B14">
        <w:t>_</w:t>
      </w:r>
      <w:r w:rsidR="00B91F2B">
        <w:t>2</w:t>
      </w:r>
      <w:r w:rsidR="00B91F2B" w:rsidRPr="00367B14">
        <w:t xml:space="preserve">, </w:t>
      </w:r>
      <w:r w:rsidR="00B91F2B">
        <w:t xml:space="preserve">…, </w:t>
      </w:r>
      <w:proofErr w:type="spellStart"/>
      <w:r w:rsidR="00B91F2B">
        <w:t>LV</w:t>
      </w:r>
      <w:r w:rsidR="00B91F2B" w:rsidRPr="00367B14">
        <w:t>_n</w:t>
      </w:r>
      <w:proofErr w:type="spellEnd"/>
      <w:r>
        <w:t xml:space="preserve"> og vises </w:t>
      </w:r>
      <w:r w:rsidR="00B91F2B">
        <w:t>dimensjon.</w:t>
      </w:r>
    </w:p>
    <w:p w14:paraId="4066E0B4" w14:textId="623345CA" w:rsidR="0053587C" w:rsidRDefault="00B91F2B" w:rsidP="00F16EBB">
      <w:pPr>
        <w:pStyle w:val="Brd2"/>
        <w:numPr>
          <w:ilvl w:val="0"/>
          <w:numId w:val="11"/>
        </w:numPr>
      </w:pPr>
      <w:r>
        <w:t xml:space="preserve">Er vannveien en bekk, </w:t>
      </w:r>
      <w:r w:rsidR="00B07178">
        <w:t xml:space="preserve">skal det </w:t>
      </w:r>
      <w:r w:rsidR="0062439A">
        <w:t>i forbindelse med ramme</w:t>
      </w:r>
      <w:r w:rsidR="005F6EAB">
        <w:t>søknaden</w:t>
      </w:r>
      <w:r w:rsidR="0062439A">
        <w:t xml:space="preserve"> </w:t>
      </w:r>
      <w:r w:rsidR="001466FC">
        <w:t xml:space="preserve">dokumenteres </w:t>
      </w:r>
      <w:r w:rsidR="0062439A">
        <w:t xml:space="preserve">at tiltaket er godkjent av </w:t>
      </w:r>
      <w:r w:rsidR="00144A5A" w:rsidRPr="0062439A">
        <w:t>Statsforvalteren.</w:t>
      </w:r>
    </w:p>
    <w:p w14:paraId="5B28FCC7" w14:textId="04B695C5" w:rsidR="00403D55" w:rsidRDefault="0062439A" w:rsidP="00F16EBB">
      <w:pPr>
        <w:pStyle w:val="Brd2"/>
        <w:numPr>
          <w:ilvl w:val="0"/>
          <w:numId w:val="11"/>
        </w:numPr>
      </w:pPr>
      <w:r>
        <w:t>Om bekken er fiskeførende</w:t>
      </w:r>
      <w:r w:rsidR="00B07178">
        <w:t xml:space="preserve"> (avsnitt </w:t>
      </w:r>
      <w:r w:rsidR="00B07178">
        <w:fldChar w:fldCharType="begin"/>
      </w:r>
      <w:r w:rsidR="00B07178">
        <w:instrText xml:space="preserve"> REF _Ref92219914 \n \h </w:instrText>
      </w:r>
      <w:r w:rsidR="00F16EBB">
        <w:instrText xml:space="preserve"> \* MERGEFORMAT </w:instrText>
      </w:r>
      <w:r w:rsidR="00B07178">
        <w:fldChar w:fldCharType="separate"/>
      </w:r>
      <w:r w:rsidR="00E7676C">
        <w:t>2.5</w:t>
      </w:r>
      <w:r w:rsidR="00B07178">
        <w:fldChar w:fldCharType="end"/>
      </w:r>
      <w:r w:rsidR="00B07178">
        <w:t>)</w:t>
      </w:r>
      <w:r>
        <w:t xml:space="preserve">, </w:t>
      </w:r>
      <w:r w:rsidR="00B07178">
        <w:t>skal det i forbindelse med rammesøknaden beskrives tiltak for å skape en fiske</w:t>
      </w:r>
      <w:r w:rsidR="003C5414">
        <w:t>passasje</w:t>
      </w:r>
      <w:r w:rsidR="00B07178">
        <w:t xml:space="preserve"> i kulverten.</w:t>
      </w:r>
    </w:p>
    <w:p w14:paraId="12407EAE" w14:textId="4358EF6C" w:rsidR="003C5414" w:rsidRDefault="003C5414" w:rsidP="004B06D4">
      <w:pPr>
        <w:pStyle w:val="Brd2"/>
        <w:numPr>
          <w:ilvl w:val="0"/>
          <w:numId w:val="38"/>
        </w:numPr>
        <w:rPr>
          <w:lang w:eastAsia="nb-NO"/>
        </w:rPr>
      </w:pPr>
      <w:r>
        <w:rPr>
          <w:lang w:eastAsia="nb-NO"/>
        </w:rPr>
        <w:t>De e</w:t>
      </w:r>
      <w:r w:rsidR="00B07178" w:rsidRPr="0062439A">
        <w:rPr>
          <w:lang w:eastAsia="nb-NO"/>
        </w:rPr>
        <w:t>ksisterende stikkrenner</w:t>
      </w:r>
      <w:r w:rsidR="00B07178">
        <w:rPr>
          <w:lang w:eastAsia="nb-NO"/>
        </w:rPr>
        <w:t>/ kulverter i</w:t>
      </w:r>
      <w:r w:rsidR="00403D55" w:rsidRPr="0062439A">
        <w:rPr>
          <w:lang w:eastAsia="nb-NO"/>
        </w:rPr>
        <w:t xml:space="preserve"> planområdet som bevares</w:t>
      </w:r>
      <w:r w:rsidR="00B07178">
        <w:rPr>
          <w:lang w:eastAsia="nb-NO"/>
        </w:rPr>
        <w:t xml:space="preserve"> og de som er utenfor planområdet</w:t>
      </w:r>
      <w:r>
        <w:rPr>
          <w:lang w:eastAsia="nb-NO"/>
        </w:rPr>
        <w:t xml:space="preserve">, </w:t>
      </w:r>
      <w:r w:rsidR="00B07178">
        <w:rPr>
          <w:lang w:eastAsia="nb-NO"/>
        </w:rPr>
        <w:t>men har en betydning for området</w:t>
      </w:r>
      <w:r>
        <w:rPr>
          <w:lang w:eastAsia="nb-NO"/>
        </w:rPr>
        <w:t>,</w:t>
      </w:r>
      <w:r w:rsidR="00403D55" w:rsidRPr="0062439A">
        <w:rPr>
          <w:lang w:eastAsia="nb-NO"/>
        </w:rPr>
        <w:t xml:space="preserve"> skal befares.</w:t>
      </w:r>
      <w:r w:rsidRPr="003C5414">
        <w:rPr>
          <w:lang w:eastAsia="nb-NO"/>
        </w:rPr>
        <w:t xml:space="preserve"> </w:t>
      </w:r>
      <w:r w:rsidRPr="0062439A">
        <w:rPr>
          <w:lang w:eastAsia="nb-NO"/>
        </w:rPr>
        <w:t>Tilstanden beskrives og dokumenteres med bilder.</w:t>
      </w:r>
    </w:p>
    <w:p w14:paraId="20437007" w14:textId="6BDC7E46" w:rsidR="003C5414" w:rsidRDefault="003C5414" w:rsidP="004B06D4">
      <w:pPr>
        <w:pStyle w:val="Brd2"/>
        <w:numPr>
          <w:ilvl w:val="0"/>
          <w:numId w:val="38"/>
        </w:numPr>
        <w:rPr>
          <w:lang w:eastAsia="nb-NO"/>
        </w:rPr>
      </w:pPr>
      <w:r w:rsidRPr="0062439A">
        <w:rPr>
          <w:lang w:eastAsia="nb-NO"/>
        </w:rPr>
        <w:t xml:space="preserve">Det skal gjennomføres en grov </w:t>
      </w:r>
      <w:r>
        <w:rPr>
          <w:lang w:eastAsia="nb-NO"/>
        </w:rPr>
        <w:t>beregning av maksimal kapasitet</w:t>
      </w:r>
      <w:r w:rsidR="00AC3D4A">
        <w:rPr>
          <w:lang w:eastAsia="nb-NO"/>
        </w:rPr>
        <w:t xml:space="preserve"> til de lukkede vannveien</w:t>
      </w:r>
      <w:r w:rsidR="0053587C">
        <w:rPr>
          <w:lang w:eastAsia="nb-NO"/>
        </w:rPr>
        <w:t xml:space="preserve">e </w:t>
      </w:r>
      <w:r>
        <w:rPr>
          <w:lang w:eastAsia="nb-NO"/>
        </w:rPr>
        <w:t xml:space="preserve">og </w:t>
      </w:r>
      <w:r w:rsidR="00AC3D4A">
        <w:rPr>
          <w:lang w:eastAsia="nb-NO"/>
        </w:rPr>
        <w:t>en beregning av maksimal avrenning for 20 og 200-års gjentaksintervall</w:t>
      </w:r>
      <w:r>
        <w:rPr>
          <w:lang w:eastAsia="nb-NO"/>
        </w:rPr>
        <w:t xml:space="preserve">. Resultatene omtales i </w:t>
      </w:r>
      <w:r>
        <w:rPr>
          <w:lang w:eastAsia="nb-NO"/>
        </w:rPr>
        <w:fldChar w:fldCharType="begin"/>
      </w:r>
      <w:r>
        <w:rPr>
          <w:lang w:eastAsia="nb-NO"/>
        </w:rPr>
        <w:instrText xml:space="preserve"> REF _Ref92220089 \h </w:instrText>
      </w:r>
      <w:r>
        <w:rPr>
          <w:lang w:eastAsia="nb-NO"/>
        </w:rPr>
      </w:r>
      <w:r>
        <w:rPr>
          <w:lang w:eastAsia="nb-NO"/>
        </w:rPr>
        <w:fldChar w:fldCharType="separate"/>
      </w:r>
      <w:r w:rsidR="00E7676C">
        <w:t xml:space="preserve">Tabell </w:t>
      </w:r>
      <w:r w:rsidR="00E7676C">
        <w:rPr>
          <w:noProof/>
        </w:rPr>
        <w:t>5</w:t>
      </w:r>
      <w:r>
        <w:rPr>
          <w:lang w:eastAsia="nb-NO"/>
        </w:rPr>
        <w:fldChar w:fldCharType="end"/>
      </w:r>
      <w:r w:rsidRPr="0062439A">
        <w:rPr>
          <w:lang w:eastAsia="nb-NO"/>
        </w:rPr>
        <w:t>. Dimensjonene angitt er ikke bindende i reguleringsfasen, men brukes som midlertidig bevis for gjennomførbarhet</w:t>
      </w:r>
      <w:r>
        <w:rPr>
          <w:lang w:eastAsia="nb-NO"/>
        </w:rPr>
        <w:t xml:space="preserve"> og en indikasjon for mulige risikoer</w:t>
      </w:r>
      <w:r w:rsidRPr="0062439A">
        <w:rPr>
          <w:lang w:eastAsia="nb-NO"/>
        </w:rPr>
        <w:t>.</w:t>
      </w:r>
      <w:r>
        <w:rPr>
          <w:lang w:eastAsia="nb-NO"/>
        </w:rPr>
        <w:t xml:space="preserve"> En detaljert beregning av dimensjonen skal </w:t>
      </w:r>
      <w:r w:rsidR="001466FC">
        <w:rPr>
          <w:lang w:eastAsia="nb-NO"/>
        </w:rPr>
        <w:t>fremlegges</w:t>
      </w:r>
      <w:r>
        <w:rPr>
          <w:lang w:eastAsia="nb-NO"/>
        </w:rPr>
        <w:t xml:space="preserve"> i forbindelse med søknad om igangsettelse.</w:t>
      </w:r>
    </w:p>
    <w:p w14:paraId="0A7012D0" w14:textId="1C056175" w:rsidR="0053587C" w:rsidRPr="0062439A" w:rsidRDefault="0053587C" w:rsidP="004B06D4">
      <w:pPr>
        <w:pStyle w:val="Brd2"/>
        <w:numPr>
          <w:ilvl w:val="0"/>
          <w:numId w:val="38"/>
        </w:numPr>
        <w:rPr>
          <w:lang w:eastAsia="nb-NO"/>
        </w:rPr>
      </w:pPr>
      <w:r>
        <w:rPr>
          <w:lang w:eastAsia="nb-NO"/>
        </w:rPr>
        <w:t>Dersom forventet avrenning er større enn kapasiteten til eksisterende LV skal konsekvensene og nødvendig</w:t>
      </w:r>
      <w:r w:rsidR="001466FC">
        <w:rPr>
          <w:lang w:eastAsia="nb-NO"/>
        </w:rPr>
        <w:t>e</w:t>
      </w:r>
      <w:r>
        <w:rPr>
          <w:lang w:eastAsia="nb-NO"/>
        </w:rPr>
        <w:t xml:space="preserve"> tiltak</w:t>
      </w:r>
      <w:r w:rsidR="001466FC" w:rsidRPr="001466FC">
        <w:rPr>
          <w:lang w:eastAsia="nb-NO"/>
        </w:rPr>
        <w:t xml:space="preserve"> </w:t>
      </w:r>
      <w:r w:rsidR="001466FC">
        <w:rPr>
          <w:lang w:eastAsia="nb-NO"/>
        </w:rPr>
        <w:t>beskrives</w:t>
      </w:r>
      <w:r>
        <w:rPr>
          <w:lang w:eastAsia="nb-NO"/>
        </w:rPr>
        <w:t>.</w:t>
      </w:r>
    </w:p>
    <w:p w14:paraId="6FEC5E55" w14:textId="77777777" w:rsidR="00403D55" w:rsidRPr="00652CCD" w:rsidRDefault="00403D55" w:rsidP="00403D55">
      <w:pPr>
        <w:pStyle w:val="Brd2"/>
        <w:rPr>
          <w:lang w:eastAsia="nb-NO"/>
        </w:rPr>
      </w:pPr>
    </w:p>
    <w:p w14:paraId="03DF2761" w14:textId="3A660B9B" w:rsidR="00B07178" w:rsidRDefault="00B07178" w:rsidP="00B07178">
      <w:pPr>
        <w:pStyle w:val="Bildetekst"/>
        <w:keepNext/>
      </w:pPr>
      <w:bookmarkStart w:id="122" w:name="_Ref92220089"/>
      <w:r>
        <w:lastRenderedPageBreak/>
        <w:t xml:space="preserve">Tabell </w:t>
      </w:r>
      <w:fldSimple w:instr=" SEQ Tabell \* ARABIC ">
        <w:r w:rsidR="00E7676C">
          <w:rPr>
            <w:noProof/>
          </w:rPr>
          <w:t>5</w:t>
        </w:r>
      </w:fldSimple>
      <w:bookmarkEnd w:id="122"/>
      <w:r>
        <w:t>. Beskrivelse av eksisterende og nye lukkede vannveier</w:t>
      </w:r>
    </w:p>
    <w:tbl>
      <w:tblPr>
        <w:tblStyle w:val="Tabellrutenett"/>
        <w:tblW w:w="0" w:type="auto"/>
        <w:tblInd w:w="567" w:type="dxa"/>
        <w:tblLook w:val="04A0" w:firstRow="1" w:lastRow="0" w:firstColumn="1" w:lastColumn="0" w:noHBand="0" w:noVBand="1"/>
      </w:tblPr>
      <w:tblGrid>
        <w:gridCol w:w="1242"/>
        <w:gridCol w:w="815"/>
        <w:gridCol w:w="797"/>
        <w:gridCol w:w="856"/>
        <w:gridCol w:w="836"/>
        <w:gridCol w:w="873"/>
        <w:gridCol w:w="834"/>
        <w:gridCol w:w="971"/>
        <w:gridCol w:w="887"/>
        <w:gridCol w:w="950"/>
      </w:tblGrid>
      <w:tr w:rsidR="00AC3D4A" w:rsidRPr="00652CCD" w14:paraId="3BC26630" w14:textId="77777777" w:rsidTr="00AC3D4A">
        <w:trPr>
          <w:trHeight w:val="655"/>
        </w:trPr>
        <w:tc>
          <w:tcPr>
            <w:tcW w:w="1242" w:type="dxa"/>
            <w:shd w:val="clear" w:color="auto" w:fill="BFBFBF" w:themeFill="background1" w:themeFillShade="BF"/>
          </w:tcPr>
          <w:p w14:paraId="59EBCFF9" w14:textId="77777777" w:rsidR="00AC3D4A" w:rsidRPr="00652CCD" w:rsidRDefault="00AC3D4A" w:rsidP="00F41BC9">
            <w:pPr>
              <w:pStyle w:val="Tabell"/>
              <w:rPr>
                <w:b/>
                <w:bCs/>
                <w:lang w:eastAsia="nb-NO"/>
              </w:rPr>
            </w:pPr>
            <w:r w:rsidRPr="00652CCD">
              <w:rPr>
                <w:b/>
                <w:bCs/>
                <w:lang w:eastAsia="nb-NO"/>
              </w:rPr>
              <w:t>Stikkrenne</w:t>
            </w:r>
          </w:p>
        </w:tc>
        <w:tc>
          <w:tcPr>
            <w:tcW w:w="815" w:type="dxa"/>
            <w:shd w:val="clear" w:color="auto" w:fill="BFBFBF" w:themeFill="background1" w:themeFillShade="BF"/>
          </w:tcPr>
          <w:p w14:paraId="5DD987A6" w14:textId="6CD161A2" w:rsidR="00AC3D4A" w:rsidRPr="00652CCD" w:rsidRDefault="00AC3D4A" w:rsidP="00F41BC9">
            <w:pPr>
              <w:pStyle w:val="Tabell"/>
              <w:rPr>
                <w:b/>
                <w:bCs/>
                <w:lang w:eastAsia="nb-NO"/>
              </w:rPr>
            </w:pPr>
            <w:r w:rsidRPr="00652CCD">
              <w:rPr>
                <w:b/>
                <w:bCs/>
                <w:lang w:eastAsia="nb-NO"/>
              </w:rPr>
              <w:t>D [mm]</w:t>
            </w:r>
          </w:p>
        </w:tc>
        <w:tc>
          <w:tcPr>
            <w:tcW w:w="797" w:type="dxa"/>
            <w:shd w:val="clear" w:color="auto" w:fill="BFBFBF" w:themeFill="background1" w:themeFillShade="BF"/>
          </w:tcPr>
          <w:p w14:paraId="400F6B1D" w14:textId="1D16D772" w:rsidR="00AC3D4A" w:rsidRPr="00652CCD" w:rsidRDefault="00AC3D4A" w:rsidP="00F41BC9">
            <w:pPr>
              <w:pStyle w:val="Tabell"/>
              <w:rPr>
                <w:b/>
                <w:bCs/>
                <w:lang w:eastAsia="nb-NO"/>
              </w:rPr>
            </w:pPr>
            <w:r w:rsidRPr="00652CCD">
              <w:rPr>
                <w:b/>
                <w:bCs/>
                <w:lang w:eastAsia="nb-NO"/>
              </w:rPr>
              <w:t>Q [l/s]</w:t>
            </w:r>
          </w:p>
        </w:tc>
        <w:tc>
          <w:tcPr>
            <w:tcW w:w="856" w:type="dxa"/>
            <w:shd w:val="clear" w:color="auto" w:fill="BFBFBF" w:themeFill="background1" w:themeFillShade="BF"/>
          </w:tcPr>
          <w:p w14:paraId="46966F47" w14:textId="114FDE4A" w:rsidR="00AC3D4A" w:rsidRPr="00652CCD" w:rsidRDefault="00AC3D4A" w:rsidP="00F41BC9">
            <w:pPr>
              <w:pStyle w:val="Tabell"/>
              <w:rPr>
                <w:b/>
                <w:bCs/>
                <w:lang w:eastAsia="nb-NO"/>
              </w:rPr>
            </w:pPr>
            <w:r w:rsidRPr="00652CCD">
              <w:rPr>
                <w:b/>
                <w:bCs/>
                <w:lang w:eastAsia="nb-NO"/>
              </w:rPr>
              <w:t>E/N</w:t>
            </w:r>
          </w:p>
        </w:tc>
        <w:tc>
          <w:tcPr>
            <w:tcW w:w="836" w:type="dxa"/>
            <w:shd w:val="clear" w:color="auto" w:fill="BFBFBF" w:themeFill="background1" w:themeFillShade="BF"/>
          </w:tcPr>
          <w:p w14:paraId="1437DF3F" w14:textId="77777777" w:rsidR="00AC3D4A" w:rsidRPr="00652CCD" w:rsidRDefault="00AC3D4A" w:rsidP="00F41BC9">
            <w:pPr>
              <w:pStyle w:val="Tabell"/>
              <w:rPr>
                <w:b/>
                <w:bCs/>
                <w:lang w:eastAsia="nb-NO"/>
              </w:rPr>
            </w:pPr>
            <w:r w:rsidRPr="00652CCD">
              <w:rPr>
                <w:b/>
                <w:bCs/>
                <w:lang w:eastAsia="nb-NO"/>
              </w:rPr>
              <w:t>H/I</w:t>
            </w:r>
          </w:p>
        </w:tc>
        <w:tc>
          <w:tcPr>
            <w:tcW w:w="873" w:type="dxa"/>
            <w:shd w:val="clear" w:color="auto" w:fill="BFBFBF" w:themeFill="background1" w:themeFillShade="BF"/>
          </w:tcPr>
          <w:p w14:paraId="3E7C2F4E" w14:textId="77777777" w:rsidR="00AC3D4A" w:rsidRPr="00652CCD" w:rsidRDefault="00AC3D4A" w:rsidP="00F41BC9">
            <w:pPr>
              <w:pStyle w:val="Tabell"/>
              <w:rPr>
                <w:b/>
                <w:bCs/>
                <w:lang w:eastAsia="nb-NO"/>
              </w:rPr>
            </w:pPr>
            <w:r w:rsidRPr="00652CCD">
              <w:rPr>
                <w:b/>
                <w:bCs/>
                <w:lang w:eastAsia="nb-NO"/>
              </w:rPr>
              <w:t>A [Ha]</w:t>
            </w:r>
          </w:p>
        </w:tc>
        <w:tc>
          <w:tcPr>
            <w:tcW w:w="834" w:type="dxa"/>
            <w:shd w:val="clear" w:color="auto" w:fill="BFBFBF" w:themeFill="background1" w:themeFillShade="BF"/>
          </w:tcPr>
          <w:p w14:paraId="3D2F9EC0" w14:textId="27A43FB9" w:rsidR="00AC3D4A" w:rsidRPr="00652CCD" w:rsidRDefault="00AC3D4A" w:rsidP="00F41BC9">
            <w:pPr>
              <w:pStyle w:val="Tabell"/>
              <w:rPr>
                <w:b/>
                <w:bCs/>
                <w:lang w:eastAsia="nb-NO"/>
              </w:rPr>
            </w:pPr>
            <w:r w:rsidRPr="00652CCD">
              <w:rPr>
                <w:b/>
                <w:bCs/>
                <w:lang w:eastAsia="nb-NO"/>
              </w:rPr>
              <w:t>C</w:t>
            </w:r>
            <w:r>
              <w:rPr>
                <w:b/>
                <w:bCs/>
                <w:lang w:eastAsia="nb-NO"/>
              </w:rPr>
              <w:t>_20</w:t>
            </w:r>
          </w:p>
        </w:tc>
        <w:tc>
          <w:tcPr>
            <w:tcW w:w="971" w:type="dxa"/>
            <w:shd w:val="clear" w:color="auto" w:fill="BFBFBF" w:themeFill="background1" w:themeFillShade="BF"/>
          </w:tcPr>
          <w:p w14:paraId="66E9F64D" w14:textId="537087B3" w:rsidR="00AC3D4A" w:rsidRPr="00652CCD" w:rsidRDefault="00AC3D4A" w:rsidP="00F41BC9">
            <w:pPr>
              <w:pStyle w:val="Tabell"/>
              <w:rPr>
                <w:b/>
                <w:bCs/>
                <w:lang w:eastAsia="nb-NO"/>
              </w:rPr>
            </w:pPr>
            <w:r>
              <w:rPr>
                <w:b/>
                <w:bCs/>
                <w:lang w:eastAsia="nb-NO"/>
              </w:rPr>
              <w:t xml:space="preserve">C_200 </w:t>
            </w:r>
          </w:p>
        </w:tc>
        <w:tc>
          <w:tcPr>
            <w:tcW w:w="887" w:type="dxa"/>
            <w:shd w:val="clear" w:color="auto" w:fill="BFBFBF" w:themeFill="background1" w:themeFillShade="BF"/>
          </w:tcPr>
          <w:p w14:paraId="389ADDE9" w14:textId="7B16D9B0" w:rsidR="00AC3D4A" w:rsidRPr="00652CCD" w:rsidRDefault="00AC3D4A" w:rsidP="00F41BC9">
            <w:pPr>
              <w:pStyle w:val="Tabell"/>
              <w:rPr>
                <w:b/>
                <w:bCs/>
                <w:lang w:eastAsia="nb-NO"/>
              </w:rPr>
            </w:pPr>
            <w:r w:rsidRPr="00652CCD">
              <w:rPr>
                <w:b/>
                <w:bCs/>
                <w:lang w:eastAsia="nb-NO"/>
              </w:rPr>
              <w:t>Q</w:t>
            </w:r>
            <w:r>
              <w:rPr>
                <w:b/>
                <w:bCs/>
                <w:lang w:eastAsia="nb-NO"/>
              </w:rPr>
              <w:t>_20</w:t>
            </w:r>
            <w:r w:rsidRPr="00652CCD">
              <w:rPr>
                <w:b/>
                <w:bCs/>
                <w:lang w:eastAsia="nb-NO"/>
              </w:rPr>
              <w:t xml:space="preserve"> [l/s]</w:t>
            </w:r>
          </w:p>
        </w:tc>
        <w:tc>
          <w:tcPr>
            <w:tcW w:w="950" w:type="dxa"/>
            <w:shd w:val="clear" w:color="auto" w:fill="BFBFBF" w:themeFill="background1" w:themeFillShade="BF"/>
          </w:tcPr>
          <w:p w14:paraId="79904738" w14:textId="3E86957D" w:rsidR="00AC3D4A" w:rsidRPr="00652CCD" w:rsidRDefault="00AC3D4A" w:rsidP="00F41BC9">
            <w:pPr>
              <w:pStyle w:val="Tabell"/>
              <w:rPr>
                <w:b/>
                <w:bCs/>
                <w:lang w:eastAsia="nb-NO"/>
              </w:rPr>
            </w:pPr>
            <w:r w:rsidRPr="00652CCD">
              <w:rPr>
                <w:b/>
                <w:bCs/>
                <w:lang w:eastAsia="nb-NO"/>
              </w:rPr>
              <w:t>Q</w:t>
            </w:r>
            <w:r>
              <w:rPr>
                <w:b/>
                <w:bCs/>
                <w:lang w:eastAsia="nb-NO"/>
              </w:rPr>
              <w:t>_200</w:t>
            </w:r>
            <w:r w:rsidRPr="00652CCD">
              <w:rPr>
                <w:b/>
                <w:bCs/>
                <w:lang w:eastAsia="nb-NO"/>
              </w:rPr>
              <w:t xml:space="preserve"> [l/s]</w:t>
            </w:r>
          </w:p>
        </w:tc>
      </w:tr>
      <w:tr w:rsidR="00AC3D4A" w:rsidRPr="00652CCD" w14:paraId="5FFAD12F" w14:textId="77777777" w:rsidTr="00AC3D4A">
        <w:trPr>
          <w:trHeight w:val="346"/>
        </w:trPr>
        <w:tc>
          <w:tcPr>
            <w:tcW w:w="1242" w:type="dxa"/>
          </w:tcPr>
          <w:p w14:paraId="2BD700B4" w14:textId="4E945D28" w:rsidR="00AC3D4A" w:rsidRPr="00652CCD" w:rsidRDefault="00AC3D4A" w:rsidP="00F50085">
            <w:pPr>
              <w:pStyle w:val="Tabell"/>
              <w:rPr>
                <w:lang w:eastAsia="nb-NO"/>
              </w:rPr>
            </w:pPr>
            <w:proofErr w:type="spellStart"/>
            <w:r>
              <w:rPr>
                <w:lang w:eastAsia="nb-NO"/>
              </w:rPr>
              <w:t>LV</w:t>
            </w:r>
            <w:r w:rsidRPr="00652CCD">
              <w:rPr>
                <w:lang w:eastAsia="nb-NO"/>
              </w:rPr>
              <w:t>_</w:t>
            </w:r>
            <w:r>
              <w:rPr>
                <w:lang w:eastAsia="nb-NO"/>
              </w:rPr>
              <w:t>a</w:t>
            </w:r>
            <w:proofErr w:type="spellEnd"/>
          </w:p>
        </w:tc>
        <w:tc>
          <w:tcPr>
            <w:tcW w:w="815" w:type="dxa"/>
          </w:tcPr>
          <w:p w14:paraId="1309CBEB" w14:textId="77777777" w:rsidR="00AC3D4A" w:rsidRPr="00652CCD" w:rsidRDefault="00AC3D4A" w:rsidP="00F50085">
            <w:pPr>
              <w:pStyle w:val="Tabell"/>
              <w:rPr>
                <w:lang w:eastAsia="nb-NO"/>
              </w:rPr>
            </w:pPr>
          </w:p>
        </w:tc>
        <w:tc>
          <w:tcPr>
            <w:tcW w:w="797" w:type="dxa"/>
          </w:tcPr>
          <w:p w14:paraId="014ABCC4" w14:textId="77777777" w:rsidR="00AC3D4A" w:rsidRPr="00652CCD" w:rsidRDefault="00AC3D4A" w:rsidP="00F50085">
            <w:pPr>
              <w:pStyle w:val="Tabell"/>
              <w:rPr>
                <w:lang w:eastAsia="nb-NO"/>
              </w:rPr>
            </w:pPr>
          </w:p>
        </w:tc>
        <w:tc>
          <w:tcPr>
            <w:tcW w:w="856" w:type="dxa"/>
          </w:tcPr>
          <w:p w14:paraId="7242B4E2" w14:textId="2A8D1426" w:rsidR="00AC3D4A" w:rsidRPr="00652CCD" w:rsidRDefault="00AC3D4A" w:rsidP="00F50085">
            <w:pPr>
              <w:pStyle w:val="Tabell"/>
              <w:rPr>
                <w:lang w:eastAsia="nb-NO"/>
              </w:rPr>
            </w:pPr>
          </w:p>
        </w:tc>
        <w:tc>
          <w:tcPr>
            <w:tcW w:w="836" w:type="dxa"/>
          </w:tcPr>
          <w:p w14:paraId="0422247D" w14:textId="77777777" w:rsidR="00AC3D4A" w:rsidRPr="00652CCD" w:rsidRDefault="00AC3D4A" w:rsidP="00F50085">
            <w:pPr>
              <w:pStyle w:val="Tabell"/>
              <w:rPr>
                <w:lang w:eastAsia="nb-NO"/>
              </w:rPr>
            </w:pPr>
          </w:p>
        </w:tc>
        <w:tc>
          <w:tcPr>
            <w:tcW w:w="873" w:type="dxa"/>
          </w:tcPr>
          <w:p w14:paraId="2CDE6F8E" w14:textId="77777777" w:rsidR="00AC3D4A" w:rsidRPr="00652CCD" w:rsidRDefault="00AC3D4A" w:rsidP="00F50085">
            <w:pPr>
              <w:pStyle w:val="Tabell"/>
              <w:rPr>
                <w:lang w:eastAsia="nb-NO"/>
              </w:rPr>
            </w:pPr>
          </w:p>
        </w:tc>
        <w:tc>
          <w:tcPr>
            <w:tcW w:w="834" w:type="dxa"/>
          </w:tcPr>
          <w:p w14:paraId="6C6A7180" w14:textId="77777777" w:rsidR="00AC3D4A" w:rsidRPr="00652CCD" w:rsidRDefault="00AC3D4A" w:rsidP="00F50085">
            <w:pPr>
              <w:pStyle w:val="Tabell"/>
              <w:rPr>
                <w:lang w:eastAsia="nb-NO"/>
              </w:rPr>
            </w:pPr>
          </w:p>
        </w:tc>
        <w:tc>
          <w:tcPr>
            <w:tcW w:w="971" w:type="dxa"/>
          </w:tcPr>
          <w:p w14:paraId="4A913050" w14:textId="77777777" w:rsidR="00AC3D4A" w:rsidRPr="00652CCD" w:rsidRDefault="00AC3D4A" w:rsidP="00F50085">
            <w:pPr>
              <w:pStyle w:val="Tabell"/>
              <w:rPr>
                <w:lang w:eastAsia="nb-NO"/>
              </w:rPr>
            </w:pPr>
          </w:p>
        </w:tc>
        <w:tc>
          <w:tcPr>
            <w:tcW w:w="887" w:type="dxa"/>
          </w:tcPr>
          <w:p w14:paraId="3EF74DCC" w14:textId="77777777" w:rsidR="00AC3D4A" w:rsidRPr="00652CCD" w:rsidRDefault="00AC3D4A" w:rsidP="00F50085">
            <w:pPr>
              <w:pStyle w:val="Tabell"/>
              <w:rPr>
                <w:lang w:eastAsia="nb-NO"/>
              </w:rPr>
            </w:pPr>
          </w:p>
        </w:tc>
        <w:tc>
          <w:tcPr>
            <w:tcW w:w="950" w:type="dxa"/>
          </w:tcPr>
          <w:p w14:paraId="0ACBA9B7" w14:textId="77777777" w:rsidR="00AC3D4A" w:rsidRPr="00652CCD" w:rsidRDefault="00AC3D4A" w:rsidP="00F50085">
            <w:pPr>
              <w:pStyle w:val="Tabell"/>
              <w:rPr>
                <w:lang w:eastAsia="nb-NO"/>
              </w:rPr>
            </w:pPr>
          </w:p>
        </w:tc>
      </w:tr>
      <w:tr w:rsidR="00AC3D4A" w:rsidRPr="00652CCD" w14:paraId="354B00ED" w14:textId="77777777" w:rsidTr="00AC3D4A">
        <w:trPr>
          <w:trHeight w:val="346"/>
        </w:trPr>
        <w:tc>
          <w:tcPr>
            <w:tcW w:w="1242" w:type="dxa"/>
          </w:tcPr>
          <w:p w14:paraId="3437E8C4" w14:textId="08E45851" w:rsidR="00AC3D4A" w:rsidRPr="00652CCD" w:rsidRDefault="00AC3D4A" w:rsidP="00F50085">
            <w:pPr>
              <w:pStyle w:val="Tabell"/>
              <w:rPr>
                <w:lang w:eastAsia="nb-NO"/>
              </w:rPr>
            </w:pPr>
            <w:proofErr w:type="spellStart"/>
            <w:r>
              <w:rPr>
                <w:lang w:eastAsia="nb-NO"/>
              </w:rPr>
              <w:t>LV</w:t>
            </w:r>
            <w:r w:rsidRPr="00652CCD">
              <w:rPr>
                <w:lang w:eastAsia="nb-NO"/>
              </w:rPr>
              <w:t>_</w:t>
            </w:r>
            <w:r>
              <w:rPr>
                <w:lang w:eastAsia="nb-NO"/>
              </w:rPr>
              <w:t>b</w:t>
            </w:r>
            <w:proofErr w:type="spellEnd"/>
          </w:p>
        </w:tc>
        <w:tc>
          <w:tcPr>
            <w:tcW w:w="815" w:type="dxa"/>
          </w:tcPr>
          <w:p w14:paraId="3BD230A4" w14:textId="77777777" w:rsidR="00AC3D4A" w:rsidRPr="00652CCD" w:rsidRDefault="00AC3D4A" w:rsidP="00F50085">
            <w:pPr>
              <w:pStyle w:val="Tabell"/>
              <w:rPr>
                <w:lang w:eastAsia="nb-NO"/>
              </w:rPr>
            </w:pPr>
          </w:p>
        </w:tc>
        <w:tc>
          <w:tcPr>
            <w:tcW w:w="797" w:type="dxa"/>
          </w:tcPr>
          <w:p w14:paraId="2CA929FB" w14:textId="77777777" w:rsidR="00AC3D4A" w:rsidRPr="00652CCD" w:rsidRDefault="00AC3D4A" w:rsidP="00F50085">
            <w:pPr>
              <w:pStyle w:val="Tabell"/>
              <w:rPr>
                <w:lang w:eastAsia="nb-NO"/>
              </w:rPr>
            </w:pPr>
          </w:p>
        </w:tc>
        <w:tc>
          <w:tcPr>
            <w:tcW w:w="856" w:type="dxa"/>
          </w:tcPr>
          <w:p w14:paraId="5FE9883C" w14:textId="2B385F34" w:rsidR="00AC3D4A" w:rsidRPr="00652CCD" w:rsidRDefault="00AC3D4A" w:rsidP="00F50085">
            <w:pPr>
              <w:pStyle w:val="Tabell"/>
              <w:rPr>
                <w:lang w:eastAsia="nb-NO"/>
              </w:rPr>
            </w:pPr>
          </w:p>
        </w:tc>
        <w:tc>
          <w:tcPr>
            <w:tcW w:w="836" w:type="dxa"/>
          </w:tcPr>
          <w:p w14:paraId="1D1C4841" w14:textId="77777777" w:rsidR="00AC3D4A" w:rsidRPr="00652CCD" w:rsidRDefault="00AC3D4A" w:rsidP="00F50085">
            <w:pPr>
              <w:pStyle w:val="Tabell"/>
              <w:rPr>
                <w:lang w:eastAsia="nb-NO"/>
              </w:rPr>
            </w:pPr>
          </w:p>
        </w:tc>
        <w:tc>
          <w:tcPr>
            <w:tcW w:w="873" w:type="dxa"/>
          </w:tcPr>
          <w:p w14:paraId="610CB303" w14:textId="77777777" w:rsidR="00AC3D4A" w:rsidRPr="00652CCD" w:rsidRDefault="00AC3D4A" w:rsidP="00F50085">
            <w:pPr>
              <w:pStyle w:val="Tabell"/>
              <w:rPr>
                <w:lang w:eastAsia="nb-NO"/>
              </w:rPr>
            </w:pPr>
          </w:p>
        </w:tc>
        <w:tc>
          <w:tcPr>
            <w:tcW w:w="834" w:type="dxa"/>
          </w:tcPr>
          <w:p w14:paraId="3F3C6C48" w14:textId="77777777" w:rsidR="00AC3D4A" w:rsidRPr="00652CCD" w:rsidRDefault="00AC3D4A" w:rsidP="00F50085">
            <w:pPr>
              <w:pStyle w:val="Tabell"/>
              <w:rPr>
                <w:lang w:eastAsia="nb-NO"/>
              </w:rPr>
            </w:pPr>
          </w:p>
        </w:tc>
        <w:tc>
          <w:tcPr>
            <w:tcW w:w="971" w:type="dxa"/>
          </w:tcPr>
          <w:p w14:paraId="0C12D91B" w14:textId="77777777" w:rsidR="00AC3D4A" w:rsidRPr="00652CCD" w:rsidRDefault="00AC3D4A" w:rsidP="00F50085">
            <w:pPr>
              <w:pStyle w:val="Tabell"/>
              <w:rPr>
                <w:lang w:eastAsia="nb-NO"/>
              </w:rPr>
            </w:pPr>
          </w:p>
        </w:tc>
        <w:tc>
          <w:tcPr>
            <w:tcW w:w="887" w:type="dxa"/>
          </w:tcPr>
          <w:p w14:paraId="4A1F9735" w14:textId="77777777" w:rsidR="00AC3D4A" w:rsidRPr="00652CCD" w:rsidRDefault="00AC3D4A" w:rsidP="00F50085">
            <w:pPr>
              <w:pStyle w:val="Tabell"/>
              <w:rPr>
                <w:lang w:eastAsia="nb-NO"/>
              </w:rPr>
            </w:pPr>
          </w:p>
        </w:tc>
        <w:tc>
          <w:tcPr>
            <w:tcW w:w="950" w:type="dxa"/>
          </w:tcPr>
          <w:p w14:paraId="5B8F8B37" w14:textId="77777777" w:rsidR="00AC3D4A" w:rsidRPr="00652CCD" w:rsidRDefault="00AC3D4A" w:rsidP="00F50085">
            <w:pPr>
              <w:pStyle w:val="Tabell"/>
              <w:rPr>
                <w:lang w:eastAsia="nb-NO"/>
              </w:rPr>
            </w:pPr>
          </w:p>
        </w:tc>
      </w:tr>
      <w:tr w:rsidR="00AC3D4A" w:rsidRPr="00652CCD" w14:paraId="47D81435" w14:textId="77777777" w:rsidTr="00AC3D4A">
        <w:trPr>
          <w:trHeight w:val="346"/>
        </w:trPr>
        <w:tc>
          <w:tcPr>
            <w:tcW w:w="1242" w:type="dxa"/>
          </w:tcPr>
          <w:p w14:paraId="196F60F0" w14:textId="255D76C0" w:rsidR="00AC3D4A" w:rsidRPr="00652CCD" w:rsidRDefault="00AC3D4A" w:rsidP="00F50085">
            <w:pPr>
              <w:pStyle w:val="Tabell"/>
              <w:rPr>
                <w:lang w:eastAsia="nb-NO"/>
              </w:rPr>
            </w:pPr>
            <w:r w:rsidRPr="00652CCD">
              <w:rPr>
                <w:lang w:eastAsia="nb-NO"/>
              </w:rPr>
              <w:t>…</w:t>
            </w:r>
          </w:p>
        </w:tc>
        <w:tc>
          <w:tcPr>
            <w:tcW w:w="815" w:type="dxa"/>
          </w:tcPr>
          <w:p w14:paraId="7B2D259C" w14:textId="77777777" w:rsidR="00AC3D4A" w:rsidRPr="00652CCD" w:rsidRDefault="00AC3D4A" w:rsidP="00F50085">
            <w:pPr>
              <w:pStyle w:val="Tabell"/>
              <w:rPr>
                <w:lang w:eastAsia="nb-NO"/>
              </w:rPr>
            </w:pPr>
          </w:p>
        </w:tc>
        <w:tc>
          <w:tcPr>
            <w:tcW w:w="797" w:type="dxa"/>
          </w:tcPr>
          <w:p w14:paraId="02787292" w14:textId="77777777" w:rsidR="00AC3D4A" w:rsidRPr="00652CCD" w:rsidRDefault="00AC3D4A" w:rsidP="00F50085">
            <w:pPr>
              <w:pStyle w:val="Tabell"/>
              <w:rPr>
                <w:lang w:eastAsia="nb-NO"/>
              </w:rPr>
            </w:pPr>
          </w:p>
        </w:tc>
        <w:tc>
          <w:tcPr>
            <w:tcW w:w="856" w:type="dxa"/>
          </w:tcPr>
          <w:p w14:paraId="60E68CAF" w14:textId="70BC4A39" w:rsidR="00AC3D4A" w:rsidRPr="00652CCD" w:rsidRDefault="00AC3D4A" w:rsidP="00F50085">
            <w:pPr>
              <w:pStyle w:val="Tabell"/>
              <w:rPr>
                <w:lang w:eastAsia="nb-NO"/>
              </w:rPr>
            </w:pPr>
          </w:p>
        </w:tc>
        <w:tc>
          <w:tcPr>
            <w:tcW w:w="836" w:type="dxa"/>
          </w:tcPr>
          <w:p w14:paraId="07B009F1" w14:textId="77777777" w:rsidR="00AC3D4A" w:rsidRPr="00652CCD" w:rsidRDefault="00AC3D4A" w:rsidP="00F50085">
            <w:pPr>
              <w:pStyle w:val="Tabell"/>
              <w:rPr>
                <w:lang w:eastAsia="nb-NO"/>
              </w:rPr>
            </w:pPr>
          </w:p>
        </w:tc>
        <w:tc>
          <w:tcPr>
            <w:tcW w:w="873" w:type="dxa"/>
          </w:tcPr>
          <w:p w14:paraId="077A1967" w14:textId="77777777" w:rsidR="00AC3D4A" w:rsidRPr="00652CCD" w:rsidRDefault="00AC3D4A" w:rsidP="00F50085">
            <w:pPr>
              <w:pStyle w:val="Tabell"/>
              <w:rPr>
                <w:lang w:eastAsia="nb-NO"/>
              </w:rPr>
            </w:pPr>
          </w:p>
        </w:tc>
        <w:tc>
          <w:tcPr>
            <w:tcW w:w="834" w:type="dxa"/>
          </w:tcPr>
          <w:p w14:paraId="722D3664" w14:textId="77777777" w:rsidR="00AC3D4A" w:rsidRPr="00652CCD" w:rsidRDefault="00AC3D4A" w:rsidP="00F50085">
            <w:pPr>
              <w:pStyle w:val="Tabell"/>
              <w:rPr>
                <w:lang w:eastAsia="nb-NO"/>
              </w:rPr>
            </w:pPr>
          </w:p>
        </w:tc>
        <w:tc>
          <w:tcPr>
            <w:tcW w:w="971" w:type="dxa"/>
          </w:tcPr>
          <w:p w14:paraId="4B8CA073" w14:textId="77777777" w:rsidR="00AC3D4A" w:rsidRPr="00652CCD" w:rsidRDefault="00AC3D4A" w:rsidP="00F50085">
            <w:pPr>
              <w:pStyle w:val="Tabell"/>
              <w:rPr>
                <w:lang w:eastAsia="nb-NO"/>
              </w:rPr>
            </w:pPr>
          </w:p>
        </w:tc>
        <w:tc>
          <w:tcPr>
            <w:tcW w:w="887" w:type="dxa"/>
          </w:tcPr>
          <w:p w14:paraId="6CF43B02" w14:textId="77777777" w:rsidR="00AC3D4A" w:rsidRPr="00652CCD" w:rsidRDefault="00AC3D4A" w:rsidP="00F50085">
            <w:pPr>
              <w:pStyle w:val="Tabell"/>
              <w:rPr>
                <w:lang w:eastAsia="nb-NO"/>
              </w:rPr>
            </w:pPr>
          </w:p>
        </w:tc>
        <w:tc>
          <w:tcPr>
            <w:tcW w:w="950" w:type="dxa"/>
          </w:tcPr>
          <w:p w14:paraId="285E87C3" w14:textId="77777777" w:rsidR="00AC3D4A" w:rsidRPr="00652CCD" w:rsidRDefault="00AC3D4A" w:rsidP="00F50085">
            <w:pPr>
              <w:pStyle w:val="Tabell"/>
              <w:rPr>
                <w:lang w:eastAsia="nb-NO"/>
              </w:rPr>
            </w:pPr>
          </w:p>
        </w:tc>
      </w:tr>
      <w:tr w:rsidR="00AC3D4A" w:rsidRPr="00652CCD" w14:paraId="32359E90" w14:textId="77777777" w:rsidTr="00AC3D4A">
        <w:trPr>
          <w:trHeight w:val="346"/>
        </w:trPr>
        <w:tc>
          <w:tcPr>
            <w:tcW w:w="1242" w:type="dxa"/>
          </w:tcPr>
          <w:p w14:paraId="478C061A" w14:textId="455E29F1" w:rsidR="00AC3D4A" w:rsidRPr="00652CCD" w:rsidRDefault="00AC3D4A" w:rsidP="00F50085">
            <w:pPr>
              <w:pStyle w:val="Tabell"/>
              <w:rPr>
                <w:lang w:eastAsia="nb-NO"/>
              </w:rPr>
            </w:pPr>
            <w:r>
              <w:rPr>
                <w:lang w:eastAsia="nb-NO"/>
              </w:rPr>
              <w:t>LV</w:t>
            </w:r>
            <w:r w:rsidRPr="00652CCD">
              <w:rPr>
                <w:lang w:eastAsia="nb-NO"/>
              </w:rPr>
              <w:t>_1</w:t>
            </w:r>
          </w:p>
        </w:tc>
        <w:tc>
          <w:tcPr>
            <w:tcW w:w="815" w:type="dxa"/>
          </w:tcPr>
          <w:p w14:paraId="01B92386" w14:textId="77777777" w:rsidR="00AC3D4A" w:rsidRPr="00652CCD" w:rsidRDefault="00AC3D4A" w:rsidP="00F50085">
            <w:pPr>
              <w:pStyle w:val="Tabell"/>
              <w:rPr>
                <w:lang w:eastAsia="nb-NO"/>
              </w:rPr>
            </w:pPr>
          </w:p>
        </w:tc>
        <w:tc>
          <w:tcPr>
            <w:tcW w:w="797" w:type="dxa"/>
          </w:tcPr>
          <w:p w14:paraId="03699F5F" w14:textId="77777777" w:rsidR="00AC3D4A" w:rsidRPr="00652CCD" w:rsidRDefault="00AC3D4A" w:rsidP="00F50085">
            <w:pPr>
              <w:pStyle w:val="Tabell"/>
              <w:rPr>
                <w:lang w:eastAsia="nb-NO"/>
              </w:rPr>
            </w:pPr>
          </w:p>
        </w:tc>
        <w:tc>
          <w:tcPr>
            <w:tcW w:w="856" w:type="dxa"/>
          </w:tcPr>
          <w:p w14:paraId="61D2ECE8" w14:textId="61CFFEAA" w:rsidR="00AC3D4A" w:rsidRPr="00652CCD" w:rsidRDefault="00AC3D4A" w:rsidP="00F50085">
            <w:pPr>
              <w:pStyle w:val="Tabell"/>
              <w:rPr>
                <w:lang w:eastAsia="nb-NO"/>
              </w:rPr>
            </w:pPr>
          </w:p>
        </w:tc>
        <w:tc>
          <w:tcPr>
            <w:tcW w:w="836" w:type="dxa"/>
          </w:tcPr>
          <w:p w14:paraId="73D77BD6" w14:textId="77777777" w:rsidR="00AC3D4A" w:rsidRPr="00652CCD" w:rsidRDefault="00AC3D4A" w:rsidP="00F50085">
            <w:pPr>
              <w:pStyle w:val="Tabell"/>
              <w:rPr>
                <w:lang w:eastAsia="nb-NO"/>
              </w:rPr>
            </w:pPr>
          </w:p>
        </w:tc>
        <w:tc>
          <w:tcPr>
            <w:tcW w:w="873" w:type="dxa"/>
          </w:tcPr>
          <w:p w14:paraId="2CB6AEBD" w14:textId="77777777" w:rsidR="00AC3D4A" w:rsidRPr="00652CCD" w:rsidRDefault="00AC3D4A" w:rsidP="00F50085">
            <w:pPr>
              <w:pStyle w:val="Tabell"/>
              <w:rPr>
                <w:lang w:eastAsia="nb-NO"/>
              </w:rPr>
            </w:pPr>
          </w:p>
        </w:tc>
        <w:tc>
          <w:tcPr>
            <w:tcW w:w="834" w:type="dxa"/>
          </w:tcPr>
          <w:p w14:paraId="775A5502" w14:textId="77777777" w:rsidR="00AC3D4A" w:rsidRPr="00652CCD" w:rsidRDefault="00AC3D4A" w:rsidP="00F50085">
            <w:pPr>
              <w:pStyle w:val="Tabell"/>
              <w:rPr>
                <w:lang w:eastAsia="nb-NO"/>
              </w:rPr>
            </w:pPr>
          </w:p>
        </w:tc>
        <w:tc>
          <w:tcPr>
            <w:tcW w:w="971" w:type="dxa"/>
          </w:tcPr>
          <w:p w14:paraId="5F7C3173" w14:textId="77777777" w:rsidR="00AC3D4A" w:rsidRPr="00652CCD" w:rsidRDefault="00AC3D4A" w:rsidP="00F50085">
            <w:pPr>
              <w:pStyle w:val="Tabell"/>
              <w:rPr>
                <w:lang w:eastAsia="nb-NO"/>
              </w:rPr>
            </w:pPr>
          </w:p>
        </w:tc>
        <w:tc>
          <w:tcPr>
            <w:tcW w:w="887" w:type="dxa"/>
          </w:tcPr>
          <w:p w14:paraId="3A81EF34" w14:textId="77777777" w:rsidR="00AC3D4A" w:rsidRPr="00652CCD" w:rsidRDefault="00AC3D4A" w:rsidP="00F50085">
            <w:pPr>
              <w:pStyle w:val="Tabell"/>
              <w:rPr>
                <w:lang w:eastAsia="nb-NO"/>
              </w:rPr>
            </w:pPr>
          </w:p>
        </w:tc>
        <w:tc>
          <w:tcPr>
            <w:tcW w:w="950" w:type="dxa"/>
          </w:tcPr>
          <w:p w14:paraId="68A04030" w14:textId="77777777" w:rsidR="00AC3D4A" w:rsidRPr="00652CCD" w:rsidRDefault="00AC3D4A" w:rsidP="00F50085">
            <w:pPr>
              <w:pStyle w:val="Tabell"/>
              <w:rPr>
                <w:lang w:eastAsia="nb-NO"/>
              </w:rPr>
            </w:pPr>
          </w:p>
        </w:tc>
      </w:tr>
      <w:tr w:rsidR="00AC3D4A" w:rsidRPr="00652CCD" w14:paraId="5628506D" w14:textId="77777777" w:rsidTr="00AC3D4A">
        <w:trPr>
          <w:trHeight w:val="346"/>
        </w:trPr>
        <w:tc>
          <w:tcPr>
            <w:tcW w:w="1242" w:type="dxa"/>
          </w:tcPr>
          <w:p w14:paraId="18E3C360" w14:textId="487BD6B2" w:rsidR="00AC3D4A" w:rsidRDefault="00AC3D4A" w:rsidP="00F50085">
            <w:pPr>
              <w:pStyle w:val="Tabell"/>
              <w:rPr>
                <w:lang w:eastAsia="nb-NO"/>
              </w:rPr>
            </w:pPr>
            <w:r>
              <w:rPr>
                <w:lang w:eastAsia="nb-NO"/>
              </w:rPr>
              <w:t>LV</w:t>
            </w:r>
            <w:r w:rsidRPr="00652CCD">
              <w:rPr>
                <w:lang w:eastAsia="nb-NO"/>
              </w:rPr>
              <w:t>_2</w:t>
            </w:r>
          </w:p>
        </w:tc>
        <w:tc>
          <w:tcPr>
            <w:tcW w:w="815" w:type="dxa"/>
          </w:tcPr>
          <w:p w14:paraId="74CB04F3" w14:textId="77777777" w:rsidR="00AC3D4A" w:rsidRPr="00652CCD" w:rsidRDefault="00AC3D4A" w:rsidP="00F50085">
            <w:pPr>
              <w:pStyle w:val="Tabell"/>
              <w:rPr>
                <w:lang w:eastAsia="nb-NO"/>
              </w:rPr>
            </w:pPr>
          </w:p>
        </w:tc>
        <w:tc>
          <w:tcPr>
            <w:tcW w:w="797" w:type="dxa"/>
          </w:tcPr>
          <w:p w14:paraId="3EEB6CE2" w14:textId="77777777" w:rsidR="00AC3D4A" w:rsidRPr="00652CCD" w:rsidRDefault="00AC3D4A" w:rsidP="00F50085">
            <w:pPr>
              <w:pStyle w:val="Tabell"/>
              <w:rPr>
                <w:lang w:eastAsia="nb-NO"/>
              </w:rPr>
            </w:pPr>
          </w:p>
        </w:tc>
        <w:tc>
          <w:tcPr>
            <w:tcW w:w="856" w:type="dxa"/>
          </w:tcPr>
          <w:p w14:paraId="2B89DEA2" w14:textId="0613C14D" w:rsidR="00AC3D4A" w:rsidRPr="00652CCD" w:rsidRDefault="00AC3D4A" w:rsidP="00F50085">
            <w:pPr>
              <w:pStyle w:val="Tabell"/>
              <w:rPr>
                <w:lang w:eastAsia="nb-NO"/>
              </w:rPr>
            </w:pPr>
          </w:p>
        </w:tc>
        <w:tc>
          <w:tcPr>
            <w:tcW w:w="836" w:type="dxa"/>
          </w:tcPr>
          <w:p w14:paraId="632EA62B" w14:textId="77777777" w:rsidR="00AC3D4A" w:rsidRPr="00652CCD" w:rsidRDefault="00AC3D4A" w:rsidP="00F50085">
            <w:pPr>
              <w:pStyle w:val="Tabell"/>
              <w:rPr>
                <w:lang w:eastAsia="nb-NO"/>
              </w:rPr>
            </w:pPr>
          </w:p>
        </w:tc>
        <w:tc>
          <w:tcPr>
            <w:tcW w:w="873" w:type="dxa"/>
          </w:tcPr>
          <w:p w14:paraId="0FA9BE1A" w14:textId="77777777" w:rsidR="00AC3D4A" w:rsidRPr="00652CCD" w:rsidRDefault="00AC3D4A" w:rsidP="00F50085">
            <w:pPr>
              <w:pStyle w:val="Tabell"/>
              <w:rPr>
                <w:lang w:eastAsia="nb-NO"/>
              </w:rPr>
            </w:pPr>
          </w:p>
        </w:tc>
        <w:tc>
          <w:tcPr>
            <w:tcW w:w="834" w:type="dxa"/>
          </w:tcPr>
          <w:p w14:paraId="7DEEB64C" w14:textId="77777777" w:rsidR="00AC3D4A" w:rsidRPr="00652CCD" w:rsidRDefault="00AC3D4A" w:rsidP="00F50085">
            <w:pPr>
              <w:pStyle w:val="Tabell"/>
              <w:rPr>
                <w:lang w:eastAsia="nb-NO"/>
              </w:rPr>
            </w:pPr>
          </w:p>
        </w:tc>
        <w:tc>
          <w:tcPr>
            <w:tcW w:w="971" w:type="dxa"/>
          </w:tcPr>
          <w:p w14:paraId="49D46D0E" w14:textId="77777777" w:rsidR="00AC3D4A" w:rsidRPr="00652CCD" w:rsidRDefault="00AC3D4A" w:rsidP="00F50085">
            <w:pPr>
              <w:pStyle w:val="Tabell"/>
              <w:rPr>
                <w:lang w:eastAsia="nb-NO"/>
              </w:rPr>
            </w:pPr>
          </w:p>
        </w:tc>
        <w:tc>
          <w:tcPr>
            <w:tcW w:w="887" w:type="dxa"/>
          </w:tcPr>
          <w:p w14:paraId="75689E34" w14:textId="77777777" w:rsidR="00AC3D4A" w:rsidRPr="00652CCD" w:rsidRDefault="00AC3D4A" w:rsidP="00F50085">
            <w:pPr>
              <w:pStyle w:val="Tabell"/>
              <w:rPr>
                <w:lang w:eastAsia="nb-NO"/>
              </w:rPr>
            </w:pPr>
          </w:p>
        </w:tc>
        <w:tc>
          <w:tcPr>
            <w:tcW w:w="950" w:type="dxa"/>
          </w:tcPr>
          <w:p w14:paraId="498A3537" w14:textId="77777777" w:rsidR="00AC3D4A" w:rsidRPr="00652CCD" w:rsidRDefault="00AC3D4A" w:rsidP="00F50085">
            <w:pPr>
              <w:pStyle w:val="Tabell"/>
              <w:rPr>
                <w:lang w:eastAsia="nb-NO"/>
              </w:rPr>
            </w:pPr>
          </w:p>
        </w:tc>
      </w:tr>
      <w:tr w:rsidR="00AC3D4A" w:rsidRPr="00652CCD" w14:paraId="446C4551" w14:textId="77777777" w:rsidTr="00AC3D4A">
        <w:trPr>
          <w:trHeight w:val="346"/>
        </w:trPr>
        <w:tc>
          <w:tcPr>
            <w:tcW w:w="1242" w:type="dxa"/>
          </w:tcPr>
          <w:p w14:paraId="63A25072" w14:textId="51E843D4" w:rsidR="00AC3D4A" w:rsidRDefault="00AC3D4A" w:rsidP="00F50085">
            <w:pPr>
              <w:pStyle w:val="Tabell"/>
              <w:rPr>
                <w:lang w:eastAsia="nb-NO"/>
              </w:rPr>
            </w:pPr>
            <w:r w:rsidRPr="00652CCD">
              <w:rPr>
                <w:lang w:eastAsia="nb-NO"/>
              </w:rPr>
              <w:t>…</w:t>
            </w:r>
          </w:p>
        </w:tc>
        <w:tc>
          <w:tcPr>
            <w:tcW w:w="815" w:type="dxa"/>
          </w:tcPr>
          <w:p w14:paraId="64F50000" w14:textId="77777777" w:rsidR="00AC3D4A" w:rsidRPr="00652CCD" w:rsidRDefault="00AC3D4A" w:rsidP="00F50085">
            <w:pPr>
              <w:pStyle w:val="Tabell"/>
              <w:rPr>
                <w:lang w:eastAsia="nb-NO"/>
              </w:rPr>
            </w:pPr>
          </w:p>
        </w:tc>
        <w:tc>
          <w:tcPr>
            <w:tcW w:w="797" w:type="dxa"/>
          </w:tcPr>
          <w:p w14:paraId="30DC3945" w14:textId="77777777" w:rsidR="00AC3D4A" w:rsidRPr="00652CCD" w:rsidRDefault="00AC3D4A" w:rsidP="00F50085">
            <w:pPr>
              <w:pStyle w:val="Tabell"/>
              <w:rPr>
                <w:lang w:eastAsia="nb-NO"/>
              </w:rPr>
            </w:pPr>
          </w:p>
        </w:tc>
        <w:tc>
          <w:tcPr>
            <w:tcW w:w="856" w:type="dxa"/>
          </w:tcPr>
          <w:p w14:paraId="260DF0FE" w14:textId="68BCDFA2" w:rsidR="00AC3D4A" w:rsidRPr="00652CCD" w:rsidRDefault="00AC3D4A" w:rsidP="00F50085">
            <w:pPr>
              <w:pStyle w:val="Tabell"/>
              <w:rPr>
                <w:lang w:eastAsia="nb-NO"/>
              </w:rPr>
            </w:pPr>
          </w:p>
        </w:tc>
        <w:tc>
          <w:tcPr>
            <w:tcW w:w="836" w:type="dxa"/>
          </w:tcPr>
          <w:p w14:paraId="7FE316D0" w14:textId="77777777" w:rsidR="00AC3D4A" w:rsidRPr="00652CCD" w:rsidRDefault="00AC3D4A" w:rsidP="00F50085">
            <w:pPr>
              <w:pStyle w:val="Tabell"/>
              <w:rPr>
                <w:lang w:eastAsia="nb-NO"/>
              </w:rPr>
            </w:pPr>
          </w:p>
        </w:tc>
        <w:tc>
          <w:tcPr>
            <w:tcW w:w="873" w:type="dxa"/>
          </w:tcPr>
          <w:p w14:paraId="45EF21E6" w14:textId="77777777" w:rsidR="00AC3D4A" w:rsidRPr="00652CCD" w:rsidRDefault="00AC3D4A" w:rsidP="00F50085">
            <w:pPr>
              <w:pStyle w:val="Tabell"/>
              <w:rPr>
                <w:lang w:eastAsia="nb-NO"/>
              </w:rPr>
            </w:pPr>
          </w:p>
        </w:tc>
        <w:tc>
          <w:tcPr>
            <w:tcW w:w="834" w:type="dxa"/>
          </w:tcPr>
          <w:p w14:paraId="01F4439C" w14:textId="77777777" w:rsidR="00AC3D4A" w:rsidRPr="00652CCD" w:rsidRDefault="00AC3D4A" w:rsidP="00F50085">
            <w:pPr>
              <w:pStyle w:val="Tabell"/>
              <w:rPr>
                <w:lang w:eastAsia="nb-NO"/>
              </w:rPr>
            </w:pPr>
          </w:p>
        </w:tc>
        <w:tc>
          <w:tcPr>
            <w:tcW w:w="971" w:type="dxa"/>
          </w:tcPr>
          <w:p w14:paraId="12D25CFD" w14:textId="77777777" w:rsidR="00AC3D4A" w:rsidRPr="00652CCD" w:rsidRDefault="00AC3D4A" w:rsidP="00F50085">
            <w:pPr>
              <w:pStyle w:val="Tabell"/>
              <w:rPr>
                <w:lang w:eastAsia="nb-NO"/>
              </w:rPr>
            </w:pPr>
          </w:p>
        </w:tc>
        <w:tc>
          <w:tcPr>
            <w:tcW w:w="887" w:type="dxa"/>
          </w:tcPr>
          <w:p w14:paraId="2B461AEC" w14:textId="77777777" w:rsidR="00AC3D4A" w:rsidRPr="00652CCD" w:rsidRDefault="00AC3D4A" w:rsidP="00F50085">
            <w:pPr>
              <w:pStyle w:val="Tabell"/>
              <w:rPr>
                <w:lang w:eastAsia="nb-NO"/>
              </w:rPr>
            </w:pPr>
          </w:p>
        </w:tc>
        <w:tc>
          <w:tcPr>
            <w:tcW w:w="950" w:type="dxa"/>
          </w:tcPr>
          <w:p w14:paraId="3B83A561" w14:textId="77777777" w:rsidR="00AC3D4A" w:rsidRPr="00652CCD" w:rsidRDefault="00AC3D4A" w:rsidP="00F50085">
            <w:pPr>
              <w:pStyle w:val="Tabell"/>
              <w:rPr>
                <w:lang w:eastAsia="nb-NO"/>
              </w:rPr>
            </w:pPr>
          </w:p>
        </w:tc>
      </w:tr>
      <w:tr w:rsidR="00AC3D4A" w:rsidRPr="00652CCD" w14:paraId="445DFC49" w14:textId="77777777" w:rsidTr="00AC3D4A">
        <w:trPr>
          <w:trHeight w:val="346"/>
        </w:trPr>
        <w:tc>
          <w:tcPr>
            <w:tcW w:w="1242" w:type="dxa"/>
          </w:tcPr>
          <w:p w14:paraId="08AC0E6B" w14:textId="567EFBB3" w:rsidR="00AC3D4A" w:rsidRDefault="00AC3D4A" w:rsidP="00F50085">
            <w:pPr>
              <w:pStyle w:val="Tabell"/>
              <w:rPr>
                <w:lang w:eastAsia="nb-NO"/>
              </w:rPr>
            </w:pPr>
            <w:proofErr w:type="spellStart"/>
            <w:r>
              <w:rPr>
                <w:lang w:eastAsia="nb-NO"/>
              </w:rPr>
              <w:t>LV</w:t>
            </w:r>
            <w:r w:rsidRPr="00652CCD">
              <w:rPr>
                <w:lang w:eastAsia="nb-NO"/>
              </w:rPr>
              <w:t>_n</w:t>
            </w:r>
            <w:proofErr w:type="spellEnd"/>
          </w:p>
        </w:tc>
        <w:tc>
          <w:tcPr>
            <w:tcW w:w="815" w:type="dxa"/>
          </w:tcPr>
          <w:p w14:paraId="4BB1D81E" w14:textId="77777777" w:rsidR="00AC3D4A" w:rsidRPr="00652CCD" w:rsidRDefault="00AC3D4A" w:rsidP="00F50085">
            <w:pPr>
              <w:pStyle w:val="Tabell"/>
              <w:rPr>
                <w:lang w:eastAsia="nb-NO"/>
              </w:rPr>
            </w:pPr>
          </w:p>
        </w:tc>
        <w:tc>
          <w:tcPr>
            <w:tcW w:w="797" w:type="dxa"/>
          </w:tcPr>
          <w:p w14:paraId="5E4C605B" w14:textId="77777777" w:rsidR="00AC3D4A" w:rsidRPr="00652CCD" w:rsidRDefault="00AC3D4A" w:rsidP="00F50085">
            <w:pPr>
              <w:pStyle w:val="Tabell"/>
              <w:rPr>
                <w:lang w:eastAsia="nb-NO"/>
              </w:rPr>
            </w:pPr>
          </w:p>
        </w:tc>
        <w:tc>
          <w:tcPr>
            <w:tcW w:w="856" w:type="dxa"/>
          </w:tcPr>
          <w:p w14:paraId="00BCC80D" w14:textId="0B8DE9BB" w:rsidR="00AC3D4A" w:rsidRPr="00652CCD" w:rsidRDefault="00AC3D4A" w:rsidP="00F50085">
            <w:pPr>
              <w:pStyle w:val="Tabell"/>
              <w:rPr>
                <w:lang w:eastAsia="nb-NO"/>
              </w:rPr>
            </w:pPr>
          </w:p>
        </w:tc>
        <w:tc>
          <w:tcPr>
            <w:tcW w:w="836" w:type="dxa"/>
          </w:tcPr>
          <w:p w14:paraId="65534355" w14:textId="77777777" w:rsidR="00AC3D4A" w:rsidRPr="00652CCD" w:rsidRDefault="00AC3D4A" w:rsidP="00F50085">
            <w:pPr>
              <w:pStyle w:val="Tabell"/>
              <w:rPr>
                <w:lang w:eastAsia="nb-NO"/>
              </w:rPr>
            </w:pPr>
          </w:p>
        </w:tc>
        <w:tc>
          <w:tcPr>
            <w:tcW w:w="873" w:type="dxa"/>
          </w:tcPr>
          <w:p w14:paraId="464AFEF4" w14:textId="77777777" w:rsidR="00AC3D4A" w:rsidRPr="00652CCD" w:rsidRDefault="00AC3D4A" w:rsidP="00F50085">
            <w:pPr>
              <w:pStyle w:val="Tabell"/>
              <w:rPr>
                <w:lang w:eastAsia="nb-NO"/>
              </w:rPr>
            </w:pPr>
          </w:p>
        </w:tc>
        <w:tc>
          <w:tcPr>
            <w:tcW w:w="834" w:type="dxa"/>
          </w:tcPr>
          <w:p w14:paraId="4623AB3C" w14:textId="77777777" w:rsidR="00AC3D4A" w:rsidRPr="00652CCD" w:rsidRDefault="00AC3D4A" w:rsidP="00F50085">
            <w:pPr>
              <w:pStyle w:val="Tabell"/>
              <w:rPr>
                <w:lang w:eastAsia="nb-NO"/>
              </w:rPr>
            </w:pPr>
          </w:p>
        </w:tc>
        <w:tc>
          <w:tcPr>
            <w:tcW w:w="971" w:type="dxa"/>
          </w:tcPr>
          <w:p w14:paraId="616CF968" w14:textId="77777777" w:rsidR="00AC3D4A" w:rsidRPr="00652CCD" w:rsidRDefault="00AC3D4A" w:rsidP="00F50085">
            <w:pPr>
              <w:pStyle w:val="Tabell"/>
              <w:rPr>
                <w:lang w:eastAsia="nb-NO"/>
              </w:rPr>
            </w:pPr>
          </w:p>
        </w:tc>
        <w:tc>
          <w:tcPr>
            <w:tcW w:w="887" w:type="dxa"/>
          </w:tcPr>
          <w:p w14:paraId="2CA8F81A" w14:textId="77777777" w:rsidR="00AC3D4A" w:rsidRPr="00652CCD" w:rsidRDefault="00AC3D4A" w:rsidP="00F50085">
            <w:pPr>
              <w:pStyle w:val="Tabell"/>
              <w:rPr>
                <w:lang w:eastAsia="nb-NO"/>
              </w:rPr>
            </w:pPr>
          </w:p>
        </w:tc>
        <w:tc>
          <w:tcPr>
            <w:tcW w:w="950" w:type="dxa"/>
          </w:tcPr>
          <w:p w14:paraId="6942D7CE" w14:textId="77777777" w:rsidR="00AC3D4A" w:rsidRPr="00652CCD" w:rsidRDefault="00AC3D4A" w:rsidP="00F50085">
            <w:pPr>
              <w:pStyle w:val="Tabell"/>
              <w:rPr>
                <w:lang w:eastAsia="nb-NO"/>
              </w:rPr>
            </w:pPr>
          </w:p>
        </w:tc>
      </w:tr>
    </w:tbl>
    <w:p w14:paraId="4E10BAC0" w14:textId="77777777" w:rsidR="00403D55" w:rsidRPr="00652CCD" w:rsidRDefault="00403D55" w:rsidP="00403D55">
      <w:pPr>
        <w:pStyle w:val="Brd2"/>
        <w:rPr>
          <w:lang w:eastAsia="nb-NO"/>
        </w:rPr>
      </w:pPr>
    </w:p>
    <w:p w14:paraId="502C2CAC" w14:textId="75664E08" w:rsidR="005B7FD7" w:rsidRDefault="005B7FD7" w:rsidP="00F50085">
      <w:pPr>
        <w:pStyle w:val="Brd2"/>
        <w:keepNext/>
        <w:rPr>
          <w:lang w:eastAsia="nb-NO"/>
        </w:rPr>
      </w:pPr>
      <w:r>
        <w:rPr>
          <w:lang w:eastAsia="nb-NO"/>
        </w:rPr>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2"/>
      </w:tblGrid>
      <w:tr w:rsidR="00AC3D4A" w14:paraId="00A21B41" w14:textId="77777777" w:rsidTr="00D50791">
        <w:tc>
          <w:tcPr>
            <w:tcW w:w="1129" w:type="dxa"/>
          </w:tcPr>
          <w:p w14:paraId="09D268E0" w14:textId="1B98ED87" w:rsidR="00AC3D4A" w:rsidRPr="003C5414" w:rsidRDefault="00AC3D4A" w:rsidP="00D50791">
            <w:pPr>
              <w:pStyle w:val="Tabell"/>
              <w:spacing w:after="120"/>
              <w:rPr>
                <w:lang w:eastAsia="nb-NO"/>
              </w:rPr>
            </w:pPr>
            <w:r>
              <w:rPr>
                <w:lang w:eastAsia="nb-NO"/>
              </w:rPr>
              <w:t>D</w:t>
            </w:r>
          </w:p>
        </w:tc>
        <w:tc>
          <w:tcPr>
            <w:tcW w:w="7932" w:type="dxa"/>
          </w:tcPr>
          <w:p w14:paraId="680E1E02" w14:textId="7861316A" w:rsidR="00AC3D4A" w:rsidRPr="00AC3D4A" w:rsidRDefault="00AC3D4A" w:rsidP="00D50791">
            <w:pPr>
              <w:pStyle w:val="Tabell"/>
              <w:spacing w:after="120"/>
              <w:rPr>
                <w:lang w:eastAsia="nb-NO"/>
              </w:rPr>
            </w:pPr>
            <w:r w:rsidRPr="00AC3D4A">
              <w:rPr>
                <w:lang w:eastAsia="nb-NO"/>
              </w:rPr>
              <w:t xml:space="preserve">Dimensjon til </w:t>
            </w:r>
            <w:r>
              <w:rPr>
                <w:lang w:eastAsia="nb-NO"/>
              </w:rPr>
              <w:t>LV</w:t>
            </w:r>
          </w:p>
        </w:tc>
      </w:tr>
      <w:tr w:rsidR="003C5414" w14:paraId="387E4E28" w14:textId="77777777" w:rsidTr="00D50791">
        <w:tc>
          <w:tcPr>
            <w:tcW w:w="1129" w:type="dxa"/>
          </w:tcPr>
          <w:p w14:paraId="7510E427" w14:textId="12D248E4" w:rsidR="003C5414" w:rsidRDefault="003C5414" w:rsidP="00D50791">
            <w:pPr>
              <w:pStyle w:val="Tabell"/>
              <w:spacing w:after="120"/>
              <w:rPr>
                <w:lang w:eastAsia="nb-NO"/>
              </w:rPr>
            </w:pPr>
            <w:r w:rsidRPr="003C5414">
              <w:rPr>
                <w:lang w:eastAsia="nb-NO"/>
              </w:rPr>
              <w:t>E/N</w:t>
            </w:r>
          </w:p>
        </w:tc>
        <w:tc>
          <w:tcPr>
            <w:tcW w:w="7932" w:type="dxa"/>
          </w:tcPr>
          <w:p w14:paraId="240D979E" w14:textId="68D7E1FC" w:rsidR="003C5414" w:rsidRDefault="003C5414" w:rsidP="00D50791">
            <w:pPr>
              <w:pStyle w:val="Tabell"/>
              <w:spacing w:after="120"/>
              <w:rPr>
                <w:lang w:eastAsia="nb-NO"/>
              </w:rPr>
            </w:pPr>
            <w:r w:rsidRPr="00D04CBD">
              <w:rPr>
                <w:b/>
                <w:bCs/>
                <w:lang w:eastAsia="nb-NO"/>
              </w:rPr>
              <w:t>E</w:t>
            </w:r>
            <w:r w:rsidRPr="003C5414">
              <w:rPr>
                <w:lang w:eastAsia="nb-NO"/>
              </w:rPr>
              <w:t xml:space="preserve">ksisterende eller </w:t>
            </w:r>
            <w:r w:rsidRPr="00D04CBD">
              <w:rPr>
                <w:b/>
                <w:bCs/>
                <w:lang w:eastAsia="nb-NO"/>
              </w:rPr>
              <w:t>N</w:t>
            </w:r>
            <w:r w:rsidRPr="003C5414">
              <w:rPr>
                <w:lang w:eastAsia="nb-NO"/>
              </w:rPr>
              <w:t>y</w:t>
            </w:r>
          </w:p>
        </w:tc>
      </w:tr>
      <w:tr w:rsidR="003C5414" w14:paraId="0DC7D874" w14:textId="77777777" w:rsidTr="00D50791">
        <w:tc>
          <w:tcPr>
            <w:tcW w:w="1129" w:type="dxa"/>
          </w:tcPr>
          <w:p w14:paraId="6089327D" w14:textId="6426B843" w:rsidR="003C5414" w:rsidRDefault="003C5414" w:rsidP="00D50791">
            <w:pPr>
              <w:pStyle w:val="Tabell"/>
              <w:spacing w:after="120"/>
              <w:rPr>
                <w:lang w:eastAsia="nb-NO"/>
              </w:rPr>
            </w:pPr>
            <w:r w:rsidRPr="003C5414">
              <w:rPr>
                <w:lang w:eastAsia="nb-NO"/>
              </w:rPr>
              <w:t>H/I</w:t>
            </w:r>
          </w:p>
        </w:tc>
        <w:tc>
          <w:tcPr>
            <w:tcW w:w="7932" w:type="dxa"/>
          </w:tcPr>
          <w:p w14:paraId="0A62DD13" w14:textId="712B3294" w:rsidR="003C5414" w:rsidRDefault="003C5414" w:rsidP="00D50791">
            <w:pPr>
              <w:pStyle w:val="Tabell"/>
              <w:spacing w:after="120"/>
              <w:rPr>
                <w:lang w:eastAsia="nb-NO"/>
              </w:rPr>
            </w:pPr>
            <w:r w:rsidRPr="00D04CBD">
              <w:rPr>
                <w:b/>
                <w:bCs/>
                <w:lang w:eastAsia="nb-NO"/>
              </w:rPr>
              <w:t>U</w:t>
            </w:r>
            <w:r w:rsidRPr="003C5414">
              <w:rPr>
                <w:lang w:eastAsia="nb-NO"/>
              </w:rPr>
              <w:t xml:space="preserve">nder hovedveien eller </w:t>
            </w:r>
            <w:r w:rsidRPr="00D04CBD">
              <w:rPr>
                <w:b/>
                <w:bCs/>
                <w:lang w:eastAsia="nb-NO"/>
              </w:rPr>
              <w:t>I</w:t>
            </w:r>
            <w:r w:rsidRPr="003C5414">
              <w:rPr>
                <w:lang w:eastAsia="nb-NO"/>
              </w:rPr>
              <w:t>kke under hovedveien.</w:t>
            </w:r>
          </w:p>
        </w:tc>
      </w:tr>
      <w:tr w:rsidR="003C5414" w14:paraId="2BF406CF" w14:textId="77777777" w:rsidTr="00D50791">
        <w:tc>
          <w:tcPr>
            <w:tcW w:w="1129" w:type="dxa"/>
          </w:tcPr>
          <w:p w14:paraId="46C7969C" w14:textId="414FD574" w:rsidR="003C5414" w:rsidRDefault="003C5414" w:rsidP="00D50791">
            <w:pPr>
              <w:pStyle w:val="Tabell"/>
              <w:spacing w:after="120"/>
              <w:rPr>
                <w:lang w:eastAsia="nb-NO"/>
              </w:rPr>
            </w:pPr>
            <w:r>
              <w:rPr>
                <w:lang w:eastAsia="nb-NO"/>
              </w:rPr>
              <w:t>A</w:t>
            </w:r>
          </w:p>
        </w:tc>
        <w:tc>
          <w:tcPr>
            <w:tcW w:w="7932" w:type="dxa"/>
          </w:tcPr>
          <w:p w14:paraId="71E9A88C" w14:textId="3C35A571" w:rsidR="003C5414" w:rsidRDefault="00D04CBD" w:rsidP="00D50791">
            <w:pPr>
              <w:pStyle w:val="Tabell"/>
              <w:spacing w:after="120"/>
              <w:rPr>
                <w:lang w:eastAsia="nb-NO"/>
              </w:rPr>
            </w:pPr>
            <w:r>
              <w:rPr>
                <w:lang w:eastAsia="nb-NO"/>
              </w:rPr>
              <w:t>Tilrenningsareal til stikkrennen</w:t>
            </w:r>
            <w:r w:rsidR="003C5414" w:rsidRPr="003C5414">
              <w:rPr>
                <w:lang w:eastAsia="nb-NO"/>
              </w:rPr>
              <w:t>.</w:t>
            </w:r>
          </w:p>
        </w:tc>
      </w:tr>
      <w:tr w:rsidR="003C5414" w14:paraId="2DB3DEF1" w14:textId="77777777" w:rsidTr="00D50791">
        <w:tc>
          <w:tcPr>
            <w:tcW w:w="1129" w:type="dxa"/>
          </w:tcPr>
          <w:p w14:paraId="4BB60818" w14:textId="2A99E53B" w:rsidR="003C5414" w:rsidRDefault="003C5414" w:rsidP="00D50791">
            <w:pPr>
              <w:pStyle w:val="Tabell"/>
              <w:spacing w:after="120"/>
              <w:rPr>
                <w:lang w:eastAsia="nb-NO"/>
              </w:rPr>
            </w:pPr>
            <w:r>
              <w:rPr>
                <w:lang w:eastAsia="nb-NO"/>
              </w:rPr>
              <w:t>C</w:t>
            </w:r>
          </w:p>
        </w:tc>
        <w:tc>
          <w:tcPr>
            <w:tcW w:w="7932" w:type="dxa"/>
          </w:tcPr>
          <w:p w14:paraId="216152D8" w14:textId="56ED650E" w:rsidR="00D04CBD" w:rsidRDefault="003C5414" w:rsidP="00D50791">
            <w:pPr>
              <w:pStyle w:val="Tabell"/>
              <w:spacing w:after="120"/>
              <w:rPr>
                <w:lang w:eastAsia="nb-NO"/>
              </w:rPr>
            </w:pPr>
            <w:r w:rsidRPr="003C5414">
              <w:rPr>
                <w:lang w:eastAsia="nb-NO"/>
              </w:rPr>
              <w:t xml:space="preserve">Gjennomsnittlig avrenningsfaktor </w:t>
            </w:r>
            <w:r w:rsidR="00D04CBD">
              <w:rPr>
                <w:lang w:eastAsia="nb-NO"/>
              </w:rPr>
              <w:t>for tilrenningsareal til stikkrennen</w:t>
            </w:r>
            <w:r w:rsidRPr="003C5414">
              <w:rPr>
                <w:lang w:eastAsia="nb-NO"/>
              </w:rPr>
              <w:t>.</w:t>
            </w:r>
          </w:p>
        </w:tc>
      </w:tr>
      <w:tr w:rsidR="003C5414" w14:paraId="1D102935" w14:textId="77777777" w:rsidTr="00D50791">
        <w:tc>
          <w:tcPr>
            <w:tcW w:w="1129" w:type="dxa"/>
          </w:tcPr>
          <w:p w14:paraId="7E0AE406" w14:textId="2A0E36D6" w:rsidR="003C5414" w:rsidRDefault="003C5414" w:rsidP="00D50791">
            <w:pPr>
              <w:pStyle w:val="Tabell"/>
              <w:spacing w:after="120"/>
              <w:rPr>
                <w:lang w:eastAsia="nb-NO"/>
              </w:rPr>
            </w:pPr>
            <w:r w:rsidRPr="00652CCD">
              <w:rPr>
                <w:lang w:eastAsia="nb-NO"/>
              </w:rPr>
              <w:t>Q_20</w:t>
            </w:r>
          </w:p>
        </w:tc>
        <w:tc>
          <w:tcPr>
            <w:tcW w:w="7932" w:type="dxa"/>
          </w:tcPr>
          <w:p w14:paraId="12F77AE1" w14:textId="77777777" w:rsidR="00D04CBD" w:rsidRDefault="003C5414" w:rsidP="00D50791">
            <w:pPr>
              <w:pStyle w:val="Tabell"/>
              <w:spacing w:after="120"/>
              <w:rPr>
                <w:lang w:eastAsia="nb-NO"/>
              </w:rPr>
            </w:pPr>
            <w:r w:rsidRPr="003C5414">
              <w:rPr>
                <w:lang w:eastAsia="nb-NO"/>
              </w:rPr>
              <w:t>Dimensjonerende avrenning</w:t>
            </w:r>
            <w:r w:rsidR="00D04CBD">
              <w:rPr>
                <w:lang w:eastAsia="nb-NO"/>
              </w:rPr>
              <w:t xml:space="preserve"> med 20-års gjentaksintervall</w:t>
            </w:r>
            <w:r w:rsidRPr="003C5414">
              <w:rPr>
                <w:lang w:eastAsia="nb-NO"/>
              </w:rPr>
              <w:t>.</w:t>
            </w:r>
          </w:p>
          <w:p w14:paraId="4F7FC5FA" w14:textId="77777777" w:rsidR="00D04CBD" w:rsidRDefault="003C5414" w:rsidP="00D50791">
            <w:pPr>
              <w:pStyle w:val="Tabell"/>
              <w:spacing w:after="120"/>
              <w:rPr>
                <w:lang w:eastAsia="nb-NO"/>
              </w:rPr>
            </w:pPr>
            <w:r w:rsidRPr="003C5414">
              <w:rPr>
                <w:lang w:eastAsia="nb-NO"/>
              </w:rPr>
              <w:t>For avrenningsfelt til stikkrenne mindre enn 2 km</w:t>
            </w:r>
            <w:r w:rsidRPr="00D04CBD">
              <w:rPr>
                <w:vertAlign w:val="superscript"/>
                <w:lang w:eastAsia="nb-NO"/>
              </w:rPr>
              <w:t>2</w:t>
            </w:r>
            <w:r w:rsidRPr="003C5414">
              <w:rPr>
                <w:lang w:eastAsia="nb-NO"/>
              </w:rPr>
              <w:t xml:space="preserve"> skal vannføring beregnes med den rasjonelle metoden.</w:t>
            </w:r>
          </w:p>
          <w:p w14:paraId="308B800D" w14:textId="77777777" w:rsidR="003C5414" w:rsidRDefault="003C5414" w:rsidP="00D50791">
            <w:pPr>
              <w:pStyle w:val="Tabell"/>
              <w:spacing w:after="120"/>
              <w:rPr>
                <w:lang w:eastAsia="nb-NO"/>
              </w:rPr>
            </w:pPr>
            <w:r w:rsidRPr="003C5414">
              <w:rPr>
                <w:lang w:eastAsia="nb-NO"/>
              </w:rPr>
              <w:t>For avrenningsfelt til stikkrennen større enn 2 km</w:t>
            </w:r>
            <w:r w:rsidRPr="00D04CBD">
              <w:rPr>
                <w:vertAlign w:val="superscript"/>
                <w:lang w:eastAsia="nb-NO"/>
              </w:rPr>
              <w:t>2</w:t>
            </w:r>
            <w:r w:rsidRPr="003C5414">
              <w:rPr>
                <w:lang w:eastAsia="nb-NO"/>
              </w:rPr>
              <w:t xml:space="preserve"> skal vannføring beregnes av en hydrolog med hjelp av NVEs </w:t>
            </w:r>
            <w:r w:rsidRPr="00D04CBD">
              <w:rPr>
                <w:i/>
                <w:iCs/>
                <w:lang w:eastAsia="nb-NO"/>
              </w:rPr>
              <w:t>Veileder for flomberegninger i små uregulerte felt 7|2015</w:t>
            </w:r>
            <w:r w:rsidRPr="003C5414">
              <w:rPr>
                <w:lang w:eastAsia="nb-NO"/>
              </w:rPr>
              <w:t>.</w:t>
            </w:r>
          </w:p>
          <w:p w14:paraId="0D5D3AED" w14:textId="77777777" w:rsidR="00AC3D4A" w:rsidRDefault="00AC3D4A" w:rsidP="00D50791">
            <w:pPr>
              <w:pStyle w:val="Tabell"/>
              <w:spacing w:after="120"/>
              <w:rPr>
                <w:lang w:eastAsia="nb-NO"/>
              </w:rPr>
            </w:pPr>
            <w:r w:rsidRPr="003C5414">
              <w:rPr>
                <w:lang w:eastAsia="nb-NO"/>
              </w:rPr>
              <w:t>Dimensjonerende nedbørintensitet</w:t>
            </w:r>
            <w:r>
              <w:rPr>
                <w:lang w:eastAsia="nb-NO"/>
              </w:rPr>
              <w:t xml:space="preserve"> hentes fra meteorologisk stasjon Gardermoen Sør.</w:t>
            </w:r>
          </w:p>
          <w:p w14:paraId="1A7D948C" w14:textId="20D14A1A" w:rsidR="00AC3D4A" w:rsidRDefault="00AC3D4A" w:rsidP="00D50791">
            <w:pPr>
              <w:pStyle w:val="Tabell"/>
              <w:spacing w:after="120"/>
              <w:rPr>
                <w:lang w:eastAsia="nb-NO"/>
              </w:rPr>
            </w:pPr>
            <w:r>
              <w:rPr>
                <w:lang w:eastAsia="nb-NO"/>
              </w:rPr>
              <w:t xml:space="preserve">C-faktor hentes fra </w:t>
            </w:r>
            <w:r>
              <w:rPr>
                <w:lang w:eastAsia="nb-NO"/>
              </w:rPr>
              <w:fldChar w:fldCharType="begin"/>
            </w:r>
            <w:r>
              <w:rPr>
                <w:lang w:eastAsia="nb-NO"/>
              </w:rPr>
              <w:instrText xml:space="preserve"> REF _Ref92203162 \h </w:instrText>
            </w:r>
            <w:r>
              <w:rPr>
                <w:lang w:eastAsia="nb-NO"/>
              </w:rPr>
            </w:r>
            <w:r>
              <w:rPr>
                <w:lang w:eastAsia="nb-NO"/>
              </w:rPr>
              <w:fldChar w:fldCharType="separate"/>
            </w:r>
            <w:r w:rsidR="00E7676C" w:rsidRPr="00652CCD">
              <w:t xml:space="preserve">Tabell </w:t>
            </w:r>
            <w:r w:rsidR="00E7676C">
              <w:rPr>
                <w:noProof/>
              </w:rPr>
              <w:t>2</w:t>
            </w:r>
            <w:r>
              <w:rPr>
                <w:lang w:eastAsia="nb-NO"/>
              </w:rPr>
              <w:fldChar w:fldCharType="end"/>
            </w:r>
            <w:r>
              <w:rPr>
                <w:lang w:eastAsia="nb-NO"/>
              </w:rPr>
              <w:t>.</w:t>
            </w:r>
          </w:p>
          <w:p w14:paraId="02DAC04E" w14:textId="195D2ECF" w:rsidR="00AC3D4A" w:rsidRPr="00652CCD" w:rsidRDefault="00AC3D4A" w:rsidP="00D50791">
            <w:pPr>
              <w:pStyle w:val="Tabell"/>
              <w:spacing w:after="120"/>
              <w:rPr>
                <w:lang w:eastAsia="nb-NO"/>
              </w:rPr>
            </w:pPr>
            <w:r>
              <w:rPr>
                <w:lang w:eastAsia="nb-NO"/>
              </w:rPr>
              <w:t>Bruk klimafaktor lik 1,4.</w:t>
            </w:r>
          </w:p>
        </w:tc>
      </w:tr>
      <w:tr w:rsidR="00D04CBD" w14:paraId="35E76879" w14:textId="77777777" w:rsidTr="00D50791">
        <w:tc>
          <w:tcPr>
            <w:tcW w:w="1129" w:type="dxa"/>
          </w:tcPr>
          <w:p w14:paraId="5573B166" w14:textId="62A8D8E6" w:rsidR="00D04CBD" w:rsidRPr="00652CCD" w:rsidRDefault="00D04CBD" w:rsidP="00D04CBD">
            <w:pPr>
              <w:pStyle w:val="Tabell"/>
              <w:spacing w:after="120"/>
              <w:rPr>
                <w:lang w:eastAsia="nb-NO"/>
              </w:rPr>
            </w:pPr>
            <w:r w:rsidRPr="00652CCD">
              <w:rPr>
                <w:lang w:eastAsia="nb-NO"/>
              </w:rPr>
              <w:t>Q_20</w:t>
            </w:r>
            <w:r>
              <w:rPr>
                <w:lang w:eastAsia="nb-NO"/>
              </w:rPr>
              <w:t>0</w:t>
            </w:r>
          </w:p>
        </w:tc>
        <w:tc>
          <w:tcPr>
            <w:tcW w:w="7932" w:type="dxa"/>
          </w:tcPr>
          <w:p w14:paraId="48A3AE81" w14:textId="2522BE83" w:rsidR="00D04CBD" w:rsidRDefault="00D04CBD" w:rsidP="00D04CBD">
            <w:pPr>
              <w:pStyle w:val="Tabell"/>
              <w:spacing w:after="120"/>
              <w:rPr>
                <w:lang w:eastAsia="nb-NO"/>
              </w:rPr>
            </w:pPr>
            <w:r w:rsidRPr="003C5414">
              <w:rPr>
                <w:lang w:eastAsia="nb-NO"/>
              </w:rPr>
              <w:t>Dimensjonerende avrenning</w:t>
            </w:r>
            <w:r>
              <w:rPr>
                <w:lang w:eastAsia="nb-NO"/>
              </w:rPr>
              <w:t xml:space="preserve"> med 200-års gjentaksintervall</w:t>
            </w:r>
            <w:r w:rsidRPr="003C5414">
              <w:rPr>
                <w:lang w:eastAsia="nb-NO"/>
              </w:rPr>
              <w:t>.</w:t>
            </w:r>
          </w:p>
          <w:p w14:paraId="4A6A764F" w14:textId="77777777" w:rsidR="00D04CBD" w:rsidRDefault="00D04CBD" w:rsidP="00D04CBD">
            <w:pPr>
              <w:pStyle w:val="Tabell"/>
              <w:spacing w:after="120"/>
              <w:rPr>
                <w:lang w:eastAsia="nb-NO"/>
              </w:rPr>
            </w:pPr>
            <w:r w:rsidRPr="003C5414">
              <w:rPr>
                <w:lang w:eastAsia="nb-NO"/>
              </w:rPr>
              <w:t>For avrenningsfelt til stikkrenne mindre enn 2 km</w:t>
            </w:r>
            <w:r w:rsidRPr="00D04CBD">
              <w:rPr>
                <w:vertAlign w:val="superscript"/>
                <w:lang w:eastAsia="nb-NO"/>
              </w:rPr>
              <w:t>2</w:t>
            </w:r>
            <w:r w:rsidRPr="003C5414">
              <w:rPr>
                <w:lang w:eastAsia="nb-NO"/>
              </w:rPr>
              <w:t xml:space="preserve"> skal vannføring beregnes med den rasjonelle metoden.</w:t>
            </w:r>
          </w:p>
          <w:p w14:paraId="26E2336F" w14:textId="77777777" w:rsidR="00D04CBD" w:rsidRDefault="00D04CBD" w:rsidP="00D04CBD">
            <w:pPr>
              <w:pStyle w:val="Tabell"/>
              <w:spacing w:after="120"/>
              <w:rPr>
                <w:lang w:eastAsia="nb-NO"/>
              </w:rPr>
            </w:pPr>
            <w:r w:rsidRPr="003C5414">
              <w:rPr>
                <w:lang w:eastAsia="nb-NO"/>
              </w:rPr>
              <w:t>For avrenningsfelt til stikkrennen større enn 2 km</w:t>
            </w:r>
            <w:r w:rsidRPr="00D04CBD">
              <w:rPr>
                <w:vertAlign w:val="superscript"/>
                <w:lang w:eastAsia="nb-NO"/>
              </w:rPr>
              <w:t>2</w:t>
            </w:r>
            <w:r w:rsidRPr="003C5414">
              <w:rPr>
                <w:lang w:eastAsia="nb-NO"/>
              </w:rPr>
              <w:t xml:space="preserve"> skal vannføring beregnes av en hydrolog med hjelp av NVEs </w:t>
            </w:r>
            <w:r w:rsidRPr="00D04CBD">
              <w:rPr>
                <w:i/>
                <w:iCs/>
                <w:lang w:eastAsia="nb-NO"/>
              </w:rPr>
              <w:t>Veileder for flomberegninger i små uregulerte felt 7|2015</w:t>
            </w:r>
            <w:r w:rsidRPr="003C5414">
              <w:rPr>
                <w:lang w:eastAsia="nb-NO"/>
              </w:rPr>
              <w:t>.</w:t>
            </w:r>
          </w:p>
          <w:p w14:paraId="160668AE" w14:textId="77777777" w:rsidR="00AC3D4A" w:rsidRDefault="00AC3D4A" w:rsidP="00AC3D4A">
            <w:pPr>
              <w:pStyle w:val="Tabell"/>
              <w:spacing w:after="120"/>
              <w:rPr>
                <w:lang w:eastAsia="nb-NO"/>
              </w:rPr>
            </w:pPr>
            <w:r w:rsidRPr="003C5414">
              <w:rPr>
                <w:lang w:eastAsia="nb-NO"/>
              </w:rPr>
              <w:t>Dimensjonerende nedbørintensitet</w:t>
            </w:r>
            <w:r>
              <w:rPr>
                <w:lang w:eastAsia="nb-NO"/>
              </w:rPr>
              <w:t xml:space="preserve"> hentes fra meteorologisk stasjon Gardermoen Sør.</w:t>
            </w:r>
          </w:p>
          <w:p w14:paraId="0EEA8EFD" w14:textId="22FAFB42" w:rsidR="00AC3D4A" w:rsidRDefault="00AC3D4A" w:rsidP="00AC3D4A">
            <w:pPr>
              <w:pStyle w:val="Tabell"/>
              <w:spacing w:after="120"/>
              <w:rPr>
                <w:lang w:eastAsia="nb-NO"/>
              </w:rPr>
            </w:pPr>
            <w:r>
              <w:rPr>
                <w:lang w:eastAsia="nb-NO"/>
              </w:rPr>
              <w:t xml:space="preserve">C-faktor hentes fra </w:t>
            </w:r>
            <w:r>
              <w:rPr>
                <w:lang w:eastAsia="nb-NO"/>
              </w:rPr>
              <w:fldChar w:fldCharType="begin"/>
            </w:r>
            <w:r>
              <w:rPr>
                <w:lang w:eastAsia="nb-NO"/>
              </w:rPr>
              <w:instrText xml:space="preserve"> REF _Ref92194707 \h </w:instrText>
            </w:r>
            <w:r>
              <w:rPr>
                <w:lang w:eastAsia="nb-NO"/>
              </w:rPr>
            </w:r>
            <w:r>
              <w:rPr>
                <w:lang w:eastAsia="nb-NO"/>
              </w:rPr>
              <w:fldChar w:fldCharType="separate"/>
            </w:r>
            <w:r w:rsidR="00E7676C" w:rsidRPr="00652CCD">
              <w:t xml:space="preserve">Tabell </w:t>
            </w:r>
            <w:r w:rsidR="00E7676C">
              <w:rPr>
                <w:noProof/>
              </w:rPr>
              <w:t>14</w:t>
            </w:r>
            <w:r>
              <w:rPr>
                <w:lang w:eastAsia="nb-NO"/>
              </w:rPr>
              <w:fldChar w:fldCharType="end"/>
            </w:r>
            <w:r>
              <w:rPr>
                <w:lang w:eastAsia="nb-NO"/>
              </w:rPr>
              <w:t>.</w:t>
            </w:r>
          </w:p>
          <w:p w14:paraId="52698A31" w14:textId="0FD59E36" w:rsidR="00AC3D4A" w:rsidRPr="003C5414" w:rsidRDefault="00AC3D4A" w:rsidP="00AC3D4A">
            <w:pPr>
              <w:pStyle w:val="Tabell"/>
              <w:spacing w:after="120"/>
              <w:rPr>
                <w:lang w:eastAsia="nb-NO"/>
              </w:rPr>
            </w:pPr>
            <w:r>
              <w:rPr>
                <w:lang w:eastAsia="nb-NO"/>
              </w:rPr>
              <w:t>Bruk klimafaktor lik 1,4.</w:t>
            </w:r>
          </w:p>
        </w:tc>
      </w:tr>
    </w:tbl>
    <w:p w14:paraId="793C0410" w14:textId="3646B4D2" w:rsidR="004102FD" w:rsidRDefault="004102FD" w:rsidP="00E102C6">
      <w:pPr>
        <w:pStyle w:val="Overskrift3"/>
      </w:pPr>
      <w:bookmarkStart w:id="123" w:name="_Toc92444558"/>
      <w:bookmarkStart w:id="124" w:name="_Toc92010705"/>
      <w:r>
        <w:t>Bekker</w:t>
      </w:r>
      <w:bookmarkEnd w:id="123"/>
    </w:p>
    <w:p w14:paraId="6F426AE0" w14:textId="77777777" w:rsidR="004102FD" w:rsidRDefault="004102FD" w:rsidP="004102FD">
      <w:pPr>
        <w:pStyle w:val="KRAV"/>
      </w:pPr>
      <w:r w:rsidRPr="008E71B1">
        <w:t xml:space="preserve">Det skal etableres </w:t>
      </w:r>
      <w:proofErr w:type="spellStart"/>
      <w:r w:rsidRPr="008E71B1">
        <w:t>byggefrie</w:t>
      </w:r>
      <w:proofErr w:type="spellEnd"/>
      <w:r w:rsidRPr="008E71B1">
        <w:t xml:space="preserve"> belter </w:t>
      </w:r>
      <w:r>
        <w:t xml:space="preserve">på </w:t>
      </w:r>
      <w:r w:rsidRPr="008E71B1">
        <w:t>minimum 20 meter</w:t>
      </w:r>
      <w:r>
        <w:t>s</w:t>
      </w:r>
      <w:r w:rsidRPr="008E71B1">
        <w:t xml:space="preserve"> bre</w:t>
      </w:r>
      <w:r>
        <w:t>d</w:t>
      </w:r>
      <w:r w:rsidRPr="008E71B1">
        <w:t xml:space="preserve">de langs begge sider av </w:t>
      </w:r>
      <w:proofErr w:type="spellStart"/>
      <w:r w:rsidRPr="008E71B1">
        <w:t>hovedvassdrag</w:t>
      </w:r>
      <w:proofErr w:type="spellEnd"/>
      <w:r w:rsidRPr="008E71B1">
        <w:t xml:space="preserve"> og</w:t>
      </w:r>
      <w:r>
        <w:t xml:space="preserve"> på</w:t>
      </w:r>
      <w:r w:rsidRPr="008E71B1">
        <w:t xml:space="preserve"> 12 meter langs sidevassdrag og andre bekker. Naturlig kantvegetasjon langs vannkantene skal utgjøre minst halvparten av de </w:t>
      </w:r>
      <w:proofErr w:type="spellStart"/>
      <w:r w:rsidRPr="008E71B1">
        <w:t>byggefrie</w:t>
      </w:r>
      <w:proofErr w:type="spellEnd"/>
      <w:r w:rsidRPr="008E71B1">
        <w:t xml:space="preserve"> beltenes bredde. De </w:t>
      </w:r>
      <w:proofErr w:type="spellStart"/>
      <w:r w:rsidRPr="008E71B1">
        <w:t>byggefrie</w:t>
      </w:r>
      <w:proofErr w:type="spellEnd"/>
      <w:r w:rsidRPr="008E71B1">
        <w:t xml:space="preserve"> beltene skal være offentlig areal og allment tilgjengelige der dette ikke kommer i konflikt med naturinteresser.</w:t>
      </w:r>
    </w:p>
    <w:p w14:paraId="1FFDCA83" w14:textId="476F2A18" w:rsidR="00E102C6" w:rsidRDefault="00E102C6" w:rsidP="00E102C6">
      <w:pPr>
        <w:pStyle w:val="Overskrift3"/>
      </w:pPr>
      <w:bookmarkStart w:id="125" w:name="_Toc92444559"/>
      <w:r>
        <w:lastRenderedPageBreak/>
        <w:t>Gjenåpning av lukkede vannveier</w:t>
      </w:r>
      <w:bookmarkEnd w:id="125"/>
    </w:p>
    <w:p w14:paraId="40381C0C" w14:textId="77777777" w:rsidR="009D5FEF" w:rsidRPr="008E71B1" w:rsidRDefault="009D5FEF" w:rsidP="009D5FEF">
      <w:pPr>
        <w:pStyle w:val="KRAV"/>
      </w:pPr>
      <w:r w:rsidRPr="008E71B1">
        <w:t xml:space="preserve">Lukkede vannveier skal reetableres/ gjenåpnes i sammenheng med blågrønne korridorer og prioriteres der det kan gjennomføres innenfor forsvarlige rammer. </w:t>
      </w:r>
    </w:p>
    <w:p w14:paraId="664ECD18" w14:textId="61C05DCC" w:rsidR="00E102C6" w:rsidRDefault="002B2D46" w:rsidP="004B06D4">
      <w:pPr>
        <w:pStyle w:val="Brd2"/>
        <w:numPr>
          <w:ilvl w:val="0"/>
          <w:numId w:val="38"/>
        </w:numPr>
        <w:rPr>
          <w:lang w:eastAsia="nb-NO"/>
        </w:rPr>
      </w:pPr>
      <w:r>
        <w:rPr>
          <w:lang w:eastAsia="nb-NO"/>
        </w:rPr>
        <w:t>R</w:t>
      </w:r>
      <w:r w:rsidR="00E102C6" w:rsidRPr="00652CCD">
        <w:rPr>
          <w:lang w:eastAsia="nb-NO"/>
        </w:rPr>
        <w:t xml:space="preserve">edegjør for mulighet for gjenåpning og reetablering av </w:t>
      </w:r>
      <w:r w:rsidR="00E102C6">
        <w:rPr>
          <w:lang w:eastAsia="nb-NO"/>
        </w:rPr>
        <w:t>eksisterende LV.</w:t>
      </w:r>
    </w:p>
    <w:p w14:paraId="781EF2D3" w14:textId="2DFB4CA7" w:rsidR="00E102C6" w:rsidRPr="00652CCD" w:rsidRDefault="00E102C6" w:rsidP="00E102C6">
      <w:pPr>
        <w:pStyle w:val="Brd2"/>
        <w:numPr>
          <w:ilvl w:val="0"/>
          <w:numId w:val="11"/>
        </w:numPr>
      </w:pPr>
      <w:r>
        <w:t xml:space="preserve">Beskriv de positive og negative </w:t>
      </w:r>
      <w:r w:rsidRPr="00652CCD">
        <w:t xml:space="preserve">konsekvenser </w:t>
      </w:r>
      <w:r>
        <w:t>som dette kunne</w:t>
      </w:r>
      <w:r w:rsidRPr="00652CCD">
        <w:t xml:space="preserve"> </w:t>
      </w:r>
      <w:r>
        <w:t>medføre</w:t>
      </w:r>
      <w:r w:rsidRPr="00652CCD">
        <w:t xml:space="preserve"> for </w:t>
      </w:r>
      <w:r>
        <w:t xml:space="preserve">planområdet og </w:t>
      </w:r>
      <w:r w:rsidRPr="00652CCD">
        <w:t>nedenforliggende områder.</w:t>
      </w:r>
      <w:r>
        <w:t xml:space="preserve"> Positive konsekvenser kan være, for eksempel, nye leveområder for vannlevende organismer, planter, fugler og vilt, økt mulighet for vannrensing, større flomdemping, rikere kulturlandskap og mulighet for friluftsliv</w:t>
      </w:r>
    </w:p>
    <w:p w14:paraId="56567213" w14:textId="77777777" w:rsidR="00E102C6" w:rsidRDefault="00E102C6" w:rsidP="00E102C6">
      <w:pPr>
        <w:pStyle w:val="Brd2"/>
        <w:numPr>
          <w:ilvl w:val="0"/>
          <w:numId w:val="11"/>
        </w:numPr>
      </w:pPr>
      <w:r w:rsidRPr="00652CCD">
        <w:t>Det vurderes om «sidearealer» som reguleres til arealformålet «grønnstruktur», skal være offentlige (kommunalt eid) eller private (privat eid).</w:t>
      </w:r>
    </w:p>
    <w:p w14:paraId="56141906" w14:textId="1791CB64" w:rsidR="00F927B9" w:rsidRPr="00652CCD" w:rsidRDefault="0036162F" w:rsidP="001906D2">
      <w:pPr>
        <w:pStyle w:val="Overskrift3"/>
      </w:pPr>
      <w:bookmarkStart w:id="126" w:name="_Toc92444560"/>
      <w:r w:rsidRPr="00652CCD">
        <w:t>Omlegging av bekker</w:t>
      </w:r>
      <w:bookmarkEnd w:id="124"/>
      <w:bookmarkEnd w:id="126"/>
    </w:p>
    <w:p w14:paraId="4CCC9E8D" w14:textId="6A825BBD" w:rsidR="005F6EAB" w:rsidRDefault="001A16BF" w:rsidP="005461D0">
      <w:pPr>
        <w:pStyle w:val="KRAV"/>
      </w:pPr>
      <w:r w:rsidRPr="001A16BF">
        <w:t>Eksisterende bekker og flomveier skal ikke omlegges. De skal bevares så nært opptil sin naturlige form som mulig, holdes åpne og kun tilpasses fremtidige klimaendringer. Unntak for denne reglen gis hvis det foreligger særskilte tekniske-, økonomiske- eller sikkerhetsårsaker.</w:t>
      </w:r>
    </w:p>
    <w:p w14:paraId="20A98538" w14:textId="77777777" w:rsidR="001A16BF" w:rsidRDefault="001A16BF" w:rsidP="001A16BF">
      <w:pPr>
        <w:pStyle w:val="Brd2"/>
        <w:rPr>
          <w:lang w:eastAsia="nb-NO"/>
        </w:rPr>
      </w:pPr>
      <w:bookmarkStart w:id="127" w:name="_Hlk92224391"/>
      <w:r>
        <w:rPr>
          <w:lang w:eastAsia="nb-NO"/>
        </w:rPr>
        <w:t>Ved omlegging av bekker eller flomveier</w:t>
      </w:r>
    </w:p>
    <w:bookmarkEnd w:id="127"/>
    <w:p w14:paraId="2E475C09" w14:textId="67158630" w:rsidR="0036162F" w:rsidRPr="00652CCD" w:rsidRDefault="001A16BF" w:rsidP="004B06D4">
      <w:pPr>
        <w:pStyle w:val="Brd2"/>
        <w:numPr>
          <w:ilvl w:val="0"/>
          <w:numId w:val="35"/>
        </w:numPr>
        <w:rPr>
          <w:lang w:eastAsia="nb-NO"/>
        </w:rPr>
      </w:pPr>
      <w:r>
        <w:rPr>
          <w:lang w:eastAsia="nb-NO"/>
        </w:rPr>
        <w:t>Begrunnes.</w:t>
      </w:r>
    </w:p>
    <w:p w14:paraId="663F8A21" w14:textId="1E6C0809" w:rsidR="00872F61" w:rsidRPr="00652CCD" w:rsidRDefault="001A16BF" w:rsidP="004B06D4">
      <w:pPr>
        <w:pStyle w:val="Brd2"/>
        <w:numPr>
          <w:ilvl w:val="0"/>
          <w:numId w:val="35"/>
        </w:numPr>
        <w:rPr>
          <w:lang w:eastAsia="nb-NO"/>
        </w:rPr>
      </w:pPr>
      <w:r>
        <w:rPr>
          <w:lang w:eastAsia="nb-NO"/>
        </w:rPr>
        <w:t>R</w:t>
      </w:r>
      <w:r w:rsidR="00872F61" w:rsidRPr="00652CCD">
        <w:rPr>
          <w:lang w:eastAsia="nb-NO"/>
        </w:rPr>
        <w:t xml:space="preserve">edegjør for </w:t>
      </w:r>
      <w:r>
        <w:rPr>
          <w:lang w:eastAsia="nb-NO"/>
        </w:rPr>
        <w:t xml:space="preserve">mulige </w:t>
      </w:r>
      <w:r w:rsidR="00872F61" w:rsidRPr="00652CCD">
        <w:rPr>
          <w:lang w:eastAsia="nb-NO"/>
        </w:rPr>
        <w:t>effekte</w:t>
      </w:r>
      <w:r>
        <w:rPr>
          <w:lang w:eastAsia="nb-NO"/>
        </w:rPr>
        <w:t>r</w:t>
      </w:r>
      <w:r w:rsidR="00872F61" w:rsidRPr="00652CCD">
        <w:rPr>
          <w:lang w:eastAsia="nb-NO"/>
        </w:rPr>
        <w:t xml:space="preserve"> av tiltaket</w:t>
      </w:r>
      <w:r>
        <w:rPr>
          <w:lang w:eastAsia="nb-NO"/>
        </w:rPr>
        <w:t>, som for eksempel endringer</w:t>
      </w:r>
      <w:r w:rsidR="00872F61" w:rsidRPr="00652CCD">
        <w:rPr>
          <w:lang w:eastAsia="nb-NO"/>
        </w:rPr>
        <w:t xml:space="preserve"> i</w:t>
      </w:r>
      <w:r>
        <w:rPr>
          <w:lang w:eastAsia="nb-NO"/>
        </w:rPr>
        <w:t xml:space="preserve"> </w:t>
      </w:r>
      <w:r w:rsidR="00872F61" w:rsidRPr="00652CCD">
        <w:rPr>
          <w:lang w:eastAsia="nb-NO"/>
        </w:rPr>
        <w:t>grunnvann</w:t>
      </w:r>
      <w:r>
        <w:rPr>
          <w:lang w:eastAsia="nb-NO"/>
        </w:rPr>
        <w:t>ivå, f</w:t>
      </w:r>
      <w:r w:rsidR="00872F61" w:rsidRPr="00652CCD">
        <w:rPr>
          <w:lang w:eastAsia="nb-NO"/>
        </w:rPr>
        <w:t>are for at vannet siger ut av terreng i den gamle trase</w:t>
      </w:r>
      <w:r w:rsidR="00E953C0">
        <w:rPr>
          <w:lang w:eastAsia="nb-NO"/>
        </w:rPr>
        <w:t>en</w:t>
      </w:r>
      <w:r>
        <w:rPr>
          <w:lang w:eastAsia="nb-NO"/>
        </w:rPr>
        <w:t>, eller behov for</w:t>
      </w:r>
      <w:r w:rsidR="00872F61" w:rsidRPr="00652CCD">
        <w:rPr>
          <w:lang w:eastAsia="nb-NO"/>
        </w:rPr>
        <w:t xml:space="preserve"> tetting av den nye trase</w:t>
      </w:r>
      <w:r>
        <w:rPr>
          <w:lang w:eastAsia="nb-NO"/>
        </w:rPr>
        <w:t>en.</w:t>
      </w:r>
    </w:p>
    <w:p w14:paraId="37B2BED9" w14:textId="052DB6A8" w:rsidR="0036162F" w:rsidRPr="00652CCD" w:rsidRDefault="0036162F" w:rsidP="0036162F">
      <w:pPr>
        <w:pStyle w:val="Overskrift3"/>
      </w:pPr>
      <w:bookmarkStart w:id="128" w:name="_Toc92010706"/>
      <w:bookmarkStart w:id="129" w:name="_Toc92444561"/>
      <w:r w:rsidRPr="00652CCD">
        <w:t>Elveflom</w:t>
      </w:r>
      <w:bookmarkEnd w:id="128"/>
      <w:bookmarkEnd w:id="129"/>
    </w:p>
    <w:p w14:paraId="642FE4DA" w14:textId="77777777" w:rsidR="001A16BF" w:rsidRPr="00652CCD" w:rsidRDefault="001A16BF" w:rsidP="005461D0">
      <w:pPr>
        <w:pStyle w:val="KRAV"/>
      </w:pPr>
      <w:r w:rsidRPr="00652CCD">
        <w:t>Avrenning fra planområdet skal ikke overskride 4 l/s*daa</w:t>
      </w:r>
      <w:r>
        <w:t xml:space="preserve"> ved normale nedbørshendelser.</w:t>
      </w:r>
    </w:p>
    <w:p w14:paraId="278F6A8D" w14:textId="0719B2BA" w:rsidR="0036162F" w:rsidRPr="00652CCD" w:rsidRDefault="0036162F" w:rsidP="004B78AD">
      <w:pPr>
        <w:pStyle w:val="Brd2"/>
        <w:numPr>
          <w:ilvl w:val="0"/>
          <w:numId w:val="12"/>
        </w:numPr>
      </w:pPr>
      <w:r w:rsidRPr="00652CCD">
        <w:t xml:space="preserve">Dersom tiltaksområdet er i en </w:t>
      </w:r>
      <w:proofErr w:type="gramStart"/>
      <w:r w:rsidRPr="00652CCD">
        <w:t>aktsomhetssone</w:t>
      </w:r>
      <w:proofErr w:type="gramEnd"/>
      <w:r w:rsidRPr="00652CCD">
        <w:t xml:space="preserve"> skal en hydrologisk modell benyttes for å beregne 200-års flomlinje pluss 40</w:t>
      </w:r>
      <w:r w:rsidR="0075074C">
        <w:t xml:space="preserve"> </w:t>
      </w:r>
      <w:r w:rsidRPr="00652CCD">
        <w:t xml:space="preserve">% klimapåslag etter </w:t>
      </w:r>
      <w:r w:rsidR="001A16BF">
        <w:t>terrenget</w:t>
      </w:r>
      <w:r w:rsidRPr="00652CCD">
        <w:t xml:space="preserve"> er modifisert</w:t>
      </w:r>
      <w:r w:rsidR="001A16BF">
        <w:t>.</w:t>
      </w:r>
    </w:p>
    <w:p w14:paraId="43F75F9D" w14:textId="3F5C60BD" w:rsidR="0036162F" w:rsidRPr="00652CCD" w:rsidRDefault="0036162F" w:rsidP="004B78AD">
      <w:pPr>
        <w:pStyle w:val="Brd2"/>
        <w:numPr>
          <w:ilvl w:val="0"/>
          <w:numId w:val="12"/>
        </w:numPr>
      </w:pPr>
      <w:r w:rsidRPr="00652CCD">
        <w:t xml:space="preserve">Vis kartillustrasjon </w:t>
      </w:r>
      <w:r w:rsidR="00A069F2" w:rsidRPr="00652CCD">
        <w:t>hvor</w:t>
      </w:r>
      <w:r w:rsidRPr="00652CCD">
        <w:t xml:space="preserve"> nye konstruksjoner og infrastrukturer </w:t>
      </w:r>
      <w:r w:rsidR="00A069F2" w:rsidRPr="00652CCD">
        <w:t>er utenfor den nye</w:t>
      </w:r>
      <w:r w:rsidRPr="00652CCD">
        <w:t xml:space="preserve"> flomlinjen.</w:t>
      </w:r>
    </w:p>
    <w:p w14:paraId="4785D2F2" w14:textId="55052BC0" w:rsidR="00A22E53" w:rsidRPr="00652CCD" w:rsidRDefault="00A22E53" w:rsidP="001B730C">
      <w:pPr>
        <w:pStyle w:val="Overskrift3"/>
      </w:pPr>
      <w:bookmarkStart w:id="130" w:name="_Toc92010707"/>
      <w:bookmarkStart w:id="131" w:name="_Toc92444562"/>
      <w:r w:rsidRPr="00652CCD">
        <w:t>Skjæringer</w:t>
      </w:r>
      <w:bookmarkEnd w:id="130"/>
      <w:bookmarkEnd w:id="131"/>
    </w:p>
    <w:p w14:paraId="1591BB3A" w14:textId="4E9D5D87" w:rsidR="00A22E53" w:rsidRPr="00652CCD" w:rsidRDefault="00464E44" w:rsidP="00464E44">
      <w:pPr>
        <w:pStyle w:val="Brd2"/>
      </w:pPr>
      <w:r w:rsidRPr="00652CCD">
        <w:t xml:space="preserve">Skjæringer som kutter gjennom grunnvannsspeilet eller </w:t>
      </w:r>
      <w:r w:rsidR="001A16BF">
        <w:t>vannveier</w:t>
      </w:r>
      <w:r w:rsidR="00A22E53" w:rsidRPr="00652CCD">
        <w:t>, bekker, myrer og andre vann</w:t>
      </w:r>
      <w:r w:rsidR="001A16BF">
        <w:t>forekomster</w:t>
      </w:r>
      <w:r w:rsidR="00A22E53" w:rsidRPr="00652CCD">
        <w:t xml:space="preserve"> </w:t>
      </w:r>
      <w:r w:rsidR="00B33D96">
        <w:t>som står ovenfor</w:t>
      </w:r>
      <w:r w:rsidR="00A22E53" w:rsidRPr="00652CCD">
        <w:t xml:space="preserve"> skjæringe</w:t>
      </w:r>
      <w:r w:rsidRPr="00652CCD">
        <w:t>r</w:t>
      </w:r>
      <w:r w:rsidR="00A22E53" w:rsidRPr="00652CCD">
        <w:t xml:space="preserve"> kan tilføre overflatevann til skjæringe</w:t>
      </w:r>
      <w:r w:rsidRPr="00652CCD">
        <w:t>ne</w:t>
      </w:r>
      <w:r w:rsidR="00A22E53" w:rsidRPr="00652CCD">
        <w:t xml:space="preserve">. Dette </w:t>
      </w:r>
      <w:r w:rsidR="00A069F2" w:rsidRPr="00652CCD">
        <w:t xml:space="preserve">vannet </w:t>
      </w:r>
      <w:r w:rsidR="00A22E53" w:rsidRPr="00652CCD">
        <w:t xml:space="preserve">kan skape iskjøving og begrense kapasitet til grøften, noe som </w:t>
      </w:r>
      <w:r w:rsidRPr="00652CCD">
        <w:t>vil medføre</w:t>
      </w:r>
      <w:r w:rsidR="00A22E53" w:rsidRPr="00652CCD">
        <w:t xml:space="preserve"> en risiko for </w:t>
      </w:r>
      <w:r w:rsidRPr="00652CCD">
        <w:t>over</w:t>
      </w:r>
      <w:r w:rsidR="00A22E53" w:rsidRPr="00652CCD">
        <w:t>vann på avveie.</w:t>
      </w:r>
    </w:p>
    <w:p w14:paraId="6523558E" w14:textId="04509379" w:rsidR="00A22E53" w:rsidRPr="00652CCD" w:rsidRDefault="00A22E53" w:rsidP="004B78AD">
      <w:pPr>
        <w:pStyle w:val="Brd2"/>
        <w:numPr>
          <w:ilvl w:val="0"/>
          <w:numId w:val="10"/>
        </w:numPr>
      </w:pPr>
      <w:r w:rsidRPr="00652CCD">
        <w:t xml:space="preserve">Beskriv </w:t>
      </w:r>
      <w:proofErr w:type="gramStart"/>
      <w:r w:rsidRPr="00652CCD">
        <w:t>hvordan  vanntilførsel</w:t>
      </w:r>
      <w:proofErr w:type="gramEnd"/>
      <w:r w:rsidRPr="00652CCD">
        <w:t xml:space="preserve"> til sk</w:t>
      </w:r>
      <w:r w:rsidR="0036162F" w:rsidRPr="00652CCD">
        <w:t>j</w:t>
      </w:r>
      <w:r w:rsidRPr="00652CCD">
        <w:t>æring</w:t>
      </w:r>
      <w:r w:rsidR="0036162F" w:rsidRPr="00652CCD">
        <w:t>e</w:t>
      </w:r>
      <w:r w:rsidR="00B33D96">
        <w:t>n</w:t>
      </w:r>
      <w:r w:rsidR="00E953C0" w:rsidRPr="00E953C0">
        <w:t xml:space="preserve"> </w:t>
      </w:r>
      <w:r w:rsidR="00E953C0" w:rsidRPr="00652CCD">
        <w:t>skal begrenses</w:t>
      </w:r>
      <w:r w:rsidR="00E953C0">
        <w:t>.</w:t>
      </w:r>
    </w:p>
    <w:p w14:paraId="0A001820" w14:textId="58B63BB7" w:rsidR="00A22E53" w:rsidRPr="00652CCD" w:rsidRDefault="0036162F" w:rsidP="004B78AD">
      <w:pPr>
        <w:pStyle w:val="Brd2"/>
        <w:numPr>
          <w:ilvl w:val="0"/>
          <w:numId w:val="10"/>
        </w:numPr>
      </w:pPr>
      <w:r w:rsidRPr="00652CCD">
        <w:t xml:space="preserve">Vis kartillustrasjon med </w:t>
      </w:r>
      <w:r w:rsidR="00B33D96">
        <w:t xml:space="preserve">problemområdet og </w:t>
      </w:r>
      <w:r w:rsidRPr="00652CCD">
        <w:t>eventuelle grøfter som leder overvann bort fra skjæring.</w:t>
      </w:r>
    </w:p>
    <w:p w14:paraId="1BA72F14" w14:textId="116E723F" w:rsidR="00DD658E" w:rsidRPr="00652CCD" w:rsidRDefault="00A069F2" w:rsidP="001B730C">
      <w:pPr>
        <w:pStyle w:val="Overskrift3"/>
      </w:pPr>
      <w:bookmarkStart w:id="132" w:name="_Toc92010708"/>
      <w:bookmarkStart w:id="133" w:name="_Toc92444563"/>
      <w:r w:rsidRPr="00652CCD">
        <w:t>Myr og</w:t>
      </w:r>
      <w:r w:rsidR="00DD658E" w:rsidRPr="00652CCD">
        <w:t xml:space="preserve"> våtmark</w:t>
      </w:r>
      <w:bookmarkEnd w:id="132"/>
      <w:bookmarkEnd w:id="133"/>
    </w:p>
    <w:p w14:paraId="0479BABB" w14:textId="41454AB5" w:rsidR="00B33D96" w:rsidRPr="00B26E7D" w:rsidRDefault="00B33D96" w:rsidP="005461D0">
      <w:pPr>
        <w:pStyle w:val="KRAV"/>
      </w:pPr>
      <w:r w:rsidRPr="00B26E7D">
        <w:t>Det tillates ikke drenering eller utbygging av myr og våtmark.</w:t>
      </w:r>
      <w:r>
        <w:t xml:space="preserve"> </w:t>
      </w:r>
      <w:r w:rsidRPr="00652CCD">
        <w:t>Unntak for denne reglen gis hvis det foreligger særskilte tekniske-, økonomiske- eller sikkerhetsårsaker.</w:t>
      </w:r>
    </w:p>
    <w:p w14:paraId="2B036DFF" w14:textId="77777777" w:rsidR="00B33D96" w:rsidRDefault="00B33D96" w:rsidP="00B33D96">
      <w:pPr>
        <w:pStyle w:val="Brd2"/>
      </w:pPr>
      <w:bookmarkStart w:id="134" w:name="_Hlk92225080"/>
      <w:r>
        <w:t>Ved drenering av myr og våtmark</w:t>
      </w:r>
      <w:bookmarkEnd w:id="134"/>
    </w:p>
    <w:p w14:paraId="7D206E07" w14:textId="3BCC335E" w:rsidR="00B33D96" w:rsidRDefault="00B33D96" w:rsidP="004B06D4">
      <w:pPr>
        <w:pStyle w:val="Brd2"/>
        <w:numPr>
          <w:ilvl w:val="0"/>
          <w:numId w:val="35"/>
        </w:numPr>
      </w:pPr>
      <w:r>
        <w:t>B</w:t>
      </w:r>
      <w:r w:rsidR="00A069F2" w:rsidRPr="00652CCD">
        <w:t>eskrives fordeler</w:t>
      </w:r>
      <w:r>
        <w:t xml:space="preserve"> og </w:t>
      </w:r>
      <w:r w:rsidR="00A069F2" w:rsidRPr="00652CCD">
        <w:t>ulemper</w:t>
      </w:r>
      <w:r>
        <w:t>.</w:t>
      </w:r>
    </w:p>
    <w:p w14:paraId="626825C3" w14:textId="5A66C101" w:rsidR="00A069F2" w:rsidRPr="00652CCD" w:rsidRDefault="00B33D96" w:rsidP="004B06D4">
      <w:pPr>
        <w:pStyle w:val="Brd2"/>
        <w:numPr>
          <w:ilvl w:val="0"/>
          <w:numId w:val="35"/>
        </w:numPr>
      </w:pPr>
      <w:r>
        <w:t xml:space="preserve">Beskrives </w:t>
      </w:r>
      <w:r w:rsidR="00A069F2" w:rsidRPr="00652CCD">
        <w:t xml:space="preserve">tiltak som skal iverksettes for å begrense </w:t>
      </w:r>
      <w:r>
        <w:t>risikoer</w:t>
      </w:r>
      <w:r w:rsidR="00A069F2" w:rsidRPr="00652CCD">
        <w:t>.</w:t>
      </w:r>
    </w:p>
    <w:p w14:paraId="2FEB3C47" w14:textId="28FF0D0A" w:rsidR="0059657D" w:rsidRPr="00652CCD" w:rsidRDefault="000D2507" w:rsidP="0059657D">
      <w:pPr>
        <w:pStyle w:val="Overskrift3"/>
      </w:pPr>
      <w:bookmarkStart w:id="135" w:name="_Toc92010709"/>
      <w:bookmarkStart w:id="136" w:name="_Toc92444564"/>
      <w:r w:rsidRPr="00652CCD">
        <w:lastRenderedPageBreak/>
        <w:t>V</w:t>
      </w:r>
      <w:r w:rsidR="0059657D" w:rsidRPr="00652CCD">
        <w:t>eisystemet</w:t>
      </w:r>
      <w:bookmarkEnd w:id="135"/>
      <w:bookmarkEnd w:id="136"/>
    </w:p>
    <w:p w14:paraId="58395432" w14:textId="77777777" w:rsidR="00B33D96" w:rsidRDefault="00B33D96" w:rsidP="00B33D96">
      <w:pPr>
        <w:pStyle w:val="Brd2"/>
        <w:rPr>
          <w:lang w:eastAsia="nb-NO"/>
        </w:rPr>
      </w:pPr>
      <w:r>
        <w:rPr>
          <w:lang w:eastAsia="nb-NO"/>
        </w:rPr>
        <w:t>Utforming av veidrenering</w:t>
      </w:r>
    </w:p>
    <w:p w14:paraId="3EF5EFEC" w14:textId="7D6AE5EA" w:rsidR="003C27FA" w:rsidRPr="00B33D96" w:rsidRDefault="00B33D96" w:rsidP="004B06D4">
      <w:pPr>
        <w:pStyle w:val="Brd2"/>
        <w:numPr>
          <w:ilvl w:val="0"/>
          <w:numId w:val="50"/>
        </w:numPr>
      </w:pPr>
      <w:r w:rsidRPr="00B33D96">
        <w:t>Beskriv u</w:t>
      </w:r>
      <w:r w:rsidR="003C27FA" w:rsidRPr="00B33D96">
        <w:t>tforming av grøfter, dekk</w:t>
      </w:r>
      <w:r w:rsidR="00E953C0">
        <w:t>e</w:t>
      </w:r>
      <w:r w:rsidR="003C27FA" w:rsidRPr="00B33D96">
        <w:t xml:space="preserve"> og fallforhold</w:t>
      </w:r>
    </w:p>
    <w:p w14:paraId="59F0089F" w14:textId="65809BD5" w:rsidR="003C27FA" w:rsidRPr="00B33D96" w:rsidRDefault="00B33D96" w:rsidP="004B06D4">
      <w:pPr>
        <w:pStyle w:val="Brd2"/>
        <w:numPr>
          <w:ilvl w:val="0"/>
          <w:numId w:val="50"/>
        </w:numPr>
      </w:pPr>
      <w:r w:rsidRPr="00B33D96">
        <w:t xml:space="preserve">Beskriv </w:t>
      </w:r>
      <w:r>
        <w:t>e</w:t>
      </w:r>
      <w:r w:rsidR="003C27FA" w:rsidRPr="00B33D96">
        <w:t xml:space="preserve">ventuelt overvannsystem i forbindelse med veidrenering (drensledninger, overvannsledninger og sandfang). </w:t>
      </w:r>
    </w:p>
    <w:p w14:paraId="6EEB8121" w14:textId="1EE1C145" w:rsidR="003C27FA" w:rsidRPr="00B33D96" w:rsidRDefault="00B33D96" w:rsidP="004B06D4">
      <w:pPr>
        <w:pStyle w:val="Brd2"/>
        <w:numPr>
          <w:ilvl w:val="0"/>
          <w:numId w:val="50"/>
        </w:numPr>
      </w:pPr>
      <w:r>
        <w:t>Beskriv e</w:t>
      </w:r>
      <w:r w:rsidR="003C27FA" w:rsidRPr="00B33D96">
        <w:t>ventuelt behov for stikkrenner</w:t>
      </w:r>
      <w:r>
        <w:t>.</w:t>
      </w:r>
    </w:p>
    <w:p w14:paraId="3AF6D8F5" w14:textId="60B9DA6B" w:rsidR="003C27FA" w:rsidRPr="00652CCD" w:rsidRDefault="003C27FA" w:rsidP="004B06D4">
      <w:pPr>
        <w:pStyle w:val="Brd2"/>
        <w:numPr>
          <w:ilvl w:val="0"/>
          <w:numId w:val="39"/>
        </w:numPr>
        <w:rPr>
          <w:lang w:eastAsia="nb-NO"/>
        </w:rPr>
      </w:pPr>
      <w:r w:rsidRPr="00652CCD">
        <w:rPr>
          <w:lang w:eastAsia="nb-NO"/>
        </w:rPr>
        <w:t xml:space="preserve">Vis kartillustrasjon </w:t>
      </w:r>
      <w:r w:rsidR="00B33D96">
        <w:rPr>
          <w:lang w:eastAsia="nb-NO"/>
        </w:rPr>
        <w:t xml:space="preserve">med </w:t>
      </w:r>
      <w:r w:rsidRPr="00652CCD">
        <w:rPr>
          <w:lang w:eastAsia="nb-NO"/>
        </w:rPr>
        <w:t>kryssinger av bekker</w:t>
      </w:r>
      <w:r w:rsidR="00B33D96">
        <w:rPr>
          <w:lang w:eastAsia="nb-NO"/>
        </w:rPr>
        <w:t>.</w:t>
      </w:r>
    </w:p>
    <w:p w14:paraId="4E6E4AEF" w14:textId="7B6BDB24" w:rsidR="003C27FA" w:rsidRPr="00652CCD" w:rsidRDefault="003C27FA" w:rsidP="004B06D4">
      <w:pPr>
        <w:pStyle w:val="Brd2"/>
        <w:numPr>
          <w:ilvl w:val="0"/>
          <w:numId w:val="39"/>
        </w:numPr>
        <w:rPr>
          <w:lang w:eastAsia="nb-NO"/>
        </w:rPr>
      </w:pPr>
      <w:r w:rsidRPr="00652CCD">
        <w:rPr>
          <w:lang w:eastAsia="nb-NO"/>
        </w:rPr>
        <w:t xml:space="preserve">Vis kartillustrasjon </w:t>
      </w:r>
      <w:r w:rsidR="00E953C0">
        <w:rPr>
          <w:lang w:eastAsia="nb-NO"/>
        </w:rPr>
        <w:t xml:space="preserve">med </w:t>
      </w:r>
      <w:r w:rsidRPr="00652CCD">
        <w:rPr>
          <w:lang w:eastAsia="nb-NO"/>
        </w:rPr>
        <w:t>kryssinger av flomveier</w:t>
      </w:r>
      <w:r w:rsidR="00B33D96">
        <w:rPr>
          <w:lang w:eastAsia="nb-NO"/>
        </w:rPr>
        <w:t>.</w:t>
      </w:r>
    </w:p>
    <w:p w14:paraId="6603D784" w14:textId="3F71ED98" w:rsidR="0059657D" w:rsidRPr="00652CCD" w:rsidRDefault="009E1F26" w:rsidP="004E5924">
      <w:pPr>
        <w:pStyle w:val="Overskrift3"/>
      </w:pPr>
      <w:bookmarkStart w:id="137" w:name="_Toc92010710"/>
      <w:bookmarkStart w:id="138" w:name="_Toc92444565"/>
      <w:r w:rsidRPr="00652CCD">
        <w:t>Eksisterende overvannsystemer</w:t>
      </w:r>
      <w:bookmarkEnd w:id="137"/>
      <w:bookmarkEnd w:id="138"/>
    </w:p>
    <w:p w14:paraId="0E018BA2" w14:textId="2859957F" w:rsidR="004E5924" w:rsidRPr="00652CCD" w:rsidRDefault="004E5924" w:rsidP="004B06D4">
      <w:pPr>
        <w:pStyle w:val="Brd2"/>
        <w:numPr>
          <w:ilvl w:val="0"/>
          <w:numId w:val="35"/>
        </w:numPr>
      </w:pPr>
      <w:r w:rsidRPr="00652CCD">
        <w:t>Finnes det eksisterende sluk, skal dette vurderes frakoblet offentlig nett og tilknyttes åpne løsninger</w:t>
      </w:r>
    </w:p>
    <w:p w14:paraId="51CA2251" w14:textId="7747D924" w:rsidR="008E3D83" w:rsidRDefault="008E3D83" w:rsidP="008E3D83">
      <w:pPr>
        <w:pStyle w:val="Overskrift3"/>
      </w:pPr>
      <w:bookmarkStart w:id="139" w:name="_Toc92010711"/>
      <w:bookmarkStart w:id="140" w:name="_Toc92444566"/>
      <w:r w:rsidRPr="00652CCD">
        <w:t>Takvann</w:t>
      </w:r>
      <w:bookmarkEnd w:id="139"/>
      <w:bookmarkEnd w:id="140"/>
    </w:p>
    <w:p w14:paraId="40E9C230" w14:textId="77777777" w:rsidR="009D5FEF" w:rsidRPr="008E71B1" w:rsidRDefault="009D5FEF" w:rsidP="009D5FEF">
      <w:pPr>
        <w:pStyle w:val="KRAV"/>
      </w:pPr>
      <w:r w:rsidRPr="008E71B1">
        <w:t>Takvann skal ledes gjennom utvendig nedløp, med utløp minst to meter vekk fra konstruksjonen og direkte til infiltrasjon eller åpen fordrøyning. Det er ikke tillatt med takvann i drenssystemet eller overvannsanlegg.</w:t>
      </w:r>
    </w:p>
    <w:p w14:paraId="0569685D" w14:textId="61AD1BE0" w:rsidR="008E3D83" w:rsidRPr="00652CCD" w:rsidRDefault="008E3D83" w:rsidP="004B06D4">
      <w:pPr>
        <w:pStyle w:val="Brd2"/>
        <w:numPr>
          <w:ilvl w:val="0"/>
          <w:numId w:val="15"/>
        </w:numPr>
        <w:rPr>
          <w:lang w:eastAsia="nb-NO"/>
        </w:rPr>
      </w:pPr>
      <w:r w:rsidRPr="00652CCD">
        <w:rPr>
          <w:lang w:eastAsia="nb-NO"/>
        </w:rPr>
        <w:t xml:space="preserve">Forklar om det brukes grå tak (konvensjonelt tak), ekstensivt grønt tak (med </w:t>
      </w:r>
      <w:proofErr w:type="spellStart"/>
      <w:r w:rsidRPr="00652CCD">
        <w:rPr>
          <w:lang w:eastAsia="nb-NO"/>
        </w:rPr>
        <w:t>sedum</w:t>
      </w:r>
      <w:proofErr w:type="spellEnd"/>
      <w:r w:rsidRPr="00652CCD">
        <w:rPr>
          <w:lang w:eastAsia="nb-NO"/>
        </w:rPr>
        <w:t xml:space="preserve"> matte), </w:t>
      </w:r>
      <w:r w:rsidR="00872F61" w:rsidRPr="00652CCD">
        <w:rPr>
          <w:lang w:eastAsia="nb-NO"/>
        </w:rPr>
        <w:t>intensivt grønt tak</w:t>
      </w:r>
      <w:r w:rsidRPr="00652CCD">
        <w:rPr>
          <w:lang w:eastAsia="nb-NO"/>
        </w:rPr>
        <w:t xml:space="preserve"> (med tykt vegetasjonslag), blå tak (med fordrøyningsvolum), eller blågrønt tak (med fordrøyningsvolum under vegetasjonslag)</w:t>
      </w:r>
      <w:r w:rsidR="00B33D96">
        <w:rPr>
          <w:lang w:eastAsia="nb-NO"/>
        </w:rPr>
        <w:t>.</w:t>
      </w:r>
    </w:p>
    <w:p w14:paraId="11473D9A" w14:textId="52040B37" w:rsidR="008E3D83" w:rsidRPr="00652CCD" w:rsidRDefault="00FA6C49" w:rsidP="004B06D4">
      <w:pPr>
        <w:pStyle w:val="Brd2"/>
        <w:numPr>
          <w:ilvl w:val="0"/>
          <w:numId w:val="15"/>
        </w:numPr>
        <w:rPr>
          <w:lang w:eastAsia="nb-NO"/>
        </w:rPr>
      </w:pPr>
      <w:r>
        <w:rPr>
          <w:lang w:eastAsia="nb-NO"/>
        </w:rPr>
        <w:t>Beskriv</w:t>
      </w:r>
      <w:r w:rsidR="00F4282C" w:rsidRPr="00652CCD">
        <w:rPr>
          <w:lang w:eastAsia="nb-NO"/>
        </w:rPr>
        <w:t xml:space="preserve"> </w:t>
      </w:r>
      <w:r w:rsidR="008E3D83" w:rsidRPr="00652CCD">
        <w:rPr>
          <w:lang w:eastAsia="nb-NO"/>
        </w:rPr>
        <w:t>hvordan vannet skal ledes bort fra bygningen</w:t>
      </w:r>
      <w:r w:rsidR="00F4282C" w:rsidRPr="00652CCD">
        <w:rPr>
          <w:lang w:eastAsia="nb-NO"/>
        </w:rPr>
        <w:t xml:space="preserve"> og hvordan skal </w:t>
      </w:r>
      <w:r w:rsidRPr="00652CCD">
        <w:rPr>
          <w:lang w:eastAsia="nb-NO"/>
        </w:rPr>
        <w:t xml:space="preserve">det </w:t>
      </w:r>
      <w:r w:rsidR="00F4282C" w:rsidRPr="00652CCD">
        <w:rPr>
          <w:lang w:eastAsia="nb-NO"/>
        </w:rPr>
        <w:t>fordrøyes.</w:t>
      </w:r>
    </w:p>
    <w:p w14:paraId="010B3D8A" w14:textId="6402FA16" w:rsidR="00CC16F6" w:rsidRDefault="00872F61" w:rsidP="0059657D">
      <w:pPr>
        <w:pStyle w:val="Overskrift3"/>
      </w:pPr>
      <w:bookmarkStart w:id="141" w:name="_Toc92010712"/>
      <w:bookmarkStart w:id="142" w:name="_Toc92444567"/>
      <w:r w:rsidRPr="00652CCD">
        <w:t>Grunnvann</w:t>
      </w:r>
      <w:bookmarkEnd w:id="141"/>
      <w:bookmarkEnd w:id="142"/>
    </w:p>
    <w:p w14:paraId="43C5E3B4" w14:textId="77777777" w:rsidR="004102FD" w:rsidRDefault="005461D0" w:rsidP="005461D0">
      <w:pPr>
        <w:pStyle w:val="KRAV"/>
      </w:pPr>
      <w:r w:rsidRPr="00FC405A">
        <w:t xml:space="preserve">Drensvann fra bygninger kan etter avtale </w:t>
      </w:r>
      <w:r>
        <w:t xml:space="preserve">med kommunen </w:t>
      </w:r>
      <w:r w:rsidRPr="00FC405A">
        <w:t>tilknyttes offentlig</w:t>
      </w:r>
      <w:r>
        <w:t>e</w:t>
      </w:r>
      <w:r w:rsidRPr="00FC405A">
        <w:t xml:space="preserve"> overvannsledning</w:t>
      </w:r>
      <w:r>
        <w:t>er</w:t>
      </w:r>
      <w:r w:rsidRPr="00FC405A">
        <w:t>. Alternative transportsystemer skal imidlertid utredes.</w:t>
      </w:r>
    </w:p>
    <w:p w14:paraId="32358D0F" w14:textId="2ECE84B5" w:rsidR="005461D0" w:rsidRPr="00FC405A" w:rsidRDefault="004102FD" w:rsidP="005461D0">
      <w:pPr>
        <w:pStyle w:val="KRAV"/>
      </w:pPr>
      <w:r w:rsidRPr="004102FD">
        <w:t>Grunnvannstanden skal ikke senkes. Hensikten med å etablere drenering rundt bygninger skal kun være å lede bort overflatevann som siger ned rundt grunnmuren, og ikke å drenere det naturlige grunnvannivå permanent. Dette betyr at kjellere under det som kan anses som et permanent grunnvannstandnivå ikke kan utstyres med drensrør og derfor må bygges vanntett.</w:t>
      </w:r>
    </w:p>
    <w:p w14:paraId="5519FB70" w14:textId="6E707EEC" w:rsidR="00F4282C" w:rsidRPr="00652CCD" w:rsidRDefault="00F4282C" w:rsidP="004B06D4">
      <w:pPr>
        <w:pStyle w:val="Brd2"/>
        <w:numPr>
          <w:ilvl w:val="0"/>
          <w:numId w:val="15"/>
        </w:numPr>
        <w:rPr>
          <w:lang w:eastAsia="nb-NO"/>
        </w:rPr>
      </w:pPr>
      <w:r w:rsidRPr="00652CCD">
        <w:rPr>
          <w:lang w:eastAsia="nb-NO"/>
        </w:rPr>
        <w:t>Redegjør for forhold mellom grunnvannsnivå og laveste nivå av konstruksjon under bakken.</w:t>
      </w:r>
    </w:p>
    <w:p w14:paraId="5972EDA0" w14:textId="62702BC2" w:rsidR="00872F61" w:rsidRPr="00652CCD" w:rsidRDefault="00872F61" w:rsidP="004B06D4">
      <w:pPr>
        <w:pStyle w:val="Brd2"/>
        <w:numPr>
          <w:ilvl w:val="0"/>
          <w:numId w:val="15"/>
        </w:numPr>
      </w:pPr>
      <w:r w:rsidRPr="00652CCD">
        <w:t>Beskriv prinsippløsning</w:t>
      </w:r>
      <w:r w:rsidR="00FA6C49">
        <w:t>er</w:t>
      </w:r>
      <w:r w:rsidRPr="00652CCD">
        <w:t xml:space="preserve"> for drenering av vannkummer.</w:t>
      </w:r>
    </w:p>
    <w:p w14:paraId="1B1A4C6D" w14:textId="6A3444D1" w:rsidR="00282E23" w:rsidRPr="00652CCD" w:rsidRDefault="00282E23" w:rsidP="004B06D4">
      <w:pPr>
        <w:pStyle w:val="Brd2"/>
        <w:numPr>
          <w:ilvl w:val="0"/>
          <w:numId w:val="15"/>
        </w:numPr>
        <w:rPr>
          <w:lang w:eastAsia="nb-NO"/>
        </w:rPr>
      </w:pPr>
      <w:r w:rsidRPr="00652CCD">
        <w:rPr>
          <w:lang w:eastAsia="nb-NO"/>
        </w:rPr>
        <w:t xml:space="preserve">Når </w:t>
      </w:r>
      <w:r w:rsidR="00694172" w:rsidRPr="00652CCD">
        <w:rPr>
          <w:lang w:eastAsia="nb-NO"/>
        </w:rPr>
        <w:t xml:space="preserve">konstruksjonen ligger over </w:t>
      </w:r>
      <w:proofErr w:type="gramStart"/>
      <w:r w:rsidR="00694172" w:rsidRPr="00652CCD">
        <w:rPr>
          <w:lang w:eastAsia="nb-NO"/>
        </w:rPr>
        <w:t>grunnvannsnivå</w:t>
      </w:r>
      <w:proofErr w:type="gramEnd"/>
      <w:r w:rsidR="00694172" w:rsidRPr="00652CCD">
        <w:rPr>
          <w:lang w:eastAsia="nb-NO"/>
        </w:rPr>
        <w:t xml:space="preserve"> </w:t>
      </w:r>
      <w:r w:rsidR="00FA6C49">
        <w:rPr>
          <w:lang w:eastAsia="nb-NO"/>
        </w:rPr>
        <w:t>skal</w:t>
      </w:r>
      <w:r w:rsidR="00694172" w:rsidRPr="00652CCD">
        <w:rPr>
          <w:lang w:eastAsia="nb-NO"/>
        </w:rPr>
        <w:t xml:space="preserve"> det f</w:t>
      </w:r>
      <w:r w:rsidRPr="00652CCD">
        <w:rPr>
          <w:lang w:eastAsia="nb-NO"/>
        </w:rPr>
        <w:t xml:space="preserve">orklares hvordan </w:t>
      </w:r>
      <w:r w:rsidR="00694172" w:rsidRPr="00652CCD">
        <w:rPr>
          <w:lang w:eastAsia="nb-NO"/>
        </w:rPr>
        <w:t xml:space="preserve">den </w:t>
      </w:r>
      <w:r w:rsidR="00FA6C49">
        <w:rPr>
          <w:lang w:eastAsia="nb-NO"/>
        </w:rPr>
        <w:t>vil</w:t>
      </w:r>
      <w:r w:rsidR="00694172" w:rsidRPr="00652CCD">
        <w:rPr>
          <w:lang w:eastAsia="nb-NO"/>
        </w:rPr>
        <w:t xml:space="preserve"> dreneres.</w:t>
      </w:r>
    </w:p>
    <w:p w14:paraId="464E894F" w14:textId="52168255" w:rsidR="001374A7" w:rsidRDefault="001374A7" w:rsidP="001374A7">
      <w:pPr>
        <w:pStyle w:val="Overskrift3"/>
      </w:pPr>
      <w:bookmarkStart w:id="143" w:name="_Toc92010713"/>
      <w:bookmarkStart w:id="144" w:name="_Toc92444568"/>
      <w:r w:rsidRPr="00652CCD">
        <w:t>Håndtering av forurenset avrenning</w:t>
      </w:r>
      <w:bookmarkEnd w:id="143"/>
      <w:bookmarkEnd w:id="144"/>
    </w:p>
    <w:p w14:paraId="1654909F" w14:textId="77777777" w:rsidR="007F45A0" w:rsidRDefault="007F45A0" w:rsidP="007F45A0">
      <w:pPr>
        <w:pStyle w:val="KRAV"/>
      </w:pPr>
      <w:r w:rsidRPr="004C7EEF">
        <w:t>Det tillates ikke</w:t>
      </w:r>
      <w:r>
        <w:t xml:space="preserve"> utslipp av forurenset overvann som kan skape</w:t>
      </w:r>
      <w:r w:rsidRPr="004C7EEF">
        <w:t xml:space="preserve"> forringelse av vannkvalitet eller økologisk tilstand i nedenforliggende vassdrag.</w:t>
      </w:r>
    </w:p>
    <w:p w14:paraId="453CDDD5" w14:textId="77777777" w:rsidR="007F45A0" w:rsidRDefault="007F45A0" w:rsidP="007F45A0">
      <w:pPr>
        <w:pStyle w:val="KRAV"/>
      </w:pPr>
      <w:r w:rsidRPr="004C7EEF">
        <w:t>Forurenset vann skal renses lokalt gjennom infiltrasjon og fordrøyning før det ledes til resipienten.</w:t>
      </w:r>
    </w:p>
    <w:p w14:paraId="4B170573" w14:textId="0465D926" w:rsidR="007F45A0" w:rsidRPr="00652CCD" w:rsidRDefault="007F45A0" w:rsidP="007F45A0">
      <w:pPr>
        <w:pStyle w:val="KRAV"/>
        <w:rPr>
          <w:lang w:eastAsia="nb-NO"/>
        </w:rPr>
      </w:pPr>
      <w:r w:rsidRPr="00652CCD">
        <w:rPr>
          <w:lang w:eastAsia="nb-NO"/>
        </w:rPr>
        <w:t>Avrenning fra lett forurensede tette flater (</w:t>
      </w:r>
      <w:proofErr w:type="spellStart"/>
      <w:r>
        <w:rPr>
          <w:lang w:eastAsia="nb-NO"/>
        </w:rPr>
        <w:t>f.eks</w:t>
      </w:r>
      <w:proofErr w:type="spellEnd"/>
      <w:r w:rsidRPr="00652CCD">
        <w:rPr>
          <w:lang w:eastAsia="nb-NO"/>
        </w:rPr>
        <w:t xml:space="preserve"> veier med </w:t>
      </w:r>
      <w:proofErr w:type="spellStart"/>
      <w:r w:rsidRPr="00652CCD">
        <w:rPr>
          <w:lang w:eastAsia="nb-NO"/>
        </w:rPr>
        <w:t>årsdøgntrafikk</w:t>
      </w:r>
      <w:proofErr w:type="spellEnd"/>
      <w:r w:rsidRPr="00652CCD">
        <w:rPr>
          <w:lang w:eastAsia="nb-NO"/>
        </w:rPr>
        <w:t xml:space="preserve"> (ÅDT) mindre enn 3000 eller mindre parkeringsplasser) </w:t>
      </w:r>
      <w:r>
        <w:rPr>
          <w:lang w:eastAsia="nb-NO"/>
        </w:rPr>
        <w:t>skal</w:t>
      </w:r>
      <w:r w:rsidRPr="00652CCD">
        <w:rPr>
          <w:lang w:eastAsia="nb-NO"/>
        </w:rPr>
        <w:t xml:space="preserve"> ledes til e</w:t>
      </w:r>
      <w:r w:rsidR="004569F8">
        <w:rPr>
          <w:lang w:eastAsia="nb-NO"/>
        </w:rPr>
        <w:t xml:space="preserve">t </w:t>
      </w:r>
      <w:r w:rsidRPr="00652CCD">
        <w:rPr>
          <w:lang w:eastAsia="nb-NO"/>
        </w:rPr>
        <w:t>infiltrasjonsanlegg (regnbed, infiltrasjonsgrøft). Avrenning fra større parkerings- og terminalområde</w:t>
      </w:r>
      <w:r w:rsidR="00B6334C">
        <w:rPr>
          <w:lang w:eastAsia="nb-NO"/>
        </w:rPr>
        <w:t>r</w:t>
      </w:r>
      <w:r w:rsidRPr="00652CCD">
        <w:rPr>
          <w:lang w:eastAsia="nb-NO"/>
        </w:rPr>
        <w:t xml:space="preserve"> må ha 2-trinns rensing, som betyr fjerning av både løste og partikulært bundne forurensninger</w:t>
      </w:r>
      <w:r>
        <w:rPr>
          <w:lang w:eastAsia="nb-NO"/>
        </w:rPr>
        <w:t>.</w:t>
      </w:r>
    </w:p>
    <w:p w14:paraId="4D38FB25" w14:textId="77777777" w:rsidR="007F45A0" w:rsidRPr="004C7EEF" w:rsidRDefault="007F45A0" w:rsidP="007F45A0">
      <w:pPr>
        <w:pStyle w:val="KRAV"/>
      </w:pPr>
      <w:r w:rsidRPr="004C7EEF">
        <w:lastRenderedPageBreak/>
        <w:t>Kravene til behandling av forurenset avrenning vurderes individuelt avhengig av utslippets omfang, resipientens sårbarhet og vannkvalitetsmål</w:t>
      </w:r>
      <w:r>
        <w:t>ene</w:t>
      </w:r>
      <w:r w:rsidRPr="004C7EEF">
        <w:t xml:space="preserve"> som gjelder for resipienten.</w:t>
      </w:r>
    </w:p>
    <w:p w14:paraId="544D1755" w14:textId="1C5094CF" w:rsidR="00FA6C49" w:rsidRDefault="00FA6C49" w:rsidP="004B06D4">
      <w:pPr>
        <w:pStyle w:val="Brd2"/>
        <w:numPr>
          <w:ilvl w:val="0"/>
          <w:numId w:val="35"/>
        </w:numPr>
        <w:rPr>
          <w:lang w:eastAsia="nb-NO"/>
        </w:rPr>
      </w:pPr>
      <w:r w:rsidRPr="00FA6C49">
        <w:rPr>
          <w:lang w:eastAsia="nb-NO"/>
        </w:rPr>
        <w:t>Arealet til infiltrasjonsområdet skal være minst 1</w:t>
      </w:r>
      <w:r w:rsidR="0075074C">
        <w:rPr>
          <w:lang w:eastAsia="nb-NO"/>
        </w:rPr>
        <w:t xml:space="preserve"> </w:t>
      </w:r>
      <w:r w:rsidRPr="00FA6C49">
        <w:rPr>
          <w:lang w:eastAsia="nb-NO"/>
        </w:rPr>
        <w:t xml:space="preserve">% av arealet </w:t>
      </w:r>
      <w:r w:rsidR="00B6334C">
        <w:rPr>
          <w:lang w:eastAsia="nb-NO"/>
        </w:rPr>
        <w:t>av</w:t>
      </w:r>
      <w:r w:rsidRPr="00FA6C49">
        <w:rPr>
          <w:lang w:eastAsia="nb-NO"/>
        </w:rPr>
        <w:t xml:space="preserve"> tette flater med forurenset avrenning.</w:t>
      </w:r>
    </w:p>
    <w:p w14:paraId="68946500" w14:textId="305FD784" w:rsidR="00D5745B" w:rsidRPr="00652CCD" w:rsidRDefault="00EB30A3" w:rsidP="004B06D4">
      <w:pPr>
        <w:pStyle w:val="Brd2"/>
        <w:numPr>
          <w:ilvl w:val="0"/>
          <w:numId w:val="35"/>
        </w:numPr>
        <w:rPr>
          <w:lang w:eastAsia="nb-NO"/>
        </w:rPr>
      </w:pPr>
      <w:r w:rsidRPr="00652CCD">
        <w:rPr>
          <w:lang w:eastAsia="nb-NO"/>
        </w:rPr>
        <w:t>Vis kart</w:t>
      </w:r>
      <w:r w:rsidR="00D5745B" w:rsidRPr="00652CCD">
        <w:rPr>
          <w:lang w:eastAsia="nb-NO"/>
        </w:rPr>
        <w:t xml:space="preserve">illustrasjon </w:t>
      </w:r>
      <w:r w:rsidRPr="00652CCD">
        <w:rPr>
          <w:lang w:eastAsia="nb-NO"/>
        </w:rPr>
        <w:t>med</w:t>
      </w:r>
      <w:r w:rsidR="00D5745B" w:rsidRPr="00652CCD">
        <w:rPr>
          <w:lang w:eastAsia="nb-NO"/>
        </w:rPr>
        <w:t xml:space="preserve"> plassering av infiltrasjonsløsninger </w:t>
      </w:r>
      <w:r w:rsidRPr="00652CCD">
        <w:rPr>
          <w:lang w:eastAsia="nb-NO"/>
        </w:rPr>
        <w:t>plassert</w:t>
      </w:r>
      <w:r w:rsidR="00D5745B" w:rsidRPr="00652CCD">
        <w:rPr>
          <w:lang w:eastAsia="nb-NO"/>
        </w:rPr>
        <w:t xml:space="preserve"> nedstrøms forurensningskilde</w:t>
      </w:r>
      <w:r w:rsidR="00FA6C49">
        <w:rPr>
          <w:lang w:eastAsia="nb-NO"/>
        </w:rPr>
        <w:t>r</w:t>
      </w:r>
      <w:r w:rsidR="00D5745B" w:rsidRPr="00652CCD">
        <w:rPr>
          <w:lang w:eastAsia="nb-NO"/>
        </w:rPr>
        <w:t>.</w:t>
      </w:r>
    </w:p>
    <w:p w14:paraId="203E892D" w14:textId="33ED9115" w:rsidR="00D57C80" w:rsidRPr="00652CCD" w:rsidRDefault="00D57C80" w:rsidP="004B78AD">
      <w:pPr>
        <w:pStyle w:val="Brd2"/>
        <w:numPr>
          <w:ilvl w:val="0"/>
          <w:numId w:val="13"/>
        </w:numPr>
      </w:pPr>
      <w:r w:rsidRPr="00652CCD">
        <w:t xml:space="preserve">Når det antas </w:t>
      </w:r>
      <w:r w:rsidR="00FA6C49">
        <w:t xml:space="preserve">store </w:t>
      </w:r>
      <w:r w:rsidRPr="00652CCD">
        <w:t xml:space="preserve">forurensningskilder, må det gjøres en detaljert miljørisikovurdering av hvilke konsekvenser utslippet kan få for vannforekomsten/grunnvannet </w:t>
      </w:r>
      <w:r w:rsidR="00D5745B" w:rsidRPr="00652CCD">
        <w:t xml:space="preserve">og tenkte behandlingstiltak. Utredningen skal gjennomføres </w:t>
      </w:r>
      <w:r w:rsidRPr="00652CCD">
        <w:t>med utgangspunkt i vannforskriften og naturmangfoldloven</w:t>
      </w:r>
      <w:r w:rsidR="00D5745B" w:rsidRPr="00652CCD">
        <w:t>.</w:t>
      </w:r>
    </w:p>
    <w:p w14:paraId="4DF66940" w14:textId="6EBFAD08" w:rsidR="001374A7" w:rsidRPr="00652CCD" w:rsidRDefault="001374A7" w:rsidP="00E142AA">
      <w:pPr>
        <w:pStyle w:val="Brd2"/>
        <w:numPr>
          <w:ilvl w:val="0"/>
          <w:numId w:val="11"/>
        </w:numPr>
      </w:pPr>
      <w:r w:rsidRPr="00652CCD">
        <w:t>Beskriv type og omfang av eventuelle aktiviteter som vil kunne forurense overvann</w:t>
      </w:r>
      <w:r w:rsidR="00657135" w:rsidRPr="00652CCD">
        <w:t xml:space="preserve"> </w:t>
      </w:r>
      <w:r w:rsidRPr="00652CCD">
        <w:t>eller grunnvann. Dette inkluderer, for eksempel, avrenning fra trafikkerte veier</w:t>
      </w:r>
      <w:r w:rsidR="00EB30A3" w:rsidRPr="00652CCD">
        <w:t xml:space="preserve"> (mer enn 3000 ÅDT)</w:t>
      </w:r>
      <w:r w:rsidRPr="00652CCD">
        <w:t xml:space="preserve">, </w:t>
      </w:r>
      <w:r w:rsidR="00EB30A3" w:rsidRPr="00652CCD">
        <w:t>tunneler</w:t>
      </w:r>
      <w:r w:rsidRPr="00652CCD">
        <w:t>, avrenning fra næringsområder eller avrenning med granulat fra kunstgressbaner.</w:t>
      </w:r>
    </w:p>
    <w:p w14:paraId="5AE86905" w14:textId="7F14B4BC" w:rsidR="00203471" w:rsidRPr="00652CCD" w:rsidRDefault="00203471" w:rsidP="00E142AA">
      <w:pPr>
        <w:pStyle w:val="Brd2"/>
        <w:numPr>
          <w:ilvl w:val="0"/>
          <w:numId w:val="11"/>
        </w:numPr>
      </w:pPr>
      <w:r w:rsidRPr="00652CCD">
        <w:t xml:space="preserve">Beskriv hvordan utslippet </w:t>
      </w:r>
      <w:r w:rsidR="00B6334C" w:rsidRPr="00652CCD">
        <w:t xml:space="preserve">vil </w:t>
      </w:r>
      <w:r w:rsidRPr="00652CCD">
        <w:t>påvirke fysiske forhold, vanntemperatur eller kjemiske forhold i vannforekomsten. Dokumenter sammensetning av overvannets forurensning. Dvs. innhold av partikler, miljøgifter, olje og næringssalter.</w:t>
      </w:r>
    </w:p>
    <w:p w14:paraId="01309605" w14:textId="3ED32394" w:rsidR="001374A7" w:rsidRPr="00652CCD" w:rsidRDefault="001374A7" w:rsidP="00E142AA">
      <w:pPr>
        <w:pStyle w:val="Brd2"/>
        <w:numPr>
          <w:ilvl w:val="0"/>
          <w:numId w:val="11"/>
        </w:numPr>
      </w:pPr>
      <w:r w:rsidRPr="00652CCD">
        <w:t>Beskriv resipientens sårbarhet</w:t>
      </w:r>
      <w:r w:rsidR="00657135" w:rsidRPr="00652CCD">
        <w:t>,</w:t>
      </w:r>
      <w:r w:rsidRPr="00652CCD">
        <w:t xml:space="preserve"> </w:t>
      </w:r>
      <w:r w:rsidR="00657135" w:rsidRPr="00652CCD">
        <w:t xml:space="preserve">tilstand og målsetning </w:t>
      </w:r>
      <w:r w:rsidRPr="00652CCD">
        <w:t>og hvordan forurensning kan påvirke biologien i vassdraget.</w:t>
      </w:r>
      <w:r w:rsidR="00203471" w:rsidRPr="00652CCD">
        <w:t xml:space="preserve"> I databasen Vann-Nett finnes vurderinger av dagens økologiske og kjemiske tilstand i vann.</w:t>
      </w:r>
    </w:p>
    <w:p w14:paraId="6DED7653" w14:textId="294C1A20" w:rsidR="00915DA0" w:rsidRPr="00652CCD" w:rsidRDefault="00915DA0" w:rsidP="00E142AA">
      <w:pPr>
        <w:pStyle w:val="Brd2"/>
        <w:numPr>
          <w:ilvl w:val="0"/>
          <w:numId w:val="11"/>
        </w:numPr>
      </w:pPr>
      <w:r w:rsidRPr="00652CCD">
        <w:t>Beskriv løsninger for overvannshåndtering som sikrer tilfredsstillende rensing/vannkvalitet.</w:t>
      </w:r>
    </w:p>
    <w:p w14:paraId="020689CB" w14:textId="31AD36E0" w:rsidR="001374A7" w:rsidRPr="00652CCD" w:rsidRDefault="001374A7" w:rsidP="001374A7">
      <w:pPr>
        <w:pStyle w:val="Overskrift3"/>
      </w:pPr>
      <w:bookmarkStart w:id="145" w:name="_Toc92010714"/>
      <w:bookmarkStart w:id="146" w:name="_Toc92444569"/>
      <w:r w:rsidRPr="00652CCD">
        <w:t xml:space="preserve">Areal til </w:t>
      </w:r>
      <w:proofErr w:type="spellStart"/>
      <w:r w:rsidRPr="00652CCD">
        <w:t>snø</w:t>
      </w:r>
      <w:r w:rsidR="00211EB8" w:rsidRPr="00652CCD">
        <w:t>lagring</w:t>
      </w:r>
      <w:bookmarkEnd w:id="145"/>
      <w:bookmarkEnd w:id="146"/>
      <w:proofErr w:type="spellEnd"/>
    </w:p>
    <w:p w14:paraId="7F97E7C9" w14:textId="4576CE65" w:rsidR="001374A7" w:rsidRPr="00652CCD" w:rsidRDefault="00211EB8" w:rsidP="004B06D4">
      <w:pPr>
        <w:pStyle w:val="Brd2"/>
        <w:numPr>
          <w:ilvl w:val="0"/>
          <w:numId w:val="16"/>
        </w:numPr>
      </w:pPr>
      <w:r w:rsidRPr="00652CCD">
        <w:t>Det skal avsettes minst 20</w:t>
      </w:r>
      <w:r w:rsidR="0075074C">
        <w:t xml:space="preserve"> </w:t>
      </w:r>
      <w:r w:rsidRPr="00652CCD">
        <w:t xml:space="preserve">% av brøyteareal for </w:t>
      </w:r>
      <w:proofErr w:type="spellStart"/>
      <w:r w:rsidRPr="00652CCD">
        <w:t>snø</w:t>
      </w:r>
      <w:r w:rsidR="00D42EB5" w:rsidRPr="00652CCD">
        <w:t>lagring</w:t>
      </w:r>
      <w:proofErr w:type="spellEnd"/>
      <w:r w:rsidR="00EB0CB9">
        <w:t xml:space="preserve">. </w:t>
      </w:r>
      <w:r w:rsidR="001374A7" w:rsidRPr="00652CCD">
        <w:t>Snø skal ikke lagres/brøytes over regnbed fordi vekten til snø eller brøytebilen gjør filtermediet kompakt.</w:t>
      </w:r>
    </w:p>
    <w:p w14:paraId="01A40B6D" w14:textId="26E0638E" w:rsidR="001374A7" w:rsidRPr="00652CCD" w:rsidRDefault="001374A7" w:rsidP="004B06D4">
      <w:pPr>
        <w:pStyle w:val="Brd2"/>
        <w:numPr>
          <w:ilvl w:val="0"/>
          <w:numId w:val="16"/>
        </w:numPr>
      </w:pPr>
      <w:r w:rsidRPr="00652CCD">
        <w:t xml:space="preserve">Beskriv hvordan </w:t>
      </w:r>
      <w:proofErr w:type="spellStart"/>
      <w:r w:rsidRPr="00652CCD">
        <w:t>smeltevann</w:t>
      </w:r>
      <w:r w:rsidR="00211EB8" w:rsidRPr="00652CCD">
        <w:t>savrennning</w:t>
      </w:r>
      <w:proofErr w:type="spellEnd"/>
      <w:r w:rsidRPr="00652CCD">
        <w:t xml:space="preserve"> håndteres.</w:t>
      </w:r>
    </w:p>
    <w:p w14:paraId="0D56FC63" w14:textId="3F1CB061" w:rsidR="001374A7" w:rsidRPr="00652CCD" w:rsidRDefault="001374A7" w:rsidP="004B06D4">
      <w:pPr>
        <w:pStyle w:val="Brd2"/>
        <w:numPr>
          <w:ilvl w:val="0"/>
          <w:numId w:val="16"/>
        </w:numPr>
      </w:pPr>
      <w:r w:rsidRPr="00652CCD">
        <w:t xml:space="preserve">Vis </w:t>
      </w:r>
      <w:r w:rsidR="00211EB8" w:rsidRPr="00652CCD">
        <w:t>kart</w:t>
      </w:r>
      <w:r w:rsidRPr="00652CCD">
        <w:t xml:space="preserve">illustrasjon av areal planlagt for </w:t>
      </w:r>
      <w:proofErr w:type="spellStart"/>
      <w:r w:rsidRPr="00652CCD">
        <w:t>snølagring</w:t>
      </w:r>
      <w:proofErr w:type="spellEnd"/>
      <w:r w:rsidR="00293C89" w:rsidRPr="00652CCD">
        <w:t xml:space="preserve"> (utklipp G02)</w:t>
      </w:r>
      <w:r w:rsidRPr="00652CCD">
        <w:t>.</w:t>
      </w:r>
    </w:p>
    <w:p w14:paraId="647561C3" w14:textId="5A380ADD" w:rsidR="00D64A9A" w:rsidRDefault="003927A4" w:rsidP="00E871AF">
      <w:pPr>
        <w:pStyle w:val="Overskrift2"/>
      </w:pPr>
      <w:bookmarkStart w:id="147" w:name="_Toc92010715"/>
      <w:bookmarkStart w:id="148" w:name="_Toc92444570"/>
      <w:r>
        <w:t>T</w:t>
      </w:r>
      <w:r w:rsidR="00D64A9A" w:rsidRPr="00652CCD">
        <w:t>rinn-1</w:t>
      </w:r>
      <w:bookmarkEnd w:id="147"/>
      <w:bookmarkEnd w:id="148"/>
    </w:p>
    <w:p w14:paraId="03E494D9" w14:textId="77777777" w:rsidR="00EB0CB9" w:rsidRDefault="00EB0CB9" w:rsidP="005461D0">
      <w:pPr>
        <w:pStyle w:val="KRAV"/>
      </w:pPr>
      <w:bookmarkStart w:id="149" w:name="_Hlk92075511"/>
      <w:r w:rsidRPr="00FC405A">
        <w:t xml:space="preserve">Eksisterende vegetasjon som trær og busker </w:t>
      </w:r>
      <w:r w:rsidRPr="008E71B1">
        <w:t>langs vassdrag</w:t>
      </w:r>
      <w:r>
        <w:t xml:space="preserve"> og vannforekomster </w:t>
      </w:r>
      <w:r w:rsidRPr="00FC405A">
        <w:t>skal i størst mulig grad bevares og utvikles som sammenhengende blågrønne korridorer</w:t>
      </w:r>
      <w:r>
        <w:t xml:space="preserve">. De skal </w:t>
      </w:r>
      <w:r w:rsidRPr="008E71B1">
        <w:t>sikre infiltrasjon, fordrøyning og flomdemping, trygge flomveier, vannrensing, biologisk mangfold, og legge til rette for utvikling av attraktive bomiljøer.</w:t>
      </w:r>
    </w:p>
    <w:p w14:paraId="2B4B7943" w14:textId="03D55DBF" w:rsidR="00380E24" w:rsidRPr="00652CCD" w:rsidRDefault="00563090" w:rsidP="00380E24">
      <w:pPr>
        <w:pStyle w:val="Overskrift3"/>
      </w:pPr>
      <w:bookmarkStart w:id="150" w:name="_Ref91753958"/>
      <w:bookmarkStart w:id="151" w:name="_Toc92010716"/>
      <w:bookmarkStart w:id="152" w:name="_Ref92203538"/>
      <w:bookmarkStart w:id="153" w:name="_Toc92444571"/>
      <w:bookmarkEnd w:id="149"/>
      <w:r w:rsidRPr="00652CCD">
        <w:t>Avrenningsfaktor (</w:t>
      </w:r>
      <w:r w:rsidR="00380E24" w:rsidRPr="00652CCD">
        <w:t>C-faktor</w:t>
      </w:r>
      <w:r w:rsidRPr="00652CCD">
        <w:t>)</w:t>
      </w:r>
      <w:bookmarkEnd w:id="150"/>
      <w:bookmarkEnd w:id="151"/>
      <w:bookmarkEnd w:id="152"/>
      <w:bookmarkEnd w:id="153"/>
    </w:p>
    <w:p w14:paraId="3104CFA9" w14:textId="77777777" w:rsidR="00293C89" w:rsidRPr="00652CCD" w:rsidRDefault="008D01C9" w:rsidP="00293C89">
      <w:pPr>
        <w:pStyle w:val="Brd2"/>
        <w:rPr>
          <w:lang w:eastAsia="nb-NO"/>
        </w:rPr>
      </w:pPr>
      <w:r w:rsidRPr="00652CCD">
        <w:rPr>
          <w:lang w:eastAsia="nb-NO"/>
        </w:rPr>
        <w:t>I denne veilederen antas at trinn-1 styres av avrenningskoeffisienten (C-faktor).</w:t>
      </w:r>
      <w:r w:rsidR="00F619B5" w:rsidRPr="00652CCD">
        <w:rPr>
          <w:lang w:eastAsia="nb-NO"/>
        </w:rPr>
        <w:t xml:space="preserve"> </w:t>
      </w:r>
    </w:p>
    <w:p w14:paraId="3BEB31D6" w14:textId="5510195C" w:rsidR="00F619B5" w:rsidRPr="00652CCD" w:rsidRDefault="00F619B5" w:rsidP="004B06D4">
      <w:pPr>
        <w:pStyle w:val="Brd2"/>
        <w:numPr>
          <w:ilvl w:val="0"/>
          <w:numId w:val="40"/>
        </w:numPr>
      </w:pPr>
      <w:r w:rsidRPr="00652CCD">
        <w:t xml:space="preserve">Faktorene og beregningene for hvert DAF fremstilles som vist i </w:t>
      </w:r>
      <w:r w:rsidRPr="00652CCD">
        <w:rPr>
          <w:lang w:eastAsia="nb-NO"/>
        </w:rPr>
        <w:fldChar w:fldCharType="begin"/>
      </w:r>
      <w:r w:rsidRPr="00652CCD">
        <w:rPr>
          <w:lang w:eastAsia="nb-NO"/>
        </w:rPr>
        <w:instrText xml:space="preserve"> REF _Ref91747610 \h </w:instrText>
      </w:r>
      <w:r w:rsidRPr="00652CCD">
        <w:rPr>
          <w:lang w:eastAsia="nb-NO"/>
        </w:rPr>
      </w:r>
      <w:r w:rsidRPr="00652CCD">
        <w:rPr>
          <w:lang w:eastAsia="nb-NO"/>
        </w:rPr>
        <w:fldChar w:fldCharType="separate"/>
      </w:r>
      <w:r w:rsidR="00E7676C" w:rsidRPr="00652CCD">
        <w:t xml:space="preserve">Tabell </w:t>
      </w:r>
      <w:r w:rsidR="00E7676C">
        <w:rPr>
          <w:noProof/>
        </w:rPr>
        <w:t>7</w:t>
      </w:r>
      <w:r w:rsidRPr="00652CCD">
        <w:rPr>
          <w:lang w:eastAsia="nb-NO"/>
        </w:rPr>
        <w:fldChar w:fldCharType="end"/>
      </w:r>
      <w:r w:rsidRPr="00652CCD">
        <w:rPr>
          <w:lang w:eastAsia="nb-NO"/>
        </w:rPr>
        <w:t>.</w:t>
      </w:r>
      <w:r w:rsidR="008D5DEE" w:rsidRPr="00652CCD">
        <w:rPr>
          <w:lang w:eastAsia="nb-NO"/>
        </w:rPr>
        <w:t xml:space="preserve"> Verdi</w:t>
      </w:r>
      <w:r w:rsidR="00373484" w:rsidRPr="00652CCD">
        <w:rPr>
          <w:lang w:eastAsia="nb-NO"/>
        </w:rPr>
        <w:t xml:space="preserve">ene </w:t>
      </w:r>
      <w:r w:rsidR="00EB0CB9">
        <w:rPr>
          <w:lang w:eastAsia="nb-NO"/>
        </w:rPr>
        <w:t xml:space="preserve">i tabellen </w:t>
      </w:r>
      <w:r w:rsidR="00373484" w:rsidRPr="00652CCD">
        <w:rPr>
          <w:lang w:eastAsia="nb-NO"/>
        </w:rPr>
        <w:t xml:space="preserve">er veiledende, </w:t>
      </w:r>
      <w:r w:rsidR="00EB0CB9">
        <w:rPr>
          <w:lang w:eastAsia="nb-NO"/>
        </w:rPr>
        <w:t>men</w:t>
      </w:r>
      <w:r w:rsidR="00373484" w:rsidRPr="00652CCD">
        <w:rPr>
          <w:lang w:eastAsia="nb-NO"/>
        </w:rPr>
        <w:t xml:space="preserve"> bruk av andre verdier må begrunnes.</w:t>
      </w:r>
    </w:p>
    <w:p w14:paraId="48E3C060" w14:textId="43213A22" w:rsidR="00F619B5" w:rsidRPr="00652CCD" w:rsidRDefault="00F619B5" w:rsidP="004B06D4">
      <w:pPr>
        <w:pStyle w:val="Brd2"/>
        <w:numPr>
          <w:ilvl w:val="0"/>
          <w:numId w:val="14"/>
        </w:numPr>
      </w:pPr>
      <w:r w:rsidRPr="00652CCD">
        <w:t>Oppsummerte resultate</w:t>
      </w:r>
      <w:r w:rsidR="00FE6D6D">
        <w:t>r</w:t>
      </w:r>
      <w:r w:rsidRPr="00652CCD">
        <w:t xml:space="preserve"> for alle nedbørsfelt </w:t>
      </w:r>
      <w:r w:rsidR="00EB0CB9">
        <w:t>vises</w:t>
      </w:r>
      <w:r w:rsidRPr="00652CCD">
        <w:t xml:space="preserve"> i </w:t>
      </w:r>
      <w:r w:rsidR="00EB0CB9">
        <w:fldChar w:fldCharType="begin"/>
      </w:r>
      <w:r w:rsidR="00EB0CB9">
        <w:instrText xml:space="preserve"> REF _Ref91753993 \h </w:instrText>
      </w:r>
      <w:r w:rsidR="00EB0CB9">
        <w:fldChar w:fldCharType="separate"/>
      </w:r>
      <w:r w:rsidR="00E7676C" w:rsidRPr="00652CCD">
        <w:t xml:space="preserve">Tabell </w:t>
      </w:r>
      <w:r w:rsidR="00E7676C">
        <w:rPr>
          <w:noProof/>
        </w:rPr>
        <w:t>11</w:t>
      </w:r>
      <w:r w:rsidR="00EB0CB9">
        <w:fldChar w:fldCharType="end"/>
      </w:r>
      <w:r w:rsidR="00EB0CB9">
        <w:t>.</w:t>
      </w:r>
    </w:p>
    <w:p w14:paraId="20A3D39A" w14:textId="667DDE01" w:rsidR="00F619B5" w:rsidRPr="00652CCD" w:rsidRDefault="00F619B5" w:rsidP="004B06D4">
      <w:pPr>
        <w:pStyle w:val="Brd2"/>
        <w:numPr>
          <w:ilvl w:val="0"/>
          <w:numId w:val="15"/>
        </w:numPr>
        <w:rPr>
          <w:lang w:eastAsia="nb-NO"/>
        </w:rPr>
      </w:pPr>
      <w:r w:rsidRPr="00652CCD">
        <w:rPr>
          <w:lang w:eastAsia="nb-NO"/>
        </w:rPr>
        <w:t>Vis kartillustrasjon av tiltaksområdet fargelagt i henhold til de ulike arealtyper/C-faktorer.</w:t>
      </w:r>
    </w:p>
    <w:p w14:paraId="5D80AE5F" w14:textId="77777777" w:rsidR="00F619B5" w:rsidRPr="00652CCD" w:rsidRDefault="00F619B5" w:rsidP="008E3D83">
      <w:pPr>
        <w:pStyle w:val="Brd2"/>
        <w:rPr>
          <w:lang w:eastAsia="nb-NO"/>
        </w:rPr>
      </w:pPr>
    </w:p>
    <w:p w14:paraId="5F373DFB" w14:textId="57BC6B60" w:rsidR="00F619B5" w:rsidRPr="00652CCD" w:rsidRDefault="00F619B5" w:rsidP="00F619B5">
      <w:pPr>
        <w:pStyle w:val="Bildetekst"/>
        <w:keepNext/>
      </w:pPr>
      <w:bookmarkStart w:id="154" w:name="_Ref91753957"/>
      <w:r w:rsidRPr="00652CCD">
        <w:lastRenderedPageBreak/>
        <w:t xml:space="preserve">Tabell </w:t>
      </w:r>
      <w:fldSimple w:instr=" SEQ Tabell \* ARABIC ">
        <w:r w:rsidR="00E7676C">
          <w:rPr>
            <w:noProof/>
          </w:rPr>
          <w:t>6</w:t>
        </w:r>
      </w:fldSimple>
      <w:bookmarkEnd w:id="154"/>
      <w:r w:rsidRPr="00652CCD">
        <w:t>. Beregning av C-faktor for en DAF.</w:t>
      </w:r>
    </w:p>
    <w:tbl>
      <w:tblPr>
        <w:tblW w:w="76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3"/>
        <w:gridCol w:w="808"/>
        <w:gridCol w:w="580"/>
        <w:gridCol w:w="510"/>
        <w:gridCol w:w="1262"/>
        <w:gridCol w:w="1204"/>
        <w:gridCol w:w="1356"/>
      </w:tblGrid>
      <w:tr w:rsidR="00652CCD" w:rsidRPr="00652CCD" w14:paraId="36BF1AAC" w14:textId="77777777" w:rsidTr="000F3BFD">
        <w:trPr>
          <w:trHeight w:val="330"/>
        </w:trPr>
        <w:tc>
          <w:tcPr>
            <w:tcW w:w="1943" w:type="dxa"/>
            <w:shd w:val="clear" w:color="auto" w:fill="D9D9D9" w:themeFill="background1" w:themeFillShade="D9"/>
            <w:noWrap/>
            <w:vAlign w:val="center"/>
            <w:hideMark/>
          </w:tcPr>
          <w:p w14:paraId="6551A770"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Type flate</w:t>
            </w:r>
          </w:p>
        </w:tc>
        <w:tc>
          <w:tcPr>
            <w:tcW w:w="808" w:type="dxa"/>
            <w:shd w:val="clear" w:color="auto" w:fill="D9D9D9" w:themeFill="background1" w:themeFillShade="D9"/>
            <w:noWrap/>
            <w:vAlign w:val="center"/>
            <w:hideMark/>
          </w:tcPr>
          <w:p w14:paraId="08916B0D"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C_0</w:t>
            </w:r>
          </w:p>
        </w:tc>
        <w:tc>
          <w:tcPr>
            <w:tcW w:w="580" w:type="dxa"/>
            <w:shd w:val="clear" w:color="auto" w:fill="D9D9D9" w:themeFill="background1" w:themeFillShade="D9"/>
            <w:vAlign w:val="center"/>
          </w:tcPr>
          <w:p w14:paraId="4DC492C3" w14:textId="77777777" w:rsidR="00F619B5" w:rsidRPr="00652CCD" w:rsidRDefault="00F619B5" w:rsidP="000F3BFD">
            <w:pPr>
              <w:pStyle w:val="Tabell"/>
              <w:jc w:val="center"/>
              <w:rPr>
                <w:rFonts w:asciiTheme="majorHAnsi" w:hAnsiTheme="majorHAnsi" w:cstheme="majorHAnsi"/>
                <w:b/>
                <w:bCs/>
                <w:szCs w:val="20"/>
              </w:rPr>
            </w:pPr>
            <w:proofErr w:type="spellStart"/>
            <w:r w:rsidRPr="00652CCD">
              <w:rPr>
                <w:rFonts w:asciiTheme="majorHAnsi" w:hAnsiTheme="majorHAnsi" w:cstheme="majorHAnsi"/>
                <w:b/>
                <w:bCs/>
                <w:szCs w:val="20"/>
              </w:rPr>
              <w:t>C_s</w:t>
            </w:r>
            <w:proofErr w:type="spellEnd"/>
          </w:p>
        </w:tc>
        <w:tc>
          <w:tcPr>
            <w:tcW w:w="510" w:type="dxa"/>
            <w:shd w:val="clear" w:color="auto" w:fill="D9D9D9" w:themeFill="background1" w:themeFillShade="D9"/>
            <w:vAlign w:val="center"/>
          </w:tcPr>
          <w:p w14:paraId="093F0FCB" w14:textId="77777777" w:rsidR="00F619B5" w:rsidRPr="00652CCD" w:rsidRDefault="00F619B5" w:rsidP="000F3BFD">
            <w:pPr>
              <w:pStyle w:val="Tabell"/>
              <w:jc w:val="center"/>
              <w:rPr>
                <w:rFonts w:asciiTheme="majorHAnsi" w:hAnsiTheme="majorHAnsi" w:cstheme="majorHAnsi"/>
                <w:b/>
                <w:bCs/>
                <w:szCs w:val="20"/>
              </w:rPr>
            </w:pPr>
            <w:proofErr w:type="spellStart"/>
            <w:r w:rsidRPr="00652CCD">
              <w:rPr>
                <w:rFonts w:asciiTheme="majorHAnsi" w:hAnsiTheme="majorHAnsi" w:cstheme="majorHAnsi"/>
                <w:b/>
                <w:bCs/>
                <w:szCs w:val="20"/>
              </w:rPr>
              <w:t>C_g</w:t>
            </w:r>
            <w:proofErr w:type="spellEnd"/>
          </w:p>
        </w:tc>
        <w:tc>
          <w:tcPr>
            <w:tcW w:w="1262" w:type="dxa"/>
            <w:shd w:val="clear" w:color="auto" w:fill="D9D9D9" w:themeFill="background1" w:themeFillShade="D9"/>
            <w:vAlign w:val="center"/>
          </w:tcPr>
          <w:p w14:paraId="534DA720" w14:textId="4C011938"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C*</w:t>
            </w:r>
            <w:r w:rsidR="001B354C" w:rsidRPr="00652CCD">
              <w:rPr>
                <w:rFonts w:asciiTheme="majorHAnsi" w:hAnsiTheme="majorHAnsi" w:cstheme="majorHAnsi"/>
                <w:b/>
                <w:bCs/>
                <w:szCs w:val="20"/>
              </w:rPr>
              <w:t>**</w:t>
            </w:r>
          </w:p>
        </w:tc>
        <w:tc>
          <w:tcPr>
            <w:tcW w:w="1204" w:type="dxa"/>
            <w:shd w:val="clear" w:color="auto" w:fill="D9D9D9" w:themeFill="background1" w:themeFillShade="D9"/>
            <w:noWrap/>
            <w:vAlign w:val="center"/>
            <w:hideMark/>
          </w:tcPr>
          <w:p w14:paraId="6511624C"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Areal (A) [m</w:t>
            </w:r>
            <w:r w:rsidRPr="00EB0CB9">
              <w:rPr>
                <w:rFonts w:asciiTheme="majorHAnsi" w:hAnsiTheme="majorHAnsi" w:cstheme="majorHAnsi"/>
                <w:b/>
                <w:bCs/>
                <w:szCs w:val="20"/>
                <w:vertAlign w:val="superscript"/>
              </w:rPr>
              <w:t>2</w:t>
            </w:r>
            <w:r w:rsidRPr="00652CCD">
              <w:rPr>
                <w:rFonts w:asciiTheme="majorHAnsi" w:hAnsiTheme="majorHAnsi" w:cstheme="majorHAnsi"/>
                <w:b/>
                <w:bCs/>
                <w:szCs w:val="20"/>
              </w:rPr>
              <w:t>]</w:t>
            </w:r>
          </w:p>
        </w:tc>
        <w:tc>
          <w:tcPr>
            <w:tcW w:w="1356" w:type="dxa"/>
            <w:shd w:val="clear" w:color="auto" w:fill="D9D9D9" w:themeFill="background1" w:themeFillShade="D9"/>
            <w:noWrap/>
            <w:vAlign w:val="center"/>
            <w:hideMark/>
          </w:tcPr>
          <w:p w14:paraId="66F4D81F"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Redusert areal</w:t>
            </w:r>
          </w:p>
          <w:p w14:paraId="5A140749"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(C * A)</w:t>
            </w:r>
          </w:p>
          <w:p w14:paraId="4D68562F"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[m</w:t>
            </w:r>
            <w:r w:rsidRPr="00EB0CB9">
              <w:rPr>
                <w:rFonts w:asciiTheme="majorHAnsi" w:hAnsiTheme="majorHAnsi" w:cstheme="majorHAnsi"/>
                <w:b/>
                <w:bCs/>
                <w:szCs w:val="20"/>
                <w:vertAlign w:val="superscript"/>
              </w:rPr>
              <w:t>2</w:t>
            </w:r>
            <w:r w:rsidRPr="00652CCD">
              <w:rPr>
                <w:rFonts w:asciiTheme="majorHAnsi" w:hAnsiTheme="majorHAnsi" w:cstheme="majorHAnsi"/>
                <w:b/>
                <w:bCs/>
                <w:szCs w:val="20"/>
              </w:rPr>
              <w:t>]</w:t>
            </w:r>
          </w:p>
        </w:tc>
      </w:tr>
      <w:tr w:rsidR="00652CCD" w:rsidRPr="00652CCD" w14:paraId="23274BB3" w14:textId="77777777" w:rsidTr="000F3BFD">
        <w:trPr>
          <w:trHeight w:val="330"/>
        </w:trPr>
        <w:tc>
          <w:tcPr>
            <w:tcW w:w="1943" w:type="dxa"/>
            <w:shd w:val="clear" w:color="auto" w:fill="auto"/>
            <w:vAlign w:val="center"/>
          </w:tcPr>
          <w:p w14:paraId="5C6F0AE7"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Vannspeil</w:t>
            </w:r>
          </w:p>
        </w:tc>
        <w:tc>
          <w:tcPr>
            <w:tcW w:w="808" w:type="dxa"/>
            <w:shd w:val="clear" w:color="auto" w:fill="auto"/>
            <w:vAlign w:val="center"/>
          </w:tcPr>
          <w:p w14:paraId="2B0238A1"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1,0</w:t>
            </w:r>
          </w:p>
        </w:tc>
        <w:tc>
          <w:tcPr>
            <w:tcW w:w="580" w:type="dxa"/>
            <w:vAlign w:val="center"/>
          </w:tcPr>
          <w:p w14:paraId="0F4343DF" w14:textId="77777777" w:rsidR="00F619B5" w:rsidRPr="00652CCD" w:rsidRDefault="00F619B5" w:rsidP="000F3BFD">
            <w:pPr>
              <w:pStyle w:val="Tabell"/>
              <w:jc w:val="center"/>
              <w:rPr>
                <w:rFonts w:asciiTheme="majorHAnsi" w:eastAsia="Times New Roman" w:hAnsiTheme="majorHAnsi" w:cstheme="majorHAnsi"/>
                <w:bCs/>
                <w:szCs w:val="20"/>
                <w:lang w:eastAsia="nb-NO"/>
              </w:rPr>
            </w:pPr>
            <w:r w:rsidRPr="00652CCD">
              <w:rPr>
                <w:rFonts w:asciiTheme="majorHAnsi" w:eastAsia="Times New Roman" w:hAnsiTheme="majorHAnsi" w:cstheme="majorHAnsi"/>
                <w:bCs/>
                <w:szCs w:val="20"/>
                <w:lang w:eastAsia="nb-NO"/>
              </w:rPr>
              <w:t>-</w:t>
            </w:r>
          </w:p>
        </w:tc>
        <w:tc>
          <w:tcPr>
            <w:tcW w:w="510" w:type="dxa"/>
            <w:vAlign w:val="center"/>
          </w:tcPr>
          <w:p w14:paraId="228F6B26" w14:textId="77777777" w:rsidR="00F619B5" w:rsidRPr="00652CCD" w:rsidRDefault="00F619B5" w:rsidP="000F3BFD">
            <w:pPr>
              <w:pStyle w:val="Tabell"/>
              <w:jc w:val="center"/>
              <w:rPr>
                <w:rFonts w:asciiTheme="majorHAnsi" w:eastAsia="Times New Roman" w:hAnsiTheme="majorHAnsi" w:cstheme="majorHAnsi"/>
                <w:bCs/>
                <w:szCs w:val="20"/>
                <w:lang w:eastAsia="nb-NO"/>
              </w:rPr>
            </w:pPr>
            <w:r w:rsidRPr="00652CCD">
              <w:rPr>
                <w:rFonts w:asciiTheme="majorHAnsi" w:eastAsia="Times New Roman" w:hAnsiTheme="majorHAnsi" w:cstheme="majorHAnsi"/>
                <w:bCs/>
                <w:szCs w:val="20"/>
                <w:lang w:eastAsia="nb-NO"/>
              </w:rPr>
              <w:t>-</w:t>
            </w:r>
          </w:p>
        </w:tc>
        <w:tc>
          <w:tcPr>
            <w:tcW w:w="1262" w:type="dxa"/>
            <w:vAlign w:val="center"/>
          </w:tcPr>
          <w:p w14:paraId="730E5FED" w14:textId="77777777" w:rsidR="00F619B5" w:rsidRPr="00652CCD" w:rsidRDefault="00F619B5" w:rsidP="000F3BFD">
            <w:pPr>
              <w:pStyle w:val="Tabell"/>
              <w:jc w:val="center"/>
              <w:rPr>
                <w:rFonts w:asciiTheme="majorHAnsi" w:eastAsia="Times New Roman" w:hAnsiTheme="majorHAnsi" w:cstheme="majorHAnsi"/>
                <w:bCs/>
                <w:szCs w:val="20"/>
                <w:lang w:eastAsia="nb-NO"/>
              </w:rPr>
            </w:pPr>
          </w:p>
        </w:tc>
        <w:tc>
          <w:tcPr>
            <w:tcW w:w="1204" w:type="dxa"/>
            <w:shd w:val="clear" w:color="auto" w:fill="auto"/>
            <w:noWrap/>
            <w:vAlign w:val="center"/>
          </w:tcPr>
          <w:p w14:paraId="0983001C" w14:textId="77777777" w:rsidR="00F619B5" w:rsidRPr="00652CCD" w:rsidRDefault="00F619B5" w:rsidP="000F3BFD">
            <w:pPr>
              <w:pStyle w:val="Tabell"/>
              <w:jc w:val="center"/>
              <w:rPr>
                <w:rFonts w:asciiTheme="majorHAnsi" w:eastAsia="Times New Roman" w:hAnsiTheme="majorHAnsi" w:cstheme="majorHAnsi"/>
                <w:bCs/>
                <w:szCs w:val="20"/>
                <w:lang w:eastAsia="nb-NO"/>
              </w:rPr>
            </w:pPr>
          </w:p>
        </w:tc>
        <w:tc>
          <w:tcPr>
            <w:tcW w:w="1356" w:type="dxa"/>
            <w:shd w:val="clear" w:color="auto" w:fill="auto"/>
            <w:noWrap/>
            <w:vAlign w:val="center"/>
          </w:tcPr>
          <w:p w14:paraId="01A7F324"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072E6515" w14:textId="77777777" w:rsidTr="000F3BFD">
        <w:trPr>
          <w:trHeight w:val="330"/>
        </w:trPr>
        <w:tc>
          <w:tcPr>
            <w:tcW w:w="1943" w:type="dxa"/>
            <w:shd w:val="clear" w:color="auto" w:fill="auto"/>
            <w:vAlign w:val="center"/>
            <w:hideMark/>
          </w:tcPr>
          <w:p w14:paraId="358FDE88"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Asfalt / betong</w:t>
            </w:r>
          </w:p>
        </w:tc>
        <w:tc>
          <w:tcPr>
            <w:tcW w:w="808" w:type="dxa"/>
            <w:shd w:val="clear" w:color="auto" w:fill="auto"/>
            <w:vAlign w:val="center"/>
            <w:hideMark/>
          </w:tcPr>
          <w:p w14:paraId="6B58D7D7"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0,9</w:t>
            </w:r>
          </w:p>
        </w:tc>
        <w:tc>
          <w:tcPr>
            <w:tcW w:w="580" w:type="dxa"/>
            <w:vAlign w:val="center"/>
          </w:tcPr>
          <w:p w14:paraId="4A5D3FC0" w14:textId="77777777" w:rsidR="00F619B5" w:rsidRPr="00652CCD" w:rsidRDefault="00F619B5" w:rsidP="000F3BFD">
            <w:pPr>
              <w:pStyle w:val="Tabell"/>
              <w:jc w:val="center"/>
              <w:rPr>
                <w:rFonts w:asciiTheme="majorHAnsi" w:eastAsia="Times New Roman" w:hAnsiTheme="majorHAnsi" w:cstheme="majorHAnsi"/>
                <w:bCs/>
                <w:szCs w:val="20"/>
                <w:lang w:eastAsia="nb-NO"/>
              </w:rPr>
            </w:pPr>
          </w:p>
        </w:tc>
        <w:tc>
          <w:tcPr>
            <w:tcW w:w="510" w:type="dxa"/>
            <w:vAlign w:val="center"/>
          </w:tcPr>
          <w:p w14:paraId="76639146" w14:textId="77777777" w:rsidR="00F619B5" w:rsidRPr="00652CCD" w:rsidRDefault="00F619B5" w:rsidP="000F3BFD">
            <w:pPr>
              <w:pStyle w:val="Tabell"/>
              <w:jc w:val="center"/>
              <w:rPr>
                <w:rFonts w:asciiTheme="majorHAnsi" w:eastAsia="Times New Roman" w:hAnsiTheme="majorHAnsi" w:cstheme="majorHAnsi"/>
                <w:bCs/>
                <w:szCs w:val="20"/>
                <w:lang w:eastAsia="nb-NO"/>
              </w:rPr>
            </w:pPr>
            <w:r w:rsidRPr="00652CCD">
              <w:rPr>
                <w:rFonts w:asciiTheme="majorHAnsi" w:eastAsia="Times New Roman" w:hAnsiTheme="majorHAnsi" w:cstheme="majorHAnsi"/>
                <w:bCs/>
                <w:szCs w:val="20"/>
                <w:lang w:eastAsia="nb-NO"/>
              </w:rPr>
              <w:t>-</w:t>
            </w:r>
          </w:p>
        </w:tc>
        <w:tc>
          <w:tcPr>
            <w:tcW w:w="1262" w:type="dxa"/>
            <w:vAlign w:val="center"/>
          </w:tcPr>
          <w:p w14:paraId="64C9132D" w14:textId="77777777" w:rsidR="00F619B5" w:rsidRPr="00652CCD" w:rsidRDefault="00F619B5" w:rsidP="000F3BFD">
            <w:pPr>
              <w:pStyle w:val="Tabell"/>
              <w:jc w:val="center"/>
              <w:rPr>
                <w:rFonts w:asciiTheme="majorHAnsi" w:eastAsia="Times New Roman" w:hAnsiTheme="majorHAnsi" w:cstheme="majorHAnsi"/>
                <w:bCs/>
                <w:szCs w:val="20"/>
                <w:lang w:eastAsia="nb-NO"/>
              </w:rPr>
            </w:pPr>
          </w:p>
        </w:tc>
        <w:tc>
          <w:tcPr>
            <w:tcW w:w="1204" w:type="dxa"/>
            <w:shd w:val="clear" w:color="auto" w:fill="auto"/>
            <w:noWrap/>
            <w:vAlign w:val="center"/>
            <w:hideMark/>
          </w:tcPr>
          <w:p w14:paraId="10F1A328" w14:textId="77777777" w:rsidR="00F619B5" w:rsidRPr="00652CCD" w:rsidRDefault="00F619B5" w:rsidP="000F3BFD">
            <w:pPr>
              <w:pStyle w:val="Tabell"/>
              <w:jc w:val="center"/>
              <w:rPr>
                <w:rFonts w:asciiTheme="majorHAnsi" w:eastAsia="Times New Roman" w:hAnsiTheme="majorHAnsi" w:cstheme="majorHAnsi"/>
                <w:bCs/>
                <w:szCs w:val="20"/>
                <w:lang w:eastAsia="nb-NO"/>
              </w:rPr>
            </w:pPr>
          </w:p>
        </w:tc>
        <w:tc>
          <w:tcPr>
            <w:tcW w:w="1356" w:type="dxa"/>
            <w:shd w:val="clear" w:color="auto" w:fill="auto"/>
            <w:noWrap/>
            <w:vAlign w:val="center"/>
            <w:hideMark/>
          </w:tcPr>
          <w:p w14:paraId="210CE809"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6031E878" w14:textId="77777777" w:rsidTr="000F3BFD">
        <w:trPr>
          <w:trHeight w:val="330"/>
        </w:trPr>
        <w:tc>
          <w:tcPr>
            <w:tcW w:w="1943" w:type="dxa"/>
            <w:shd w:val="clear" w:color="auto" w:fill="auto"/>
            <w:vAlign w:val="center"/>
          </w:tcPr>
          <w:p w14:paraId="19E898DE"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Tak</w:t>
            </w:r>
          </w:p>
        </w:tc>
        <w:tc>
          <w:tcPr>
            <w:tcW w:w="808" w:type="dxa"/>
            <w:shd w:val="clear" w:color="auto" w:fill="auto"/>
            <w:vAlign w:val="center"/>
          </w:tcPr>
          <w:p w14:paraId="0B3D4602"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0,9</w:t>
            </w:r>
          </w:p>
        </w:tc>
        <w:tc>
          <w:tcPr>
            <w:tcW w:w="580" w:type="dxa"/>
            <w:vAlign w:val="center"/>
          </w:tcPr>
          <w:p w14:paraId="48B36789"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2597BE13"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w:t>
            </w:r>
          </w:p>
        </w:tc>
        <w:tc>
          <w:tcPr>
            <w:tcW w:w="1262" w:type="dxa"/>
            <w:vAlign w:val="center"/>
          </w:tcPr>
          <w:p w14:paraId="4963A76F"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0F1B209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1EBD535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6AA2E36D" w14:textId="77777777" w:rsidTr="000F3BFD">
        <w:trPr>
          <w:trHeight w:val="330"/>
        </w:trPr>
        <w:tc>
          <w:tcPr>
            <w:tcW w:w="1943" w:type="dxa"/>
            <w:shd w:val="clear" w:color="auto" w:fill="auto"/>
            <w:vAlign w:val="center"/>
          </w:tcPr>
          <w:p w14:paraId="75B03D93" w14:textId="1ED02B7B"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Regnbed / infiltrasjonsgrøft*</w:t>
            </w:r>
          </w:p>
        </w:tc>
        <w:tc>
          <w:tcPr>
            <w:tcW w:w="808" w:type="dxa"/>
            <w:shd w:val="clear" w:color="auto" w:fill="auto"/>
            <w:vAlign w:val="center"/>
          </w:tcPr>
          <w:p w14:paraId="05372585"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0,9</w:t>
            </w:r>
          </w:p>
        </w:tc>
        <w:tc>
          <w:tcPr>
            <w:tcW w:w="580" w:type="dxa"/>
            <w:vAlign w:val="center"/>
          </w:tcPr>
          <w:p w14:paraId="2FA70F3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36FECDA0"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w:t>
            </w:r>
          </w:p>
        </w:tc>
        <w:tc>
          <w:tcPr>
            <w:tcW w:w="1262" w:type="dxa"/>
            <w:vAlign w:val="center"/>
          </w:tcPr>
          <w:p w14:paraId="6823528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2E2127D5"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4901F1B7"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3C45D987" w14:textId="77777777" w:rsidTr="000F3BFD">
        <w:trPr>
          <w:trHeight w:val="330"/>
        </w:trPr>
        <w:tc>
          <w:tcPr>
            <w:tcW w:w="1943" w:type="dxa"/>
            <w:shd w:val="clear" w:color="auto" w:fill="auto"/>
            <w:vAlign w:val="center"/>
          </w:tcPr>
          <w:p w14:paraId="05FBC6A9"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Bart fjell</w:t>
            </w:r>
          </w:p>
        </w:tc>
        <w:tc>
          <w:tcPr>
            <w:tcW w:w="808" w:type="dxa"/>
            <w:shd w:val="clear" w:color="auto" w:fill="auto"/>
            <w:vAlign w:val="center"/>
          </w:tcPr>
          <w:p w14:paraId="2700F0C0"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0,8</w:t>
            </w:r>
          </w:p>
        </w:tc>
        <w:tc>
          <w:tcPr>
            <w:tcW w:w="580" w:type="dxa"/>
            <w:vAlign w:val="center"/>
          </w:tcPr>
          <w:p w14:paraId="6A20C7CB"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069DB2FB"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6AE800CD"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6173AC76"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2DAC0B9A"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096C94DF" w14:textId="77777777" w:rsidTr="000F3BFD">
        <w:trPr>
          <w:trHeight w:val="330"/>
        </w:trPr>
        <w:tc>
          <w:tcPr>
            <w:tcW w:w="1943" w:type="dxa"/>
            <w:shd w:val="clear" w:color="auto" w:fill="auto"/>
            <w:vAlign w:val="center"/>
          </w:tcPr>
          <w:p w14:paraId="5EB6EDED"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Tredekke over betong</w:t>
            </w:r>
          </w:p>
        </w:tc>
        <w:tc>
          <w:tcPr>
            <w:tcW w:w="808" w:type="dxa"/>
            <w:shd w:val="clear" w:color="auto" w:fill="auto"/>
            <w:vAlign w:val="center"/>
          </w:tcPr>
          <w:p w14:paraId="2AD28DCB"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0,7</w:t>
            </w:r>
          </w:p>
        </w:tc>
        <w:tc>
          <w:tcPr>
            <w:tcW w:w="580" w:type="dxa"/>
            <w:vAlign w:val="center"/>
          </w:tcPr>
          <w:p w14:paraId="6A965F6A"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25D747F7"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4EF09C21"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7FA2902D"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1A8207A9"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7C719195" w14:textId="77777777" w:rsidTr="000F3BFD">
        <w:trPr>
          <w:trHeight w:val="330"/>
        </w:trPr>
        <w:tc>
          <w:tcPr>
            <w:tcW w:w="1943" w:type="dxa"/>
            <w:shd w:val="clear" w:color="auto" w:fill="auto"/>
            <w:vAlign w:val="bottom"/>
          </w:tcPr>
          <w:p w14:paraId="2597E483"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Permeabel asfalt</w:t>
            </w:r>
          </w:p>
        </w:tc>
        <w:tc>
          <w:tcPr>
            <w:tcW w:w="808" w:type="dxa"/>
            <w:shd w:val="clear" w:color="auto" w:fill="auto"/>
            <w:vAlign w:val="center"/>
          </w:tcPr>
          <w:p w14:paraId="4F264397"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0,6</w:t>
            </w:r>
          </w:p>
        </w:tc>
        <w:tc>
          <w:tcPr>
            <w:tcW w:w="580" w:type="dxa"/>
            <w:vAlign w:val="center"/>
          </w:tcPr>
          <w:p w14:paraId="09FBD51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1D29C585"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668B38B6"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060B7D34"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01CEFAA1"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55414D6C" w14:textId="77777777" w:rsidTr="000F3BFD">
        <w:trPr>
          <w:trHeight w:val="330"/>
        </w:trPr>
        <w:tc>
          <w:tcPr>
            <w:tcW w:w="1943" w:type="dxa"/>
            <w:shd w:val="clear" w:color="auto" w:fill="auto"/>
            <w:vAlign w:val="bottom"/>
          </w:tcPr>
          <w:p w14:paraId="2BEAE995"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Armert gress</w:t>
            </w:r>
          </w:p>
        </w:tc>
        <w:tc>
          <w:tcPr>
            <w:tcW w:w="808" w:type="dxa"/>
            <w:shd w:val="clear" w:color="auto" w:fill="auto"/>
            <w:vAlign w:val="center"/>
          </w:tcPr>
          <w:p w14:paraId="6E0FCB9F"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0,6</w:t>
            </w:r>
          </w:p>
        </w:tc>
        <w:tc>
          <w:tcPr>
            <w:tcW w:w="580" w:type="dxa"/>
            <w:vAlign w:val="center"/>
          </w:tcPr>
          <w:p w14:paraId="6F03927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7715C04E"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187F66A7"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6A91C0F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74A41187"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542FCD58" w14:textId="77777777" w:rsidTr="000F3BFD">
        <w:trPr>
          <w:trHeight w:val="330"/>
        </w:trPr>
        <w:tc>
          <w:tcPr>
            <w:tcW w:w="1943" w:type="dxa"/>
            <w:shd w:val="clear" w:color="auto" w:fill="auto"/>
            <w:vAlign w:val="center"/>
          </w:tcPr>
          <w:p w14:paraId="4543F8EF"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Grusveger</w:t>
            </w:r>
          </w:p>
        </w:tc>
        <w:tc>
          <w:tcPr>
            <w:tcW w:w="808" w:type="dxa"/>
            <w:shd w:val="clear" w:color="auto" w:fill="auto"/>
            <w:vAlign w:val="center"/>
          </w:tcPr>
          <w:p w14:paraId="5BB1B45A"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0,5</w:t>
            </w:r>
          </w:p>
        </w:tc>
        <w:tc>
          <w:tcPr>
            <w:tcW w:w="580" w:type="dxa"/>
            <w:vAlign w:val="center"/>
          </w:tcPr>
          <w:p w14:paraId="4B60BE21"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596AE53C"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74E9023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2A05F20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4122194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67C2CB07" w14:textId="77777777" w:rsidTr="000F3BFD">
        <w:trPr>
          <w:trHeight w:val="330"/>
        </w:trPr>
        <w:tc>
          <w:tcPr>
            <w:tcW w:w="1943" w:type="dxa"/>
            <w:shd w:val="clear" w:color="auto" w:fill="auto"/>
            <w:vAlign w:val="bottom"/>
          </w:tcPr>
          <w:p w14:paraId="48E5970A"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 xml:space="preserve">Permeabelt </w:t>
            </w:r>
            <w:proofErr w:type="spellStart"/>
            <w:r w:rsidRPr="00652CCD">
              <w:rPr>
                <w:rFonts w:asciiTheme="majorHAnsi" w:eastAsia="Times New Roman" w:hAnsiTheme="majorHAnsi" w:cstheme="majorHAnsi"/>
                <w:szCs w:val="20"/>
                <w:lang w:eastAsia="nb-NO"/>
              </w:rPr>
              <w:t>belegstein</w:t>
            </w:r>
            <w:proofErr w:type="spellEnd"/>
          </w:p>
        </w:tc>
        <w:tc>
          <w:tcPr>
            <w:tcW w:w="808" w:type="dxa"/>
            <w:shd w:val="clear" w:color="auto" w:fill="auto"/>
            <w:vAlign w:val="center"/>
          </w:tcPr>
          <w:p w14:paraId="2AE02DF4"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0,5</w:t>
            </w:r>
          </w:p>
        </w:tc>
        <w:tc>
          <w:tcPr>
            <w:tcW w:w="580" w:type="dxa"/>
            <w:vAlign w:val="center"/>
          </w:tcPr>
          <w:p w14:paraId="754FC2E1"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0FF41865"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2258887A"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3978631F"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5A7F7BF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6A10BC73" w14:textId="77777777" w:rsidTr="000F3BFD">
        <w:trPr>
          <w:trHeight w:val="330"/>
        </w:trPr>
        <w:tc>
          <w:tcPr>
            <w:tcW w:w="1943" w:type="dxa"/>
            <w:shd w:val="clear" w:color="auto" w:fill="auto"/>
            <w:vAlign w:val="center"/>
          </w:tcPr>
          <w:p w14:paraId="36F3BCC3"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Plen / Fotballbaner</w:t>
            </w:r>
          </w:p>
        </w:tc>
        <w:tc>
          <w:tcPr>
            <w:tcW w:w="808" w:type="dxa"/>
            <w:shd w:val="clear" w:color="auto" w:fill="auto"/>
            <w:vAlign w:val="center"/>
          </w:tcPr>
          <w:p w14:paraId="3F9D49ED"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0,3</w:t>
            </w:r>
          </w:p>
        </w:tc>
        <w:tc>
          <w:tcPr>
            <w:tcW w:w="580" w:type="dxa"/>
            <w:vAlign w:val="center"/>
          </w:tcPr>
          <w:p w14:paraId="1029CEB6"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2EEBC5C7"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260F3CD6"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319D938B"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0531FF0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4793C9FF" w14:textId="77777777" w:rsidTr="000F3BFD">
        <w:trPr>
          <w:trHeight w:val="330"/>
        </w:trPr>
        <w:tc>
          <w:tcPr>
            <w:tcW w:w="1943" w:type="dxa"/>
            <w:shd w:val="clear" w:color="auto" w:fill="auto"/>
            <w:vAlign w:val="center"/>
          </w:tcPr>
          <w:p w14:paraId="1F1A87FB"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Tredekke over grus</w:t>
            </w:r>
          </w:p>
        </w:tc>
        <w:tc>
          <w:tcPr>
            <w:tcW w:w="808" w:type="dxa"/>
            <w:shd w:val="clear" w:color="auto" w:fill="auto"/>
            <w:vAlign w:val="center"/>
          </w:tcPr>
          <w:p w14:paraId="57DF79DB"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0,3</w:t>
            </w:r>
          </w:p>
        </w:tc>
        <w:tc>
          <w:tcPr>
            <w:tcW w:w="580" w:type="dxa"/>
            <w:vAlign w:val="center"/>
          </w:tcPr>
          <w:p w14:paraId="33529FF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03CEFB8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36934F9E"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4C622C6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6D4D3FC1"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4951C2B8" w14:textId="77777777" w:rsidTr="000F3BFD">
        <w:trPr>
          <w:trHeight w:val="330"/>
        </w:trPr>
        <w:tc>
          <w:tcPr>
            <w:tcW w:w="1943" w:type="dxa"/>
            <w:shd w:val="clear" w:color="auto" w:fill="auto"/>
            <w:vAlign w:val="bottom"/>
          </w:tcPr>
          <w:p w14:paraId="0BB91149"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Grus</w:t>
            </w:r>
          </w:p>
        </w:tc>
        <w:tc>
          <w:tcPr>
            <w:tcW w:w="808" w:type="dxa"/>
            <w:shd w:val="clear" w:color="auto" w:fill="auto"/>
            <w:vAlign w:val="center"/>
          </w:tcPr>
          <w:p w14:paraId="55D8C23C"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0,2</w:t>
            </w:r>
          </w:p>
        </w:tc>
        <w:tc>
          <w:tcPr>
            <w:tcW w:w="580" w:type="dxa"/>
            <w:vAlign w:val="center"/>
          </w:tcPr>
          <w:p w14:paraId="77A051C8"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5C6E6BA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1323D0A4"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6007CC3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2631388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2F375FB1" w14:textId="77777777" w:rsidTr="000F3BFD">
        <w:trPr>
          <w:trHeight w:val="330"/>
        </w:trPr>
        <w:tc>
          <w:tcPr>
            <w:tcW w:w="1943" w:type="dxa"/>
            <w:shd w:val="clear" w:color="auto" w:fill="auto"/>
            <w:vAlign w:val="center"/>
          </w:tcPr>
          <w:p w14:paraId="60A7F179"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Sand</w:t>
            </w:r>
          </w:p>
        </w:tc>
        <w:tc>
          <w:tcPr>
            <w:tcW w:w="808" w:type="dxa"/>
            <w:shd w:val="clear" w:color="auto" w:fill="auto"/>
            <w:vAlign w:val="center"/>
          </w:tcPr>
          <w:p w14:paraId="25E786A0"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0,2</w:t>
            </w:r>
          </w:p>
        </w:tc>
        <w:tc>
          <w:tcPr>
            <w:tcW w:w="580" w:type="dxa"/>
            <w:vAlign w:val="center"/>
          </w:tcPr>
          <w:p w14:paraId="3E246F88"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16D79238"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671131B4"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19ACAB8C"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103DD595"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474569FF" w14:textId="77777777" w:rsidTr="000F3BFD">
        <w:trPr>
          <w:trHeight w:val="330"/>
        </w:trPr>
        <w:tc>
          <w:tcPr>
            <w:tcW w:w="1943" w:type="dxa"/>
            <w:shd w:val="clear" w:color="auto" w:fill="auto"/>
            <w:vAlign w:val="bottom"/>
          </w:tcPr>
          <w:p w14:paraId="7A5EC35E"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Jordbruksareal</w:t>
            </w:r>
          </w:p>
        </w:tc>
        <w:tc>
          <w:tcPr>
            <w:tcW w:w="808" w:type="dxa"/>
            <w:shd w:val="clear" w:color="auto" w:fill="auto"/>
            <w:vAlign w:val="center"/>
          </w:tcPr>
          <w:p w14:paraId="2079E496"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0,2</w:t>
            </w:r>
          </w:p>
        </w:tc>
        <w:tc>
          <w:tcPr>
            <w:tcW w:w="580" w:type="dxa"/>
            <w:vAlign w:val="center"/>
          </w:tcPr>
          <w:p w14:paraId="7F4316A5"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4BC8B512"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6DD75A9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79BA3D25"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78C8B7F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5C6B38E1" w14:textId="77777777" w:rsidTr="000F3BFD">
        <w:trPr>
          <w:trHeight w:val="330"/>
        </w:trPr>
        <w:tc>
          <w:tcPr>
            <w:tcW w:w="1943" w:type="dxa"/>
            <w:shd w:val="clear" w:color="auto" w:fill="auto"/>
            <w:vAlign w:val="center"/>
          </w:tcPr>
          <w:p w14:paraId="4D00468F"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Trær og busker</w:t>
            </w:r>
          </w:p>
        </w:tc>
        <w:tc>
          <w:tcPr>
            <w:tcW w:w="808" w:type="dxa"/>
            <w:shd w:val="clear" w:color="auto" w:fill="auto"/>
            <w:vAlign w:val="center"/>
          </w:tcPr>
          <w:p w14:paraId="1E9FBD82"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0,15</w:t>
            </w:r>
          </w:p>
        </w:tc>
        <w:tc>
          <w:tcPr>
            <w:tcW w:w="580" w:type="dxa"/>
            <w:vAlign w:val="center"/>
          </w:tcPr>
          <w:p w14:paraId="7135EABB"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3C7B0537"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5683DD6E"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1BD2A59F"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7B28845F"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76BBA779" w14:textId="77777777" w:rsidTr="000F3BFD">
        <w:trPr>
          <w:trHeight w:val="330"/>
        </w:trPr>
        <w:tc>
          <w:tcPr>
            <w:tcW w:w="1943" w:type="dxa"/>
            <w:shd w:val="clear" w:color="auto" w:fill="auto"/>
            <w:vAlign w:val="center"/>
          </w:tcPr>
          <w:p w14:paraId="1872000F"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Tett skog</w:t>
            </w:r>
          </w:p>
        </w:tc>
        <w:tc>
          <w:tcPr>
            <w:tcW w:w="808" w:type="dxa"/>
            <w:shd w:val="clear" w:color="auto" w:fill="auto"/>
            <w:vAlign w:val="center"/>
          </w:tcPr>
          <w:p w14:paraId="6878FDA3"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0,1</w:t>
            </w:r>
          </w:p>
        </w:tc>
        <w:tc>
          <w:tcPr>
            <w:tcW w:w="580" w:type="dxa"/>
            <w:vAlign w:val="center"/>
          </w:tcPr>
          <w:p w14:paraId="04A74D48"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214C685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62" w:type="dxa"/>
            <w:vAlign w:val="center"/>
          </w:tcPr>
          <w:p w14:paraId="0B4AEF3A"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54C84AF4"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22F0460A"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74E98F4E" w14:textId="77777777" w:rsidTr="000F3BFD">
        <w:trPr>
          <w:trHeight w:val="330"/>
        </w:trPr>
        <w:tc>
          <w:tcPr>
            <w:tcW w:w="1943" w:type="dxa"/>
            <w:shd w:val="clear" w:color="auto" w:fill="auto"/>
            <w:vAlign w:val="center"/>
          </w:tcPr>
          <w:p w14:paraId="1814D5DB" w14:textId="77777777"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Våtmark</w:t>
            </w:r>
          </w:p>
        </w:tc>
        <w:tc>
          <w:tcPr>
            <w:tcW w:w="808" w:type="dxa"/>
            <w:shd w:val="clear" w:color="auto" w:fill="auto"/>
            <w:vAlign w:val="center"/>
          </w:tcPr>
          <w:p w14:paraId="725CE0A3"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0,1</w:t>
            </w:r>
          </w:p>
        </w:tc>
        <w:tc>
          <w:tcPr>
            <w:tcW w:w="580" w:type="dxa"/>
            <w:vAlign w:val="center"/>
          </w:tcPr>
          <w:p w14:paraId="7022C24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008306F7"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w:t>
            </w:r>
          </w:p>
        </w:tc>
        <w:tc>
          <w:tcPr>
            <w:tcW w:w="1262" w:type="dxa"/>
            <w:vAlign w:val="center"/>
          </w:tcPr>
          <w:p w14:paraId="3DAEF2FE"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tcPr>
          <w:p w14:paraId="7BACDC21"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tcPr>
          <w:p w14:paraId="3185CBD6"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47CC8608" w14:textId="77777777" w:rsidTr="000F3BFD">
        <w:trPr>
          <w:trHeight w:val="330"/>
        </w:trPr>
        <w:tc>
          <w:tcPr>
            <w:tcW w:w="1943" w:type="dxa"/>
            <w:shd w:val="clear" w:color="auto" w:fill="auto"/>
            <w:vAlign w:val="center"/>
            <w:hideMark/>
          </w:tcPr>
          <w:p w14:paraId="3F2B96E0" w14:textId="539FD935"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 xml:space="preserve">Grønt tak med </w:t>
            </w:r>
            <w:proofErr w:type="spellStart"/>
            <w:r w:rsidRPr="00652CCD">
              <w:rPr>
                <w:rFonts w:asciiTheme="majorHAnsi" w:eastAsia="Times New Roman" w:hAnsiTheme="majorHAnsi" w:cstheme="majorHAnsi"/>
                <w:szCs w:val="20"/>
                <w:lang w:eastAsia="nb-NO"/>
              </w:rPr>
              <w:t>sedum</w:t>
            </w:r>
            <w:proofErr w:type="spellEnd"/>
            <w:r w:rsidRPr="00652CCD">
              <w:rPr>
                <w:rFonts w:asciiTheme="majorHAnsi" w:eastAsia="Times New Roman" w:hAnsiTheme="majorHAnsi" w:cstheme="majorHAnsi"/>
                <w:szCs w:val="20"/>
                <w:lang w:eastAsia="nb-NO"/>
              </w:rPr>
              <w:t>**</w:t>
            </w:r>
          </w:p>
        </w:tc>
        <w:tc>
          <w:tcPr>
            <w:tcW w:w="808" w:type="dxa"/>
            <w:shd w:val="clear" w:color="auto" w:fill="auto"/>
            <w:vAlign w:val="center"/>
            <w:hideMark/>
          </w:tcPr>
          <w:p w14:paraId="0647ECD0"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0,3</w:t>
            </w:r>
          </w:p>
        </w:tc>
        <w:tc>
          <w:tcPr>
            <w:tcW w:w="580" w:type="dxa"/>
            <w:vAlign w:val="center"/>
          </w:tcPr>
          <w:p w14:paraId="1054AE73"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vAlign w:val="center"/>
          </w:tcPr>
          <w:p w14:paraId="1BB51ED0"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w:t>
            </w:r>
          </w:p>
        </w:tc>
        <w:tc>
          <w:tcPr>
            <w:tcW w:w="1262" w:type="dxa"/>
            <w:vAlign w:val="center"/>
          </w:tcPr>
          <w:p w14:paraId="0E6BCB69"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hideMark/>
          </w:tcPr>
          <w:p w14:paraId="58673750"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hideMark/>
          </w:tcPr>
          <w:p w14:paraId="0AC1CC6F"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2AE2ABC4" w14:textId="77777777" w:rsidTr="000F3BFD">
        <w:trPr>
          <w:trHeight w:val="330"/>
        </w:trPr>
        <w:tc>
          <w:tcPr>
            <w:tcW w:w="1943" w:type="dxa"/>
            <w:tcBorders>
              <w:bottom w:val="single" w:sz="4" w:space="0" w:color="auto"/>
            </w:tcBorders>
            <w:shd w:val="clear" w:color="auto" w:fill="auto"/>
            <w:vAlign w:val="center"/>
            <w:hideMark/>
          </w:tcPr>
          <w:p w14:paraId="0C3EB43B" w14:textId="02E7DA56" w:rsidR="00F619B5" w:rsidRPr="00652CCD" w:rsidRDefault="00F619B5" w:rsidP="000F3BFD">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 xml:space="preserve">Intensive blågrønt tak (med </w:t>
            </w:r>
            <w:proofErr w:type="gramStart"/>
            <w:r w:rsidRPr="00652CCD">
              <w:rPr>
                <w:rFonts w:asciiTheme="majorHAnsi" w:eastAsia="Times New Roman" w:hAnsiTheme="majorHAnsi" w:cstheme="majorHAnsi"/>
                <w:szCs w:val="20"/>
                <w:lang w:eastAsia="nb-NO"/>
              </w:rPr>
              <w:t>fordrøyningsvolum)*</w:t>
            </w:r>
            <w:proofErr w:type="gramEnd"/>
            <w:r w:rsidRPr="00652CCD">
              <w:rPr>
                <w:rFonts w:asciiTheme="majorHAnsi" w:eastAsia="Times New Roman" w:hAnsiTheme="majorHAnsi" w:cstheme="majorHAnsi"/>
                <w:szCs w:val="20"/>
                <w:lang w:eastAsia="nb-NO"/>
              </w:rPr>
              <w:t>*</w:t>
            </w:r>
          </w:p>
        </w:tc>
        <w:tc>
          <w:tcPr>
            <w:tcW w:w="808" w:type="dxa"/>
            <w:tcBorders>
              <w:bottom w:val="single" w:sz="4" w:space="0" w:color="auto"/>
            </w:tcBorders>
            <w:shd w:val="clear" w:color="auto" w:fill="auto"/>
            <w:vAlign w:val="center"/>
            <w:hideMark/>
          </w:tcPr>
          <w:p w14:paraId="5C94EE4F"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0,1</w:t>
            </w:r>
          </w:p>
        </w:tc>
        <w:tc>
          <w:tcPr>
            <w:tcW w:w="580" w:type="dxa"/>
            <w:tcBorders>
              <w:bottom w:val="single" w:sz="4" w:space="0" w:color="auto"/>
            </w:tcBorders>
            <w:vAlign w:val="center"/>
          </w:tcPr>
          <w:p w14:paraId="5887335A"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510" w:type="dxa"/>
            <w:tcBorders>
              <w:bottom w:val="single" w:sz="4" w:space="0" w:color="auto"/>
            </w:tcBorders>
            <w:vAlign w:val="center"/>
          </w:tcPr>
          <w:p w14:paraId="55C9D7B0" w14:textId="77777777" w:rsidR="00F619B5" w:rsidRPr="00652CCD" w:rsidRDefault="00F619B5" w:rsidP="000F3BFD">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w:t>
            </w:r>
          </w:p>
        </w:tc>
        <w:tc>
          <w:tcPr>
            <w:tcW w:w="1262" w:type="dxa"/>
            <w:vAlign w:val="center"/>
          </w:tcPr>
          <w:p w14:paraId="3B646C88"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204" w:type="dxa"/>
            <w:shd w:val="clear" w:color="auto" w:fill="auto"/>
            <w:noWrap/>
            <w:vAlign w:val="center"/>
            <w:hideMark/>
          </w:tcPr>
          <w:p w14:paraId="16A45EF9"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c>
          <w:tcPr>
            <w:tcW w:w="1356" w:type="dxa"/>
            <w:shd w:val="clear" w:color="auto" w:fill="auto"/>
            <w:noWrap/>
            <w:vAlign w:val="center"/>
            <w:hideMark/>
          </w:tcPr>
          <w:p w14:paraId="3ADC2776" w14:textId="77777777" w:rsidR="00F619B5" w:rsidRPr="00652CCD" w:rsidRDefault="00F619B5" w:rsidP="000F3BFD">
            <w:pPr>
              <w:pStyle w:val="Tabell"/>
              <w:jc w:val="center"/>
              <w:rPr>
                <w:rFonts w:asciiTheme="majorHAnsi" w:eastAsia="Times New Roman" w:hAnsiTheme="majorHAnsi" w:cstheme="majorHAnsi"/>
                <w:szCs w:val="20"/>
                <w:lang w:eastAsia="nb-NO"/>
              </w:rPr>
            </w:pPr>
          </w:p>
        </w:tc>
      </w:tr>
      <w:tr w:rsidR="00652CCD" w:rsidRPr="00652CCD" w14:paraId="7F68F46C" w14:textId="77777777" w:rsidTr="000F3BFD">
        <w:trPr>
          <w:trHeight w:val="314"/>
        </w:trPr>
        <w:tc>
          <w:tcPr>
            <w:tcW w:w="1943" w:type="dxa"/>
            <w:tcBorders>
              <w:bottom w:val="nil"/>
              <w:right w:val="nil"/>
            </w:tcBorders>
            <w:shd w:val="clear" w:color="auto" w:fill="auto"/>
            <w:noWrap/>
            <w:vAlign w:val="bottom"/>
          </w:tcPr>
          <w:p w14:paraId="54E44622"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808" w:type="dxa"/>
            <w:tcBorders>
              <w:left w:val="nil"/>
              <w:bottom w:val="nil"/>
              <w:right w:val="nil"/>
            </w:tcBorders>
            <w:shd w:val="clear" w:color="auto" w:fill="auto"/>
            <w:noWrap/>
            <w:vAlign w:val="bottom"/>
          </w:tcPr>
          <w:p w14:paraId="54636E93"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580" w:type="dxa"/>
            <w:tcBorders>
              <w:left w:val="nil"/>
              <w:bottom w:val="nil"/>
              <w:right w:val="nil"/>
            </w:tcBorders>
          </w:tcPr>
          <w:p w14:paraId="0595F0A5"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510" w:type="dxa"/>
            <w:tcBorders>
              <w:left w:val="nil"/>
              <w:bottom w:val="nil"/>
            </w:tcBorders>
          </w:tcPr>
          <w:p w14:paraId="643DAB5A" w14:textId="77777777" w:rsidR="00F619B5" w:rsidRPr="00652CCD" w:rsidRDefault="00F619B5" w:rsidP="000F3BFD">
            <w:pPr>
              <w:pStyle w:val="Tabell"/>
              <w:rPr>
                <w:rFonts w:asciiTheme="majorHAnsi" w:hAnsiTheme="majorHAnsi" w:cstheme="majorHAnsi"/>
                <w:szCs w:val="20"/>
              </w:rPr>
            </w:pPr>
          </w:p>
        </w:tc>
        <w:tc>
          <w:tcPr>
            <w:tcW w:w="1262" w:type="dxa"/>
            <w:shd w:val="clear" w:color="auto" w:fill="BFBFBF" w:themeFill="background1" w:themeFillShade="BF"/>
            <w:vAlign w:val="center"/>
          </w:tcPr>
          <w:p w14:paraId="2CE38B7D"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Vektet gjennomsnitt C for DAF</w:t>
            </w:r>
          </w:p>
        </w:tc>
        <w:tc>
          <w:tcPr>
            <w:tcW w:w="1204" w:type="dxa"/>
            <w:shd w:val="clear" w:color="auto" w:fill="BFBFBF" w:themeFill="background1" w:themeFillShade="BF"/>
            <w:noWrap/>
            <w:vAlign w:val="center"/>
          </w:tcPr>
          <w:p w14:paraId="306B148D" w14:textId="77777777" w:rsidR="00F619B5" w:rsidRPr="00652CCD" w:rsidRDefault="00F619B5" w:rsidP="000F3BFD">
            <w:pPr>
              <w:pStyle w:val="Tabell"/>
              <w:jc w:val="center"/>
              <w:rPr>
                <w:rFonts w:asciiTheme="majorHAnsi" w:hAnsiTheme="majorHAnsi" w:cstheme="majorHAnsi"/>
                <w:b/>
                <w:bCs/>
                <w:szCs w:val="20"/>
              </w:rPr>
            </w:pPr>
            <w:proofErr w:type="gramStart"/>
            <w:r w:rsidRPr="00652CCD">
              <w:rPr>
                <w:rFonts w:asciiTheme="majorHAnsi" w:hAnsiTheme="majorHAnsi" w:cstheme="majorHAnsi"/>
                <w:b/>
                <w:bCs/>
                <w:szCs w:val="20"/>
              </w:rPr>
              <w:t>Total areal</w:t>
            </w:r>
            <w:proofErr w:type="gramEnd"/>
          </w:p>
          <w:p w14:paraId="17002C68" w14:textId="77777777" w:rsidR="00F619B5" w:rsidRPr="00652CCD" w:rsidRDefault="00F619B5" w:rsidP="000F3BFD">
            <w:pPr>
              <w:pStyle w:val="Tabell"/>
              <w:jc w:val="center"/>
              <w:rPr>
                <w:rFonts w:asciiTheme="majorHAnsi" w:hAnsiTheme="majorHAnsi" w:cstheme="majorHAnsi"/>
                <w:b/>
                <w:bCs/>
                <w:szCs w:val="20"/>
                <w:lang w:eastAsia="nb-NO"/>
              </w:rPr>
            </w:pPr>
            <w:r w:rsidRPr="00652CCD">
              <w:rPr>
                <w:rFonts w:asciiTheme="majorHAnsi" w:hAnsiTheme="majorHAnsi" w:cstheme="majorHAnsi"/>
                <w:b/>
                <w:bCs/>
                <w:szCs w:val="20"/>
              </w:rPr>
              <w:t>[m</w:t>
            </w:r>
            <w:r w:rsidRPr="00EB0CB9">
              <w:rPr>
                <w:rFonts w:asciiTheme="majorHAnsi" w:hAnsiTheme="majorHAnsi" w:cstheme="majorHAnsi"/>
                <w:b/>
                <w:bCs/>
                <w:szCs w:val="20"/>
                <w:vertAlign w:val="superscript"/>
              </w:rPr>
              <w:t>2</w:t>
            </w:r>
            <w:r w:rsidRPr="00652CCD">
              <w:rPr>
                <w:rFonts w:asciiTheme="majorHAnsi" w:hAnsiTheme="majorHAnsi" w:cstheme="majorHAnsi"/>
                <w:b/>
                <w:bCs/>
                <w:szCs w:val="20"/>
              </w:rPr>
              <w:t>]</w:t>
            </w:r>
          </w:p>
        </w:tc>
        <w:tc>
          <w:tcPr>
            <w:tcW w:w="1356" w:type="dxa"/>
            <w:shd w:val="clear" w:color="auto" w:fill="BFBFBF" w:themeFill="background1" w:themeFillShade="BF"/>
            <w:noWrap/>
            <w:vAlign w:val="center"/>
          </w:tcPr>
          <w:p w14:paraId="7CB45AAF" w14:textId="77777777" w:rsidR="00F619B5" w:rsidRPr="00652CCD" w:rsidRDefault="00F619B5" w:rsidP="000F3BFD">
            <w:pPr>
              <w:pStyle w:val="Tabell"/>
              <w:jc w:val="center"/>
              <w:rPr>
                <w:rFonts w:asciiTheme="majorHAnsi" w:hAnsiTheme="majorHAnsi" w:cstheme="majorHAnsi"/>
                <w:b/>
                <w:bCs/>
                <w:szCs w:val="20"/>
              </w:rPr>
            </w:pPr>
            <w:r w:rsidRPr="00652CCD">
              <w:rPr>
                <w:rFonts w:asciiTheme="majorHAnsi" w:hAnsiTheme="majorHAnsi" w:cstheme="majorHAnsi"/>
                <w:b/>
                <w:bCs/>
                <w:szCs w:val="20"/>
              </w:rPr>
              <w:t>Total redusert areal</w:t>
            </w:r>
          </w:p>
          <w:p w14:paraId="2E07E1AA" w14:textId="77777777" w:rsidR="00F619B5" w:rsidRPr="00652CCD" w:rsidRDefault="00F619B5" w:rsidP="000F3BFD">
            <w:pPr>
              <w:pStyle w:val="Tabell"/>
              <w:jc w:val="center"/>
              <w:rPr>
                <w:rFonts w:asciiTheme="majorHAnsi" w:eastAsia="Times New Roman" w:hAnsiTheme="majorHAnsi" w:cstheme="majorHAnsi"/>
                <w:b/>
                <w:bCs/>
                <w:szCs w:val="20"/>
                <w:lang w:eastAsia="nb-NO"/>
              </w:rPr>
            </w:pPr>
            <w:r w:rsidRPr="00652CCD">
              <w:rPr>
                <w:rFonts w:asciiTheme="majorHAnsi" w:hAnsiTheme="majorHAnsi" w:cstheme="majorHAnsi"/>
                <w:b/>
                <w:bCs/>
                <w:szCs w:val="20"/>
              </w:rPr>
              <w:t>[m</w:t>
            </w:r>
            <w:r w:rsidRPr="00EB0CB9">
              <w:rPr>
                <w:rFonts w:asciiTheme="majorHAnsi" w:hAnsiTheme="majorHAnsi" w:cstheme="majorHAnsi"/>
                <w:b/>
                <w:bCs/>
                <w:szCs w:val="20"/>
                <w:vertAlign w:val="superscript"/>
              </w:rPr>
              <w:t>2</w:t>
            </w:r>
            <w:r w:rsidRPr="00652CCD">
              <w:rPr>
                <w:rFonts w:asciiTheme="majorHAnsi" w:hAnsiTheme="majorHAnsi" w:cstheme="majorHAnsi"/>
                <w:b/>
                <w:bCs/>
                <w:szCs w:val="20"/>
              </w:rPr>
              <w:t>]</w:t>
            </w:r>
          </w:p>
        </w:tc>
      </w:tr>
      <w:tr w:rsidR="00F619B5" w:rsidRPr="00652CCD" w14:paraId="776E8BE0" w14:textId="77777777" w:rsidTr="000F3BFD">
        <w:trPr>
          <w:trHeight w:val="314"/>
        </w:trPr>
        <w:tc>
          <w:tcPr>
            <w:tcW w:w="1943" w:type="dxa"/>
            <w:tcBorders>
              <w:top w:val="nil"/>
              <w:right w:val="nil"/>
            </w:tcBorders>
            <w:shd w:val="clear" w:color="auto" w:fill="auto"/>
            <w:vAlign w:val="center"/>
          </w:tcPr>
          <w:p w14:paraId="7875BFE1"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808" w:type="dxa"/>
            <w:tcBorders>
              <w:top w:val="nil"/>
              <w:left w:val="nil"/>
              <w:right w:val="nil"/>
            </w:tcBorders>
            <w:shd w:val="clear" w:color="auto" w:fill="auto"/>
            <w:noWrap/>
            <w:vAlign w:val="bottom"/>
          </w:tcPr>
          <w:p w14:paraId="584F0343"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580" w:type="dxa"/>
            <w:tcBorders>
              <w:top w:val="nil"/>
              <w:left w:val="nil"/>
              <w:right w:val="nil"/>
            </w:tcBorders>
          </w:tcPr>
          <w:p w14:paraId="6A3D0A2A"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510" w:type="dxa"/>
            <w:tcBorders>
              <w:top w:val="nil"/>
              <w:left w:val="nil"/>
            </w:tcBorders>
          </w:tcPr>
          <w:p w14:paraId="42BBCB85"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1262" w:type="dxa"/>
          </w:tcPr>
          <w:p w14:paraId="397B7420"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1204" w:type="dxa"/>
            <w:shd w:val="clear" w:color="auto" w:fill="auto"/>
            <w:noWrap/>
            <w:vAlign w:val="bottom"/>
            <w:hideMark/>
          </w:tcPr>
          <w:p w14:paraId="5022BC0D" w14:textId="77777777" w:rsidR="00F619B5" w:rsidRPr="00652CCD" w:rsidRDefault="00F619B5" w:rsidP="000F3BFD">
            <w:pPr>
              <w:pStyle w:val="Tabell"/>
              <w:rPr>
                <w:rFonts w:asciiTheme="majorHAnsi" w:eastAsia="Times New Roman" w:hAnsiTheme="majorHAnsi" w:cstheme="majorHAnsi"/>
                <w:szCs w:val="20"/>
                <w:lang w:eastAsia="nb-NO"/>
              </w:rPr>
            </w:pPr>
          </w:p>
        </w:tc>
        <w:tc>
          <w:tcPr>
            <w:tcW w:w="1356" w:type="dxa"/>
            <w:shd w:val="clear" w:color="auto" w:fill="auto"/>
            <w:noWrap/>
            <w:vAlign w:val="bottom"/>
            <w:hideMark/>
          </w:tcPr>
          <w:p w14:paraId="5F95230D" w14:textId="77777777" w:rsidR="00F619B5" w:rsidRPr="00652CCD" w:rsidRDefault="00F619B5" w:rsidP="000F3BFD">
            <w:pPr>
              <w:pStyle w:val="Tabell"/>
              <w:rPr>
                <w:rFonts w:asciiTheme="majorHAnsi" w:eastAsia="Times New Roman" w:hAnsiTheme="majorHAnsi" w:cstheme="majorHAnsi"/>
                <w:szCs w:val="20"/>
                <w:lang w:eastAsia="nb-NO"/>
              </w:rPr>
            </w:pPr>
          </w:p>
        </w:tc>
      </w:tr>
    </w:tbl>
    <w:p w14:paraId="0F41167C" w14:textId="77777777" w:rsidR="00F619B5" w:rsidRPr="00652CCD" w:rsidRDefault="00F619B5" w:rsidP="008E3D83">
      <w:pPr>
        <w:pStyle w:val="Brd2"/>
        <w:rPr>
          <w:lang w:eastAsia="nb-NO"/>
        </w:rPr>
      </w:pPr>
    </w:p>
    <w:p w14:paraId="510807DE" w14:textId="3B36476D" w:rsidR="00F619B5" w:rsidRPr="00652CCD" w:rsidRDefault="001B354C" w:rsidP="00F619B5">
      <w:pPr>
        <w:pStyle w:val="Brd2"/>
      </w:pPr>
      <w:r w:rsidRPr="00652CCD">
        <w:t>*</w:t>
      </w:r>
      <w:r w:rsidR="00F619B5" w:rsidRPr="00652CCD">
        <w:t xml:space="preserve"> I tilfelle e</w:t>
      </w:r>
      <w:r w:rsidR="00E65F83">
        <w:t>t</w:t>
      </w:r>
      <w:r w:rsidR="00F619B5" w:rsidRPr="00652CCD">
        <w:t xml:space="preserve"> </w:t>
      </w:r>
      <w:r w:rsidR="00EB0CB9">
        <w:t>LOD-anlegg</w:t>
      </w:r>
      <w:r w:rsidR="00F619B5" w:rsidRPr="00652CCD">
        <w:t xml:space="preserve"> i trinn-2 tilbyr infiltrasjon</w:t>
      </w:r>
      <w:r w:rsidR="00EB0CB9">
        <w:t xml:space="preserve"> i tillegg til fordrøyning (f.eks. i</w:t>
      </w:r>
      <w:r w:rsidR="00F619B5" w:rsidRPr="00652CCD">
        <w:t xml:space="preserve"> et regnbed</w:t>
      </w:r>
      <w:r w:rsidR="00EB0CB9">
        <w:t>)</w:t>
      </w:r>
      <w:r w:rsidR="00F619B5" w:rsidRPr="00652CCD">
        <w:t>, vil arealet som løsningen dekker ha en C-faktor i trinn-1 lik 0,9.</w:t>
      </w:r>
    </w:p>
    <w:p w14:paraId="45D069A8" w14:textId="16112949" w:rsidR="00F619B5" w:rsidRPr="00652CCD" w:rsidRDefault="00F619B5" w:rsidP="001374A7">
      <w:pPr>
        <w:pStyle w:val="Brd2"/>
      </w:pPr>
      <w:r w:rsidRPr="00652CCD">
        <w:t>*</w:t>
      </w:r>
      <w:r w:rsidR="001B354C" w:rsidRPr="00652CCD">
        <w:t>*</w:t>
      </w:r>
      <w:r w:rsidRPr="00652CCD">
        <w:t xml:space="preserve"> </w:t>
      </w:r>
      <w:r w:rsidR="001B354C" w:rsidRPr="00652CCD">
        <w:t>I denne veilederen anses g</w:t>
      </w:r>
      <w:r w:rsidRPr="00652CCD">
        <w:t xml:space="preserve">rønt tak </w:t>
      </w:r>
      <w:r w:rsidR="001B354C" w:rsidRPr="00652CCD">
        <w:t>som</w:t>
      </w:r>
      <w:r w:rsidRPr="00652CCD">
        <w:t xml:space="preserve"> et fordrøyningsanlegg</w:t>
      </w:r>
      <w:r w:rsidR="001B354C" w:rsidRPr="00652CCD">
        <w:t xml:space="preserve"> med svært redusert og forsinket utløp.</w:t>
      </w:r>
      <w:r w:rsidRPr="00652CCD">
        <w:t xml:space="preserve"> </w:t>
      </w:r>
      <w:r w:rsidR="001B354C" w:rsidRPr="00652CCD">
        <w:t>Denne effekten tas i betraktning gjennom e</w:t>
      </w:r>
      <w:r w:rsidR="00EB0CB9">
        <w:t>n</w:t>
      </w:r>
      <w:r w:rsidR="001B354C" w:rsidRPr="00652CCD">
        <w:t xml:space="preserve"> lav C-faktor. </w:t>
      </w:r>
      <w:r w:rsidR="00EB0CB9">
        <w:t xml:space="preserve">For at denne faktoren kan brukes må det </w:t>
      </w:r>
      <w:r w:rsidR="001B354C" w:rsidRPr="00652CCD">
        <w:t>dokumenteres e</w:t>
      </w:r>
      <w:r w:rsidR="00EB0CB9">
        <w:t>t</w:t>
      </w:r>
      <w:r w:rsidR="001B354C" w:rsidRPr="00652CCD">
        <w:t xml:space="preserve"> minimums fordrøyningsvolum på 50 liter per m</w:t>
      </w:r>
      <w:r w:rsidR="001B354C" w:rsidRPr="00EB0CB9">
        <w:rPr>
          <w:vertAlign w:val="superscript"/>
        </w:rPr>
        <w:t>2</w:t>
      </w:r>
      <w:r w:rsidR="00EB0CB9">
        <w:t xml:space="preserve"> tak.</w:t>
      </w:r>
      <w:r w:rsidR="001B354C" w:rsidRPr="00652CCD">
        <w:t xml:space="preserve"> </w:t>
      </w:r>
      <w:r w:rsidR="00EB0CB9">
        <w:t>I dette tilfelle skal g</w:t>
      </w:r>
      <w:r w:rsidR="001B354C" w:rsidRPr="00652CCD">
        <w:t xml:space="preserve">rønt tak </w:t>
      </w:r>
      <w:r w:rsidR="00EB0CB9">
        <w:t>ikke beregnes som et fordrøyningsvolum i</w:t>
      </w:r>
      <w:r w:rsidR="001B354C" w:rsidRPr="00652CCD">
        <w:t xml:space="preserve"> trinn-2.</w:t>
      </w:r>
      <w:r w:rsidRPr="00652CCD">
        <w:t xml:space="preserve"> </w:t>
      </w:r>
    </w:p>
    <w:p w14:paraId="7D88019C" w14:textId="4B38E6E1" w:rsidR="00D13020" w:rsidRPr="00652CCD" w:rsidRDefault="00F619B5" w:rsidP="00F619B5">
      <w:pPr>
        <w:pStyle w:val="Brd2"/>
        <w:rPr>
          <w:lang w:eastAsia="nb-NO"/>
        </w:rPr>
      </w:pPr>
      <w:r w:rsidRPr="00652CCD">
        <w:rPr>
          <w:lang w:eastAsia="nb-NO"/>
        </w:rPr>
        <w:t>*</w:t>
      </w:r>
      <w:r w:rsidR="001374A7" w:rsidRPr="00652CCD">
        <w:rPr>
          <w:lang w:eastAsia="nb-NO"/>
        </w:rPr>
        <w:t>**</w:t>
      </w:r>
      <w:r w:rsidRPr="00652CCD">
        <w:rPr>
          <w:lang w:eastAsia="nb-NO"/>
        </w:rPr>
        <w:t xml:space="preserve"> </w:t>
      </w:r>
      <w:r w:rsidR="00D13020" w:rsidRPr="00652CCD">
        <w:rPr>
          <w:lang w:eastAsia="nb-NO"/>
        </w:rPr>
        <w:t xml:space="preserve">C-faktor for de ulike </w:t>
      </w:r>
      <w:r w:rsidR="00563090" w:rsidRPr="00652CCD">
        <w:rPr>
          <w:lang w:eastAsia="nb-NO"/>
        </w:rPr>
        <w:t>delavrenningsfelt (DAF)</w:t>
      </w:r>
      <w:r w:rsidR="00D13020" w:rsidRPr="00652CCD">
        <w:rPr>
          <w:lang w:eastAsia="nb-NO"/>
        </w:rPr>
        <w:t xml:space="preserve"> i tiltaksområdet</w:t>
      </w:r>
      <w:r w:rsidR="00563090" w:rsidRPr="00652CCD">
        <w:rPr>
          <w:lang w:eastAsia="nb-NO"/>
        </w:rPr>
        <w:t xml:space="preserve"> beregnes ifølge</w:t>
      </w:r>
      <w:r w:rsidR="00BE59EF" w:rsidRPr="00652CCD">
        <w:rPr>
          <w:lang w:eastAsia="nb-NO"/>
        </w:rPr>
        <w:t xml:space="preserve"> formelen</w:t>
      </w:r>
      <w:r w:rsidR="00563090" w:rsidRPr="00652CCD">
        <w:rPr>
          <w:lang w:eastAsia="nb-NO"/>
        </w:rPr>
        <w:t>:</w:t>
      </w:r>
    </w:p>
    <w:p w14:paraId="61E4BAB5" w14:textId="103B098C" w:rsidR="00563090" w:rsidRPr="00652CCD" w:rsidRDefault="00563090" w:rsidP="00563090">
      <w:pPr>
        <w:pStyle w:val="Brd2"/>
        <w:jc w:val="center"/>
        <w:rPr>
          <w:lang w:eastAsia="nb-NO"/>
        </w:rPr>
      </w:pPr>
      <w:r w:rsidRPr="00652CCD">
        <w:rPr>
          <w:lang w:eastAsia="nb-NO"/>
        </w:rPr>
        <w:t xml:space="preserve">C = C_0 * </w:t>
      </w:r>
      <w:proofErr w:type="spellStart"/>
      <w:r w:rsidRPr="00652CCD">
        <w:rPr>
          <w:lang w:eastAsia="nb-NO"/>
        </w:rPr>
        <w:t>C_s</w:t>
      </w:r>
      <w:proofErr w:type="spellEnd"/>
      <w:r w:rsidRPr="00652CCD">
        <w:rPr>
          <w:lang w:eastAsia="nb-NO"/>
        </w:rPr>
        <w:t xml:space="preserve"> * </w:t>
      </w:r>
      <w:proofErr w:type="spellStart"/>
      <w:r w:rsidRPr="00652CCD">
        <w:rPr>
          <w:lang w:eastAsia="nb-NO"/>
        </w:rPr>
        <w:t>C_g</w:t>
      </w:r>
      <w:proofErr w:type="spellEnd"/>
    </w:p>
    <w:p w14:paraId="43E9EA7E" w14:textId="687D6C3E" w:rsidR="00563090" w:rsidRPr="00652CCD" w:rsidRDefault="00563090" w:rsidP="00EB0CB9">
      <w:pPr>
        <w:pStyle w:val="Brd2"/>
        <w:keepNext/>
        <w:rPr>
          <w:lang w:eastAsia="nb-NO"/>
        </w:rPr>
      </w:pPr>
      <w:r w:rsidRPr="00652CCD">
        <w:rPr>
          <w:lang w:eastAsia="nb-NO"/>
        </w:rPr>
        <w:lastRenderedPageBreak/>
        <w:t>Der:</w:t>
      </w:r>
    </w:p>
    <w:p w14:paraId="6EB85851" w14:textId="4F541D1E" w:rsidR="008D01C9" w:rsidRPr="00652CCD" w:rsidRDefault="008D01C9" w:rsidP="008D01C9">
      <w:pPr>
        <w:pStyle w:val="Bildetekst"/>
        <w:keepNext/>
      </w:pPr>
      <w:bookmarkStart w:id="155" w:name="_Ref91747610"/>
      <w:r w:rsidRPr="00652CCD">
        <w:t xml:space="preserve">Tabell </w:t>
      </w:r>
      <w:fldSimple w:instr=" SEQ Tabell \* ARABIC ">
        <w:r w:rsidR="00E7676C">
          <w:rPr>
            <w:noProof/>
          </w:rPr>
          <w:t>7</w:t>
        </w:r>
      </w:fldSimple>
      <w:bookmarkEnd w:id="155"/>
      <w:r w:rsidRPr="00652CCD">
        <w:t>. Koeffisienter for modifikasjon av C-faktor ifølge lokale forhold.</w:t>
      </w:r>
    </w:p>
    <w:tbl>
      <w:tblPr>
        <w:tblStyle w:val="Tabellrutenett"/>
        <w:tblW w:w="0" w:type="auto"/>
        <w:tblInd w:w="567" w:type="dxa"/>
        <w:tblLook w:val="04A0" w:firstRow="1" w:lastRow="0" w:firstColumn="1" w:lastColumn="0" w:noHBand="0" w:noVBand="1"/>
      </w:tblPr>
      <w:tblGrid>
        <w:gridCol w:w="846"/>
        <w:gridCol w:w="567"/>
        <w:gridCol w:w="7648"/>
      </w:tblGrid>
      <w:tr w:rsidR="00652CCD" w:rsidRPr="00652CCD" w14:paraId="37CA436C" w14:textId="77777777" w:rsidTr="00EB0CB9">
        <w:tc>
          <w:tcPr>
            <w:tcW w:w="846" w:type="dxa"/>
            <w:shd w:val="clear" w:color="auto" w:fill="D9D9D9" w:themeFill="background1" w:themeFillShade="D9"/>
            <w:vAlign w:val="center"/>
          </w:tcPr>
          <w:p w14:paraId="311269A1" w14:textId="0009F8C7" w:rsidR="008F621A" w:rsidRPr="00EB0CB9" w:rsidRDefault="008F621A" w:rsidP="00F619B5">
            <w:pPr>
              <w:pStyle w:val="Tabell"/>
              <w:rPr>
                <w:b/>
                <w:bCs/>
                <w:lang w:eastAsia="nb-NO"/>
              </w:rPr>
            </w:pPr>
            <w:r w:rsidRPr="00EB0CB9">
              <w:rPr>
                <w:b/>
                <w:bCs/>
                <w:lang w:eastAsia="nb-NO"/>
              </w:rPr>
              <w:t>C_0</w:t>
            </w:r>
          </w:p>
        </w:tc>
        <w:tc>
          <w:tcPr>
            <w:tcW w:w="8215" w:type="dxa"/>
            <w:gridSpan w:val="2"/>
          </w:tcPr>
          <w:p w14:paraId="6ADCE857" w14:textId="41236C21" w:rsidR="008F621A" w:rsidRPr="00652CCD" w:rsidRDefault="008F621A" w:rsidP="00F619B5">
            <w:pPr>
              <w:pStyle w:val="Tabell"/>
              <w:rPr>
                <w:lang w:eastAsia="nb-NO"/>
              </w:rPr>
            </w:pPr>
            <w:r w:rsidRPr="00652CCD">
              <w:rPr>
                <w:lang w:eastAsia="nb-NO"/>
              </w:rPr>
              <w:t>vektet gjennomsnitt av C for de ulike arealer i DAF ifølge tabell x</w:t>
            </w:r>
          </w:p>
        </w:tc>
      </w:tr>
      <w:tr w:rsidR="00652CCD" w:rsidRPr="00652CCD" w14:paraId="27762B0D" w14:textId="77777777" w:rsidTr="00EB0CB9">
        <w:tc>
          <w:tcPr>
            <w:tcW w:w="846" w:type="dxa"/>
            <w:vMerge w:val="restart"/>
            <w:shd w:val="clear" w:color="auto" w:fill="D9D9D9" w:themeFill="background1" w:themeFillShade="D9"/>
            <w:vAlign w:val="center"/>
          </w:tcPr>
          <w:p w14:paraId="65895CC6" w14:textId="08A6D428" w:rsidR="008F621A" w:rsidRPr="00EB0CB9" w:rsidRDefault="008F621A" w:rsidP="00F619B5">
            <w:pPr>
              <w:pStyle w:val="Tabell"/>
              <w:rPr>
                <w:b/>
                <w:bCs/>
                <w:lang w:eastAsia="nb-NO"/>
              </w:rPr>
            </w:pPr>
            <w:proofErr w:type="spellStart"/>
            <w:r w:rsidRPr="00EB0CB9">
              <w:rPr>
                <w:b/>
                <w:bCs/>
                <w:lang w:eastAsia="nb-NO"/>
              </w:rPr>
              <w:t>C_s</w:t>
            </w:r>
            <w:proofErr w:type="spellEnd"/>
          </w:p>
        </w:tc>
        <w:tc>
          <w:tcPr>
            <w:tcW w:w="567" w:type="dxa"/>
          </w:tcPr>
          <w:p w14:paraId="61B91043" w14:textId="26694FF3" w:rsidR="008F621A" w:rsidRPr="00652CCD" w:rsidRDefault="008F621A" w:rsidP="00F619B5">
            <w:pPr>
              <w:pStyle w:val="Tabell"/>
              <w:rPr>
                <w:lang w:eastAsia="nb-NO"/>
              </w:rPr>
            </w:pPr>
            <w:r w:rsidRPr="00652CCD">
              <w:rPr>
                <w:lang w:eastAsia="nb-NO"/>
              </w:rPr>
              <w:t>0,9</w:t>
            </w:r>
          </w:p>
        </w:tc>
        <w:tc>
          <w:tcPr>
            <w:tcW w:w="7648" w:type="dxa"/>
          </w:tcPr>
          <w:p w14:paraId="13B1CF9B" w14:textId="78B32B93" w:rsidR="008F621A" w:rsidRPr="00652CCD" w:rsidRDefault="008F621A" w:rsidP="00F619B5">
            <w:pPr>
              <w:pStyle w:val="Tabell"/>
              <w:rPr>
                <w:lang w:eastAsia="nb-NO"/>
              </w:rPr>
            </w:pPr>
            <w:r w:rsidRPr="00652CCD">
              <w:rPr>
                <w:lang w:eastAsia="nb-NO"/>
              </w:rPr>
              <w:t>gjennomsnittlig skråning (m/m) i DAF er mindre enn 0,02</w:t>
            </w:r>
          </w:p>
        </w:tc>
      </w:tr>
      <w:tr w:rsidR="00652CCD" w:rsidRPr="00652CCD" w14:paraId="40AEF32A" w14:textId="77777777" w:rsidTr="00EB0CB9">
        <w:tc>
          <w:tcPr>
            <w:tcW w:w="846" w:type="dxa"/>
            <w:vMerge/>
            <w:shd w:val="clear" w:color="auto" w:fill="D9D9D9" w:themeFill="background1" w:themeFillShade="D9"/>
            <w:vAlign w:val="center"/>
          </w:tcPr>
          <w:p w14:paraId="7B5E5EF8" w14:textId="6D3E4340" w:rsidR="008F621A" w:rsidRPr="00EB0CB9" w:rsidRDefault="008F621A" w:rsidP="00F619B5">
            <w:pPr>
              <w:pStyle w:val="Tabell"/>
              <w:rPr>
                <w:b/>
                <w:bCs/>
                <w:lang w:eastAsia="nb-NO"/>
              </w:rPr>
            </w:pPr>
          </w:p>
        </w:tc>
        <w:tc>
          <w:tcPr>
            <w:tcW w:w="567" w:type="dxa"/>
          </w:tcPr>
          <w:p w14:paraId="6E6E5AB5" w14:textId="0248AF9D" w:rsidR="008F621A" w:rsidRPr="00652CCD" w:rsidRDefault="008F621A" w:rsidP="00F619B5">
            <w:pPr>
              <w:pStyle w:val="Tabell"/>
              <w:rPr>
                <w:lang w:eastAsia="nb-NO"/>
              </w:rPr>
            </w:pPr>
            <w:r w:rsidRPr="00652CCD">
              <w:rPr>
                <w:lang w:eastAsia="nb-NO"/>
              </w:rPr>
              <w:t>1,0</w:t>
            </w:r>
          </w:p>
        </w:tc>
        <w:tc>
          <w:tcPr>
            <w:tcW w:w="7648" w:type="dxa"/>
          </w:tcPr>
          <w:p w14:paraId="1A9AD375" w14:textId="6C62B5D6" w:rsidR="008F621A" w:rsidRPr="00652CCD" w:rsidRDefault="008F621A" w:rsidP="00F619B5">
            <w:pPr>
              <w:pStyle w:val="Tabell"/>
              <w:rPr>
                <w:lang w:eastAsia="nb-NO"/>
              </w:rPr>
            </w:pPr>
            <w:r w:rsidRPr="00652CCD">
              <w:rPr>
                <w:lang w:eastAsia="nb-NO"/>
              </w:rPr>
              <w:t>gjennomsnittlig skråning (m/m) i DAF er mellom 0,02 og 0,05</w:t>
            </w:r>
          </w:p>
        </w:tc>
      </w:tr>
      <w:tr w:rsidR="00652CCD" w:rsidRPr="00652CCD" w14:paraId="49045252" w14:textId="77777777" w:rsidTr="00EB0CB9">
        <w:tc>
          <w:tcPr>
            <w:tcW w:w="846" w:type="dxa"/>
            <w:vMerge/>
            <w:shd w:val="clear" w:color="auto" w:fill="D9D9D9" w:themeFill="background1" w:themeFillShade="D9"/>
            <w:vAlign w:val="center"/>
          </w:tcPr>
          <w:p w14:paraId="12B36CED" w14:textId="77777777" w:rsidR="008F621A" w:rsidRPr="00EB0CB9" w:rsidRDefault="008F621A" w:rsidP="00F619B5">
            <w:pPr>
              <w:pStyle w:val="Tabell"/>
              <w:rPr>
                <w:b/>
                <w:bCs/>
                <w:lang w:eastAsia="nb-NO"/>
              </w:rPr>
            </w:pPr>
          </w:p>
        </w:tc>
        <w:tc>
          <w:tcPr>
            <w:tcW w:w="567" w:type="dxa"/>
          </w:tcPr>
          <w:p w14:paraId="08666B56" w14:textId="2180CB43" w:rsidR="008F621A" w:rsidRPr="00652CCD" w:rsidRDefault="008F621A" w:rsidP="00F619B5">
            <w:pPr>
              <w:pStyle w:val="Tabell"/>
              <w:rPr>
                <w:lang w:eastAsia="nb-NO"/>
              </w:rPr>
            </w:pPr>
            <w:r w:rsidRPr="00652CCD">
              <w:rPr>
                <w:lang w:eastAsia="nb-NO"/>
              </w:rPr>
              <w:t>1,1</w:t>
            </w:r>
          </w:p>
        </w:tc>
        <w:tc>
          <w:tcPr>
            <w:tcW w:w="7648" w:type="dxa"/>
          </w:tcPr>
          <w:p w14:paraId="5C306E4C" w14:textId="3A3FA7D0" w:rsidR="008F621A" w:rsidRPr="00652CCD" w:rsidRDefault="008F621A" w:rsidP="00F619B5">
            <w:pPr>
              <w:pStyle w:val="Tabell"/>
              <w:rPr>
                <w:lang w:eastAsia="nb-NO"/>
              </w:rPr>
            </w:pPr>
            <w:r w:rsidRPr="00652CCD">
              <w:rPr>
                <w:lang w:eastAsia="nb-NO"/>
              </w:rPr>
              <w:t>gjennomsnittlig skråning (m/m) i DAF er større enn 0,05</w:t>
            </w:r>
          </w:p>
        </w:tc>
      </w:tr>
      <w:tr w:rsidR="00652CCD" w:rsidRPr="00652CCD" w14:paraId="0830309D" w14:textId="77777777" w:rsidTr="00EB0CB9">
        <w:tc>
          <w:tcPr>
            <w:tcW w:w="846" w:type="dxa"/>
            <w:vMerge w:val="restart"/>
            <w:shd w:val="clear" w:color="auto" w:fill="D9D9D9" w:themeFill="background1" w:themeFillShade="D9"/>
            <w:vAlign w:val="center"/>
          </w:tcPr>
          <w:p w14:paraId="45D6DF2B" w14:textId="03AFB282" w:rsidR="008F621A" w:rsidRPr="00EB0CB9" w:rsidRDefault="008F621A" w:rsidP="00F619B5">
            <w:pPr>
              <w:pStyle w:val="Tabell"/>
              <w:rPr>
                <w:b/>
                <w:bCs/>
                <w:lang w:eastAsia="nb-NO"/>
              </w:rPr>
            </w:pPr>
            <w:proofErr w:type="spellStart"/>
            <w:r w:rsidRPr="00EB0CB9">
              <w:rPr>
                <w:b/>
                <w:bCs/>
                <w:lang w:eastAsia="nb-NO"/>
              </w:rPr>
              <w:t>C_g</w:t>
            </w:r>
            <w:proofErr w:type="spellEnd"/>
          </w:p>
        </w:tc>
        <w:tc>
          <w:tcPr>
            <w:tcW w:w="567" w:type="dxa"/>
          </w:tcPr>
          <w:p w14:paraId="5F3C441E" w14:textId="4F4E403A" w:rsidR="008F621A" w:rsidRPr="00652CCD" w:rsidRDefault="008F621A" w:rsidP="00F619B5">
            <w:pPr>
              <w:pStyle w:val="Tabell"/>
              <w:rPr>
                <w:lang w:eastAsia="nb-NO"/>
              </w:rPr>
            </w:pPr>
            <w:r w:rsidRPr="00652CCD">
              <w:rPr>
                <w:lang w:eastAsia="nb-NO"/>
              </w:rPr>
              <w:t>0,8</w:t>
            </w:r>
          </w:p>
        </w:tc>
        <w:tc>
          <w:tcPr>
            <w:tcW w:w="7648" w:type="dxa"/>
          </w:tcPr>
          <w:p w14:paraId="260E2863" w14:textId="5D633084" w:rsidR="008F621A" w:rsidRPr="00652CCD" w:rsidRDefault="008F621A" w:rsidP="00F619B5">
            <w:pPr>
              <w:pStyle w:val="Tabell"/>
              <w:rPr>
                <w:lang w:eastAsia="nb-NO"/>
              </w:rPr>
            </w:pPr>
            <w:r w:rsidRPr="00652CCD">
              <w:rPr>
                <w:lang w:eastAsia="nb-NO"/>
              </w:rPr>
              <w:t>infiltrasjonspotensiale i DAF er antatt godt ifølge NGU infiltrasjonskart</w:t>
            </w:r>
          </w:p>
        </w:tc>
      </w:tr>
      <w:tr w:rsidR="00652CCD" w:rsidRPr="00652CCD" w14:paraId="6A94FC74" w14:textId="77777777" w:rsidTr="00EB0CB9">
        <w:tc>
          <w:tcPr>
            <w:tcW w:w="846" w:type="dxa"/>
            <w:vMerge/>
            <w:shd w:val="clear" w:color="auto" w:fill="D9D9D9" w:themeFill="background1" w:themeFillShade="D9"/>
          </w:tcPr>
          <w:p w14:paraId="3BC5B7EC" w14:textId="066249A3" w:rsidR="008F621A" w:rsidRPr="00652CCD" w:rsidRDefault="008F621A" w:rsidP="00F619B5">
            <w:pPr>
              <w:pStyle w:val="Tabell"/>
              <w:rPr>
                <w:lang w:eastAsia="nb-NO"/>
              </w:rPr>
            </w:pPr>
          </w:p>
        </w:tc>
        <w:tc>
          <w:tcPr>
            <w:tcW w:w="567" w:type="dxa"/>
          </w:tcPr>
          <w:p w14:paraId="2B2DBE1D" w14:textId="70C56BD1" w:rsidR="008F621A" w:rsidRPr="00652CCD" w:rsidRDefault="008F621A" w:rsidP="00F619B5">
            <w:pPr>
              <w:pStyle w:val="Tabell"/>
              <w:rPr>
                <w:lang w:eastAsia="nb-NO"/>
              </w:rPr>
            </w:pPr>
            <w:r w:rsidRPr="00652CCD">
              <w:rPr>
                <w:lang w:eastAsia="nb-NO"/>
              </w:rPr>
              <w:t>0,9</w:t>
            </w:r>
          </w:p>
        </w:tc>
        <w:tc>
          <w:tcPr>
            <w:tcW w:w="7648" w:type="dxa"/>
          </w:tcPr>
          <w:p w14:paraId="14E32F29" w14:textId="3668ADAD" w:rsidR="008F621A" w:rsidRPr="00652CCD" w:rsidRDefault="008F621A" w:rsidP="00F619B5">
            <w:pPr>
              <w:pStyle w:val="Tabell"/>
              <w:rPr>
                <w:lang w:eastAsia="nb-NO"/>
              </w:rPr>
            </w:pPr>
            <w:r w:rsidRPr="00652CCD">
              <w:rPr>
                <w:lang w:eastAsia="nb-NO"/>
              </w:rPr>
              <w:t>infiltrasjonspotensiale i DAF er antatt middels godt ifølge NGU infiltrasjonskart</w:t>
            </w:r>
          </w:p>
        </w:tc>
      </w:tr>
      <w:tr w:rsidR="00652CCD" w:rsidRPr="00652CCD" w14:paraId="793E6041" w14:textId="77777777" w:rsidTr="00EB0CB9">
        <w:tc>
          <w:tcPr>
            <w:tcW w:w="846" w:type="dxa"/>
            <w:vMerge/>
            <w:shd w:val="clear" w:color="auto" w:fill="D9D9D9" w:themeFill="background1" w:themeFillShade="D9"/>
          </w:tcPr>
          <w:p w14:paraId="70A5CFB2" w14:textId="77777777" w:rsidR="008F621A" w:rsidRPr="00652CCD" w:rsidRDefault="008F621A" w:rsidP="00F619B5">
            <w:pPr>
              <w:pStyle w:val="Tabell"/>
              <w:rPr>
                <w:lang w:eastAsia="nb-NO"/>
              </w:rPr>
            </w:pPr>
          </w:p>
        </w:tc>
        <w:tc>
          <w:tcPr>
            <w:tcW w:w="567" w:type="dxa"/>
          </w:tcPr>
          <w:p w14:paraId="241DCC89" w14:textId="39F3933B" w:rsidR="008F621A" w:rsidRPr="00652CCD" w:rsidRDefault="008F621A" w:rsidP="00F619B5">
            <w:pPr>
              <w:pStyle w:val="Tabell"/>
              <w:rPr>
                <w:lang w:eastAsia="nb-NO"/>
              </w:rPr>
            </w:pPr>
            <w:r w:rsidRPr="00652CCD">
              <w:rPr>
                <w:lang w:eastAsia="nb-NO"/>
              </w:rPr>
              <w:t>1,0</w:t>
            </w:r>
          </w:p>
        </w:tc>
        <w:tc>
          <w:tcPr>
            <w:tcW w:w="7648" w:type="dxa"/>
          </w:tcPr>
          <w:p w14:paraId="263C7AC3" w14:textId="0F090ECB" w:rsidR="008F621A" w:rsidRPr="00652CCD" w:rsidRDefault="008F621A" w:rsidP="00F619B5">
            <w:pPr>
              <w:pStyle w:val="Tabell"/>
              <w:rPr>
                <w:lang w:eastAsia="nb-NO"/>
              </w:rPr>
            </w:pPr>
            <w:r w:rsidRPr="00652CCD">
              <w:rPr>
                <w:lang w:eastAsia="nb-NO"/>
              </w:rPr>
              <w:t>infiltrasjonspotensiale i DAF er antatt lite godt ifølge NGU infiltrasjonskart</w:t>
            </w:r>
          </w:p>
        </w:tc>
      </w:tr>
      <w:tr w:rsidR="008F621A" w:rsidRPr="00652CCD" w14:paraId="5ABB49DF" w14:textId="77777777" w:rsidTr="00EB0CB9">
        <w:tc>
          <w:tcPr>
            <w:tcW w:w="846" w:type="dxa"/>
            <w:vMerge/>
            <w:shd w:val="clear" w:color="auto" w:fill="D9D9D9" w:themeFill="background1" w:themeFillShade="D9"/>
          </w:tcPr>
          <w:p w14:paraId="68FFA083" w14:textId="77777777" w:rsidR="008F621A" w:rsidRPr="00652CCD" w:rsidRDefault="008F621A" w:rsidP="00F619B5">
            <w:pPr>
              <w:pStyle w:val="Tabell"/>
              <w:rPr>
                <w:lang w:eastAsia="nb-NO"/>
              </w:rPr>
            </w:pPr>
          </w:p>
        </w:tc>
        <w:tc>
          <w:tcPr>
            <w:tcW w:w="567" w:type="dxa"/>
          </w:tcPr>
          <w:p w14:paraId="31BDA805" w14:textId="180EBB2F" w:rsidR="008F621A" w:rsidRPr="00652CCD" w:rsidRDefault="008F621A" w:rsidP="00F619B5">
            <w:pPr>
              <w:pStyle w:val="Tabell"/>
              <w:rPr>
                <w:lang w:eastAsia="nb-NO"/>
              </w:rPr>
            </w:pPr>
            <w:r w:rsidRPr="00652CCD">
              <w:rPr>
                <w:lang w:eastAsia="nb-NO"/>
              </w:rPr>
              <w:t>1,1</w:t>
            </w:r>
          </w:p>
        </w:tc>
        <w:tc>
          <w:tcPr>
            <w:tcW w:w="7648" w:type="dxa"/>
          </w:tcPr>
          <w:p w14:paraId="53E386E8" w14:textId="23529F94" w:rsidR="008F621A" w:rsidRPr="00652CCD" w:rsidRDefault="008F621A" w:rsidP="00F619B5">
            <w:pPr>
              <w:pStyle w:val="Tabell"/>
              <w:rPr>
                <w:lang w:eastAsia="nb-NO"/>
              </w:rPr>
            </w:pPr>
            <w:r w:rsidRPr="00652CCD">
              <w:rPr>
                <w:lang w:eastAsia="nb-NO"/>
              </w:rPr>
              <w:t>infiltrasjonspotensiale i DAF er antatt uegnet ifølge NGU infiltrasjonskart</w:t>
            </w:r>
          </w:p>
        </w:tc>
      </w:tr>
    </w:tbl>
    <w:p w14:paraId="14609295" w14:textId="6A4C2946" w:rsidR="00D64A9A" w:rsidRDefault="00D64A9A" w:rsidP="00E871AF">
      <w:pPr>
        <w:pStyle w:val="Overskrift2"/>
      </w:pPr>
      <w:bookmarkStart w:id="156" w:name="_Toc92010717"/>
      <w:bookmarkStart w:id="157" w:name="_Toc92444572"/>
      <w:r w:rsidRPr="00652CCD">
        <w:t>Trinn-2</w:t>
      </w:r>
      <w:bookmarkEnd w:id="156"/>
      <w:bookmarkEnd w:id="157"/>
    </w:p>
    <w:p w14:paraId="651D500E" w14:textId="77777777" w:rsidR="005461D0" w:rsidRPr="00FC405A" w:rsidRDefault="005461D0" w:rsidP="005461D0">
      <w:pPr>
        <w:pStyle w:val="KRAV"/>
      </w:pPr>
      <w:r w:rsidRPr="00FC405A">
        <w:t xml:space="preserve">Overvannsvannføring som tilføres ut av eiendommens grenser (gjennom åpne vannveier eller gjennom kommunalt nett) skal ikke overstige områdets naturlige vannføring i dagens klima. </w:t>
      </w:r>
      <w:r>
        <w:t>Det vil si at</w:t>
      </w:r>
      <w:r w:rsidRPr="00FC405A">
        <w:t xml:space="preserve"> økt vannføring som skyldes bebyggelse, tette flater og klimaendringer må fordrøyes innenfor eiendommens grenser.</w:t>
      </w:r>
    </w:p>
    <w:p w14:paraId="7733101E" w14:textId="3A48E77C" w:rsidR="005461D0" w:rsidRPr="00FC405A" w:rsidRDefault="005461D0" w:rsidP="005461D0">
      <w:pPr>
        <w:pStyle w:val="KRAV"/>
      </w:pPr>
      <w:r w:rsidRPr="00FC405A">
        <w:t xml:space="preserve">Utslipp etter fordrøyning håndteres fortrinnsvis på egen eiendom ved dyp infiltrasjon i grunnen. Dersom infiltrasjonskapasitet i egen eiendom ikke er tilstrekkelig, vil utløp fra fordrøyning ledes til </w:t>
      </w:r>
      <w:r>
        <w:t xml:space="preserve">sikre og </w:t>
      </w:r>
      <w:r w:rsidRPr="00FC405A">
        <w:t>åpne vannveier</w:t>
      </w:r>
      <w:r>
        <w:t xml:space="preserve"> mot et nærliggende vassdrag</w:t>
      </w:r>
      <w:r w:rsidRPr="00FC405A">
        <w:t>.</w:t>
      </w:r>
    </w:p>
    <w:p w14:paraId="75BC5126" w14:textId="65E143C1" w:rsidR="004E6D7A" w:rsidRPr="00652CCD" w:rsidRDefault="00D21AD4" w:rsidP="004B06D4">
      <w:pPr>
        <w:pStyle w:val="Brd2"/>
        <w:numPr>
          <w:ilvl w:val="0"/>
          <w:numId w:val="18"/>
        </w:numPr>
      </w:pPr>
      <w:r w:rsidRPr="00652CCD">
        <w:t xml:space="preserve">Fordrøyning skal primært baseres på åpne løsninger. Dersom fordrøyning må gjøres i lukkede løsninger må dette begrunnes. </w:t>
      </w:r>
      <w:r w:rsidR="00BF716A" w:rsidRPr="00652CCD">
        <w:t xml:space="preserve"> </w:t>
      </w:r>
    </w:p>
    <w:p w14:paraId="458AF1AF" w14:textId="7C1B8306" w:rsidR="004E6D7A" w:rsidRPr="00652CCD" w:rsidRDefault="000563A9" w:rsidP="004B06D4">
      <w:pPr>
        <w:pStyle w:val="Brd2"/>
        <w:numPr>
          <w:ilvl w:val="0"/>
          <w:numId w:val="18"/>
        </w:numPr>
      </w:pPr>
      <w:r w:rsidRPr="00652CCD">
        <w:t xml:space="preserve">Basert på C-faktor til </w:t>
      </w:r>
      <w:r w:rsidR="00960C8E" w:rsidRPr="00652CCD">
        <w:t>hvert delavrenningsfelt</w:t>
      </w:r>
      <w:r w:rsidR="00AD65E7">
        <w:t xml:space="preserve"> </w:t>
      </w:r>
      <w:r w:rsidRPr="00652CCD">
        <w:t>etter utbygging</w:t>
      </w:r>
      <w:r w:rsidR="00AD65E7">
        <w:t xml:space="preserve"> (</w:t>
      </w:r>
      <w:r w:rsidR="00AD65E7">
        <w:fldChar w:fldCharType="begin"/>
      </w:r>
      <w:r w:rsidR="00AD65E7">
        <w:instrText xml:space="preserve"> REF _Ref91753957 \h </w:instrText>
      </w:r>
      <w:r w:rsidR="00AD65E7">
        <w:fldChar w:fldCharType="separate"/>
      </w:r>
      <w:r w:rsidR="00E7676C" w:rsidRPr="00652CCD">
        <w:t xml:space="preserve">Tabell </w:t>
      </w:r>
      <w:r w:rsidR="00E7676C">
        <w:rPr>
          <w:noProof/>
        </w:rPr>
        <w:t>6</w:t>
      </w:r>
      <w:r w:rsidR="00AD65E7">
        <w:fldChar w:fldCharType="end"/>
      </w:r>
      <w:r w:rsidR="00AD65E7">
        <w:t>)</w:t>
      </w:r>
      <w:r w:rsidRPr="00652CCD">
        <w:t xml:space="preserve"> skal </w:t>
      </w:r>
      <w:r w:rsidR="00BE59EF" w:rsidRPr="00652CCD">
        <w:t xml:space="preserve">det </w:t>
      </w:r>
      <w:r w:rsidRPr="00652CCD">
        <w:t>bestemmes et fordrøyningsvolum</w:t>
      </w:r>
      <w:r w:rsidR="00217A5D" w:rsidRPr="00652CCD">
        <w:t xml:space="preserve"> </w:t>
      </w:r>
      <w:r w:rsidR="00BE59EF" w:rsidRPr="00652CCD">
        <w:t>for</w:t>
      </w:r>
      <w:r w:rsidR="00217A5D" w:rsidRPr="00652CCD">
        <w:t xml:space="preserve"> LOD-anlegget</w:t>
      </w:r>
      <w:r w:rsidR="00903326" w:rsidRPr="00652CCD">
        <w:t xml:space="preserve"> (se avsnitt</w:t>
      </w:r>
      <w:r w:rsidR="00A12603" w:rsidRPr="00652CCD">
        <w:t xml:space="preserve"> </w:t>
      </w:r>
      <w:r w:rsidR="00A12603" w:rsidRPr="00652CCD">
        <w:fldChar w:fldCharType="begin"/>
      </w:r>
      <w:r w:rsidR="00A12603" w:rsidRPr="00652CCD">
        <w:instrText xml:space="preserve"> REF _Ref91752439 \r \h </w:instrText>
      </w:r>
      <w:r w:rsidR="00A12603" w:rsidRPr="00652CCD">
        <w:fldChar w:fldCharType="separate"/>
      </w:r>
      <w:r w:rsidR="00E7676C">
        <w:t>3.3.1</w:t>
      </w:r>
      <w:r w:rsidR="00A12603" w:rsidRPr="00652CCD">
        <w:fldChar w:fldCharType="end"/>
      </w:r>
      <w:r w:rsidR="00903326" w:rsidRPr="00652CCD">
        <w:t>)</w:t>
      </w:r>
      <w:r w:rsidR="00AD65E7">
        <w:t>.</w:t>
      </w:r>
    </w:p>
    <w:p w14:paraId="0FDC0D74" w14:textId="29EBF4C4" w:rsidR="00563090" w:rsidRPr="00652CCD" w:rsidRDefault="00AD65E7" w:rsidP="004B06D4">
      <w:pPr>
        <w:pStyle w:val="Brd2"/>
        <w:numPr>
          <w:ilvl w:val="0"/>
          <w:numId w:val="18"/>
        </w:numPr>
      </w:pPr>
      <w:r>
        <w:t>Maksimalt u</w:t>
      </w:r>
      <w:r w:rsidR="004E6D7A" w:rsidRPr="00652CCD">
        <w:t xml:space="preserve">tløp fra </w:t>
      </w:r>
      <w:r w:rsidR="00217A5D" w:rsidRPr="00652CCD">
        <w:t>LOD-anlegget</w:t>
      </w:r>
      <w:r w:rsidR="004E6D7A" w:rsidRPr="00652CCD">
        <w:t xml:space="preserve"> er fastsatt til 4 l/s*ha</w:t>
      </w:r>
    </w:p>
    <w:p w14:paraId="547A6530" w14:textId="765001EC" w:rsidR="004E6D7A" w:rsidRPr="00652CCD" w:rsidRDefault="004E6D7A" w:rsidP="004B06D4">
      <w:pPr>
        <w:pStyle w:val="Brd2"/>
        <w:numPr>
          <w:ilvl w:val="0"/>
          <w:numId w:val="18"/>
        </w:numPr>
      </w:pPr>
      <w:r w:rsidRPr="00652CCD">
        <w:t>Utløpet skal fortrinnsvis håndteres</w:t>
      </w:r>
      <w:r w:rsidR="00C44E64">
        <w:t xml:space="preserve"> (</w:t>
      </w:r>
      <w:r w:rsidR="00C44E64">
        <w:fldChar w:fldCharType="begin"/>
      </w:r>
      <w:r w:rsidR="00C44E64">
        <w:instrText xml:space="preserve"> REF _Ref92274924 \h </w:instrText>
      </w:r>
      <w:r w:rsidR="00C44E64">
        <w:fldChar w:fldCharType="separate"/>
      </w:r>
      <w:r w:rsidR="00E7676C">
        <w:t xml:space="preserve">Figur </w:t>
      </w:r>
      <w:r w:rsidR="00E7676C">
        <w:rPr>
          <w:noProof/>
        </w:rPr>
        <w:t>1</w:t>
      </w:r>
      <w:r w:rsidR="00C44E64">
        <w:fldChar w:fldCharType="end"/>
      </w:r>
      <w:r w:rsidR="00C44E64">
        <w:t>)</w:t>
      </w:r>
      <w:r w:rsidRPr="00652CCD">
        <w:t>:</w:t>
      </w:r>
    </w:p>
    <w:p w14:paraId="0CA9D96A" w14:textId="5A6F855A" w:rsidR="004E6D7A" w:rsidRPr="00652CCD" w:rsidRDefault="004E6D7A" w:rsidP="004B78AD">
      <w:pPr>
        <w:pStyle w:val="Brd2"/>
        <w:numPr>
          <w:ilvl w:val="0"/>
          <w:numId w:val="5"/>
        </w:numPr>
        <w:rPr>
          <w:lang w:eastAsia="nb-NO"/>
        </w:rPr>
      </w:pPr>
      <w:r w:rsidRPr="00652CCD">
        <w:rPr>
          <w:lang w:eastAsia="nb-NO"/>
        </w:rPr>
        <w:t>med dyp infiltrasjon</w:t>
      </w:r>
      <w:r w:rsidR="00217A5D" w:rsidRPr="00652CCD">
        <w:rPr>
          <w:lang w:eastAsia="nb-NO"/>
        </w:rPr>
        <w:t xml:space="preserve"> i selve LOD-anlegget</w:t>
      </w:r>
      <w:r w:rsidRPr="00652CCD">
        <w:rPr>
          <w:lang w:eastAsia="nb-NO"/>
        </w:rPr>
        <w:t xml:space="preserve"> (</w:t>
      </w:r>
      <w:r w:rsidR="00903326" w:rsidRPr="00652CCD">
        <w:rPr>
          <w:lang w:eastAsia="nb-NO"/>
        </w:rPr>
        <w:t>se avsnitt</w:t>
      </w:r>
      <w:r w:rsidR="00AD65E7">
        <w:rPr>
          <w:lang w:eastAsia="nb-NO"/>
        </w:rPr>
        <w:t xml:space="preserve"> </w:t>
      </w:r>
      <w:r w:rsidR="00AD65E7">
        <w:rPr>
          <w:lang w:eastAsia="nb-NO"/>
        </w:rPr>
        <w:fldChar w:fldCharType="begin"/>
      </w:r>
      <w:r w:rsidR="00AD65E7">
        <w:rPr>
          <w:lang w:eastAsia="nb-NO"/>
        </w:rPr>
        <w:instrText xml:space="preserve"> REF _Ref91775165 \r \h </w:instrText>
      </w:r>
      <w:r w:rsidR="00AD65E7">
        <w:rPr>
          <w:lang w:eastAsia="nb-NO"/>
        </w:rPr>
      </w:r>
      <w:r w:rsidR="00AD65E7">
        <w:rPr>
          <w:lang w:eastAsia="nb-NO"/>
        </w:rPr>
        <w:fldChar w:fldCharType="separate"/>
      </w:r>
      <w:r w:rsidR="00E7676C">
        <w:rPr>
          <w:lang w:eastAsia="nb-NO"/>
        </w:rPr>
        <w:t>3.3.2</w:t>
      </w:r>
      <w:r w:rsidR="00AD65E7">
        <w:rPr>
          <w:lang w:eastAsia="nb-NO"/>
        </w:rPr>
        <w:fldChar w:fldCharType="end"/>
      </w:r>
      <w:r w:rsidRPr="00652CCD">
        <w:rPr>
          <w:lang w:eastAsia="nb-NO"/>
        </w:rPr>
        <w:t>)</w:t>
      </w:r>
    </w:p>
    <w:p w14:paraId="6B0675C5" w14:textId="78618D6D" w:rsidR="004E6D7A" w:rsidRPr="00652CCD" w:rsidRDefault="004E6D7A" w:rsidP="004B78AD">
      <w:pPr>
        <w:pStyle w:val="Brd2"/>
        <w:numPr>
          <w:ilvl w:val="0"/>
          <w:numId w:val="5"/>
        </w:numPr>
        <w:rPr>
          <w:lang w:eastAsia="nb-NO"/>
        </w:rPr>
      </w:pPr>
      <w:r w:rsidRPr="00652CCD">
        <w:rPr>
          <w:lang w:eastAsia="nb-NO"/>
        </w:rPr>
        <w:t xml:space="preserve">ved direkte avrenning til </w:t>
      </w:r>
      <w:r w:rsidR="00AD65E7">
        <w:rPr>
          <w:lang w:eastAsia="nb-NO"/>
        </w:rPr>
        <w:t>umiddelbart nærliggende vassdrag</w:t>
      </w:r>
      <w:r w:rsidRPr="00652CCD">
        <w:rPr>
          <w:lang w:eastAsia="nb-NO"/>
        </w:rPr>
        <w:t xml:space="preserve"> når dette ikke</w:t>
      </w:r>
      <w:r w:rsidR="00034E26" w:rsidRPr="00652CCD">
        <w:rPr>
          <w:lang w:eastAsia="nb-NO"/>
        </w:rPr>
        <w:t xml:space="preserve"> må</w:t>
      </w:r>
      <w:r w:rsidRPr="00652CCD">
        <w:rPr>
          <w:lang w:eastAsia="nb-NO"/>
        </w:rPr>
        <w:t xml:space="preserve"> gjøres gjennom naboeiendom eller offentlig areal.</w:t>
      </w:r>
    </w:p>
    <w:p w14:paraId="71E10498" w14:textId="04871F03" w:rsidR="004E6D7A" w:rsidRPr="00652CCD" w:rsidRDefault="004E6D7A" w:rsidP="004B78AD">
      <w:pPr>
        <w:pStyle w:val="Brd2"/>
        <w:numPr>
          <w:ilvl w:val="0"/>
          <w:numId w:val="5"/>
        </w:numPr>
        <w:rPr>
          <w:lang w:eastAsia="nb-NO"/>
        </w:rPr>
      </w:pPr>
      <w:r w:rsidRPr="00652CCD">
        <w:rPr>
          <w:lang w:eastAsia="nb-NO"/>
        </w:rPr>
        <w:t xml:space="preserve">ved avrenning til </w:t>
      </w:r>
      <w:r w:rsidR="00AD65E7">
        <w:rPr>
          <w:lang w:eastAsia="nb-NO"/>
        </w:rPr>
        <w:t>nærliggende vassdrag</w:t>
      </w:r>
      <w:r w:rsidR="00AD65E7" w:rsidRPr="00652CCD">
        <w:rPr>
          <w:lang w:eastAsia="nb-NO"/>
        </w:rPr>
        <w:t xml:space="preserve"> </w:t>
      </w:r>
      <w:r w:rsidR="00AD65E7">
        <w:rPr>
          <w:lang w:eastAsia="nb-NO"/>
        </w:rPr>
        <w:t xml:space="preserve">gjennom </w:t>
      </w:r>
      <w:r w:rsidRPr="00652CCD">
        <w:rPr>
          <w:lang w:eastAsia="nb-NO"/>
        </w:rPr>
        <w:t>åpne vannveier</w:t>
      </w:r>
      <w:r w:rsidR="00AD65E7">
        <w:rPr>
          <w:lang w:eastAsia="nb-NO"/>
        </w:rPr>
        <w:t xml:space="preserve"> i naboeiendom.</w:t>
      </w:r>
    </w:p>
    <w:p w14:paraId="607A2923" w14:textId="3C0DFE13" w:rsidR="004E6D7A" w:rsidRPr="00652CCD" w:rsidRDefault="004E6D7A" w:rsidP="004B78AD">
      <w:pPr>
        <w:pStyle w:val="Brd2"/>
        <w:numPr>
          <w:ilvl w:val="0"/>
          <w:numId w:val="5"/>
        </w:numPr>
        <w:rPr>
          <w:lang w:eastAsia="nb-NO"/>
        </w:rPr>
      </w:pPr>
      <w:r w:rsidRPr="00652CCD">
        <w:rPr>
          <w:lang w:eastAsia="nb-NO"/>
        </w:rPr>
        <w:t>ved påslipp til eksisterende overvannsnett</w:t>
      </w:r>
      <w:r w:rsidR="00AD65E7">
        <w:rPr>
          <w:lang w:eastAsia="nb-NO"/>
        </w:rPr>
        <w:t>.</w:t>
      </w:r>
    </w:p>
    <w:p w14:paraId="6E8D2C79" w14:textId="51C217CE" w:rsidR="004E6D7A" w:rsidRPr="00652CCD" w:rsidRDefault="004E6D7A" w:rsidP="004B78AD">
      <w:pPr>
        <w:pStyle w:val="Brd2"/>
        <w:numPr>
          <w:ilvl w:val="0"/>
          <w:numId w:val="5"/>
        </w:numPr>
        <w:rPr>
          <w:lang w:eastAsia="nb-NO"/>
        </w:rPr>
      </w:pPr>
      <w:r w:rsidRPr="00652CCD">
        <w:rPr>
          <w:lang w:eastAsia="nb-NO"/>
        </w:rPr>
        <w:t>ved påslipp til ny</w:t>
      </w:r>
      <w:r w:rsidR="00034E26" w:rsidRPr="00652CCD">
        <w:rPr>
          <w:lang w:eastAsia="nb-NO"/>
        </w:rPr>
        <w:t>tt</w:t>
      </w:r>
      <w:r w:rsidRPr="00652CCD">
        <w:rPr>
          <w:lang w:eastAsia="nb-NO"/>
        </w:rPr>
        <w:t xml:space="preserve"> overvannsnett</w:t>
      </w:r>
      <w:r w:rsidR="00AD65E7">
        <w:rPr>
          <w:lang w:eastAsia="nb-NO"/>
        </w:rPr>
        <w:t>.</w:t>
      </w:r>
    </w:p>
    <w:p w14:paraId="2A25E339" w14:textId="5661DBC6" w:rsidR="004E6D7A" w:rsidRPr="00652CCD" w:rsidRDefault="004E6D7A" w:rsidP="004B78AD">
      <w:pPr>
        <w:pStyle w:val="Brd2"/>
        <w:numPr>
          <w:ilvl w:val="0"/>
          <w:numId w:val="5"/>
        </w:numPr>
        <w:rPr>
          <w:lang w:eastAsia="nb-NO"/>
        </w:rPr>
      </w:pPr>
      <w:r w:rsidRPr="00652CCD">
        <w:rPr>
          <w:lang w:eastAsia="nb-NO"/>
        </w:rPr>
        <w:t>Om ingen av disse metoder er gjennomførbar</w:t>
      </w:r>
      <w:r w:rsidR="00034E26" w:rsidRPr="00652CCD">
        <w:rPr>
          <w:lang w:eastAsia="nb-NO"/>
        </w:rPr>
        <w:t>e</w:t>
      </w:r>
      <w:r w:rsidRPr="00652CCD">
        <w:rPr>
          <w:lang w:eastAsia="nb-NO"/>
        </w:rPr>
        <w:t xml:space="preserve"> må fordrøyningsvolumet</w:t>
      </w:r>
      <w:r w:rsidR="00034E26" w:rsidRPr="00652CCD">
        <w:rPr>
          <w:lang w:eastAsia="nb-NO"/>
        </w:rPr>
        <w:t xml:space="preserve"> økes</w:t>
      </w:r>
      <w:r w:rsidRPr="00652CCD">
        <w:rPr>
          <w:lang w:eastAsia="nb-NO"/>
        </w:rPr>
        <w:t>.</w:t>
      </w:r>
    </w:p>
    <w:p w14:paraId="03391FF0" w14:textId="174C035A" w:rsidR="001A0549" w:rsidRPr="00652CCD" w:rsidRDefault="001A0549" w:rsidP="001A0549">
      <w:pPr>
        <w:pStyle w:val="Brd2"/>
        <w:rPr>
          <w:lang w:eastAsia="nb-NO"/>
        </w:rPr>
      </w:pPr>
    </w:p>
    <w:p w14:paraId="5A295B67" w14:textId="7CF1FAA5" w:rsidR="001A0549" w:rsidRPr="00652CCD" w:rsidRDefault="001A0549" w:rsidP="001A0549">
      <w:pPr>
        <w:pStyle w:val="Brd2"/>
        <w:rPr>
          <w:lang w:eastAsia="nb-NO"/>
        </w:rPr>
      </w:pPr>
    </w:p>
    <w:p w14:paraId="6CD4330C" w14:textId="77777777" w:rsidR="00C44E64" w:rsidRDefault="001A0549" w:rsidP="008F4553">
      <w:pPr>
        <w:pStyle w:val="Brd1"/>
      </w:pPr>
      <w:r w:rsidRPr="00652CCD">
        <w:rPr>
          <w:noProof/>
        </w:rPr>
        <w:lastRenderedPageBreak/>
        <w:drawing>
          <wp:inline distT="0" distB="0" distL="0" distR="0" wp14:anchorId="6AC460AC" wp14:editId="437DAFD8">
            <wp:extent cx="6271147" cy="855109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3"/>
                    <a:stretch>
                      <a:fillRect/>
                    </a:stretch>
                  </pic:blipFill>
                  <pic:spPr bwMode="auto">
                    <a:xfrm>
                      <a:off x="0" y="0"/>
                      <a:ext cx="6293085" cy="8581009"/>
                    </a:xfrm>
                    <a:prstGeom prst="rect">
                      <a:avLst/>
                    </a:prstGeom>
                    <a:noFill/>
                    <a:ln>
                      <a:noFill/>
                    </a:ln>
                  </pic:spPr>
                </pic:pic>
              </a:graphicData>
            </a:graphic>
          </wp:inline>
        </w:drawing>
      </w:r>
    </w:p>
    <w:p w14:paraId="6A29804E" w14:textId="013462B2" w:rsidR="001A0549" w:rsidRPr="00652CCD" w:rsidRDefault="00C44E64" w:rsidP="00C44E64">
      <w:pPr>
        <w:pStyle w:val="Bildetekst"/>
        <w:rPr>
          <w:lang w:eastAsia="nb-NO"/>
        </w:rPr>
      </w:pPr>
      <w:bookmarkStart w:id="158" w:name="_Ref92274924"/>
      <w:r>
        <w:t xml:space="preserve">Figur </w:t>
      </w:r>
      <w:fldSimple w:instr=" SEQ Figur \* ARABIC ">
        <w:r w:rsidR="00E7676C">
          <w:rPr>
            <w:noProof/>
          </w:rPr>
          <w:t>1</w:t>
        </w:r>
      </w:fldSimple>
      <w:bookmarkEnd w:id="158"/>
      <w:r>
        <w:t>. Flytskjema for håndtering av utslipp fra fordrøyning i trinn-2.</w:t>
      </w:r>
    </w:p>
    <w:p w14:paraId="240F1236" w14:textId="01FA8309" w:rsidR="00397F43" w:rsidRPr="00652CCD" w:rsidRDefault="00397F43" w:rsidP="00397F43">
      <w:pPr>
        <w:pStyle w:val="Overskrift3"/>
      </w:pPr>
      <w:bookmarkStart w:id="159" w:name="_Ref91752439"/>
      <w:bookmarkStart w:id="160" w:name="_Toc92010718"/>
      <w:bookmarkStart w:id="161" w:name="_Toc92444573"/>
      <w:r w:rsidRPr="00652CCD">
        <w:lastRenderedPageBreak/>
        <w:t xml:space="preserve">Beregning av </w:t>
      </w:r>
      <w:r w:rsidR="00444AE6" w:rsidRPr="00652CCD">
        <w:t>minimum</w:t>
      </w:r>
      <w:r w:rsidRPr="00652CCD">
        <w:t xml:space="preserve"> fordrøyningsvolum</w:t>
      </w:r>
      <w:bookmarkEnd w:id="159"/>
      <w:bookmarkEnd w:id="160"/>
      <w:bookmarkEnd w:id="161"/>
    </w:p>
    <w:p w14:paraId="08716136" w14:textId="35A65D9C" w:rsidR="00621643" w:rsidRPr="00652CCD" w:rsidRDefault="00621643" w:rsidP="004B06D4">
      <w:pPr>
        <w:pStyle w:val="Brd2"/>
        <w:numPr>
          <w:ilvl w:val="0"/>
          <w:numId w:val="17"/>
        </w:numPr>
      </w:pPr>
      <w:r w:rsidRPr="00652CCD">
        <w:t>Fordrøyningsvolum som kreves i hver</w:t>
      </w:r>
      <w:r w:rsidR="00ED0346">
        <w:t>t</w:t>
      </w:r>
      <w:r w:rsidRPr="00652CCD">
        <w:t xml:space="preserve"> delavrenningsfelt er proporsjon</w:t>
      </w:r>
      <w:r w:rsidR="0037494C">
        <w:t>a</w:t>
      </w:r>
      <w:r w:rsidRPr="00652CCD">
        <w:t>lt til avrenningsfaktor til delavrenningsfeltet etter utbygging (</w:t>
      </w:r>
      <w:r w:rsidR="00DC0F45" w:rsidRPr="00652CCD">
        <w:fldChar w:fldCharType="begin"/>
      </w:r>
      <w:r w:rsidR="00DC0F45" w:rsidRPr="00652CCD">
        <w:instrText xml:space="preserve"> REF _Ref91753959 \h </w:instrText>
      </w:r>
      <w:r w:rsidR="00DC0F45" w:rsidRPr="00652CCD">
        <w:fldChar w:fldCharType="separate"/>
      </w:r>
      <w:r w:rsidR="00E7676C" w:rsidRPr="00652CCD">
        <w:t xml:space="preserve">Tabell </w:t>
      </w:r>
      <w:r w:rsidR="00E7676C">
        <w:rPr>
          <w:noProof/>
        </w:rPr>
        <w:t>8</w:t>
      </w:r>
      <w:r w:rsidR="00DC0F45" w:rsidRPr="00652CCD">
        <w:fldChar w:fldCharType="end"/>
      </w:r>
      <w:r w:rsidRPr="00652CCD">
        <w:t>)</w:t>
      </w:r>
      <w:r w:rsidR="00DC0F45" w:rsidRPr="00652CCD">
        <w:t>.</w:t>
      </w:r>
    </w:p>
    <w:p w14:paraId="61118313" w14:textId="22E1572E" w:rsidR="00DD3DF1" w:rsidRPr="00652CCD" w:rsidRDefault="00DD3DF1" w:rsidP="004B06D4">
      <w:pPr>
        <w:pStyle w:val="Brd2"/>
        <w:numPr>
          <w:ilvl w:val="0"/>
          <w:numId w:val="17"/>
        </w:numPr>
      </w:pPr>
      <w:r w:rsidRPr="00652CCD">
        <w:t xml:space="preserve">Resultatene for hvert DAF fylles i </w:t>
      </w:r>
      <w:r w:rsidR="00DC0F45" w:rsidRPr="00652CCD">
        <w:fldChar w:fldCharType="begin"/>
      </w:r>
      <w:r w:rsidR="00DC0F45" w:rsidRPr="00652CCD">
        <w:instrText xml:space="preserve"> REF _Ref91753993 \h </w:instrText>
      </w:r>
      <w:r w:rsidR="00DC0F45" w:rsidRPr="00652CCD">
        <w:fldChar w:fldCharType="separate"/>
      </w:r>
      <w:r w:rsidR="00E7676C" w:rsidRPr="00652CCD">
        <w:t xml:space="preserve">Tabell </w:t>
      </w:r>
      <w:r w:rsidR="00E7676C">
        <w:rPr>
          <w:noProof/>
        </w:rPr>
        <w:t>11</w:t>
      </w:r>
      <w:r w:rsidR="00DC0F45" w:rsidRPr="00652CCD">
        <w:fldChar w:fldCharType="end"/>
      </w:r>
      <w:r w:rsidR="00DC0F45" w:rsidRPr="00652CCD">
        <w:t xml:space="preserve"> i avsnitt</w:t>
      </w:r>
      <w:r w:rsidR="00ED0346">
        <w:t xml:space="preserve"> </w:t>
      </w:r>
      <w:r w:rsidR="00ED0346">
        <w:fldChar w:fldCharType="begin"/>
      </w:r>
      <w:r w:rsidR="00ED0346">
        <w:instrText xml:space="preserve"> REF _Ref91775165 \r \h </w:instrText>
      </w:r>
      <w:r w:rsidR="00ED0346">
        <w:fldChar w:fldCharType="separate"/>
      </w:r>
      <w:r w:rsidR="00E7676C">
        <w:t>3.3.2</w:t>
      </w:r>
      <w:r w:rsidR="00ED0346">
        <w:fldChar w:fldCharType="end"/>
      </w:r>
      <w:r w:rsidRPr="00652CCD">
        <w:t>.</w:t>
      </w:r>
    </w:p>
    <w:p w14:paraId="2BD2EF66" w14:textId="31C6B387" w:rsidR="00DC0F45" w:rsidRPr="00652CCD" w:rsidRDefault="00DC0F45" w:rsidP="00DC0F45">
      <w:pPr>
        <w:pStyle w:val="Bildetekst"/>
        <w:keepNext/>
      </w:pPr>
      <w:bookmarkStart w:id="162" w:name="_Ref91753959"/>
      <w:r w:rsidRPr="00652CCD">
        <w:t xml:space="preserve">Tabell </w:t>
      </w:r>
      <w:fldSimple w:instr=" SEQ Tabell \* ARABIC ">
        <w:r w:rsidR="00E7676C">
          <w:rPr>
            <w:noProof/>
          </w:rPr>
          <w:t>8</w:t>
        </w:r>
      </w:fldSimple>
      <w:bookmarkEnd w:id="162"/>
      <w:r w:rsidRPr="00652CCD">
        <w:t>. Minimum fordrøyningsvolum i en DAF ifølge C-faktor etter utbygging.</w:t>
      </w:r>
    </w:p>
    <w:tbl>
      <w:tblPr>
        <w:tblStyle w:val="Multiconsulttabell"/>
        <w:tblW w:w="8596" w:type="dxa"/>
        <w:tblLook w:val="04A0" w:firstRow="1" w:lastRow="0" w:firstColumn="1" w:lastColumn="0" w:noHBand="0" w:noVBand="1"/>
      </w:tblPr>
      <w:tblGrid>
        <w:gridCol w:w="1078"/>
        <w:gridCol w:w="537"/>
        <w:gridCol w:w="537"/>
        <w:gridCol w:w="537"/>
        <w:gridCol w:w="537"/>
        <w:gridCol w:w="537"/>
        <w:gridCol w:w="537"/>
        <w:gridCol w:w="537"/>
        <w:gridCol w:w="537"/>
        <w:gridCol w:w="537"/>
        <w:gridCol w:w="537"/>
        <w:gridCol w:w="537"/>
        <w:gridCol w:w="537"/>
        <w:gridCol w:w="537"/>
        <w:gridCol w:w="537"/>
      </w:tblGrid>
      <w:tr w:rsidR="00652CCD" w:rsidRPr="00652CCD" w14:paraId="1DD467B3" w14:textId="77777777" w:rsidTr="00DC0F45">
        <w:trPr>
          <w:cnfStyle w:val="100000000000" w:firstRow="1" w:lastRow="0" w:firstColumn="0" w:lastColumn="0" w:oddVBand="0" w:evenVBand="0" w:oddHBand="0" w:evenHBand="0" w:firstRowFirstColumn="0" w:firstRowLastColumn="0" w:lastRowFirstColumn="0" w:lastRowLastColumn="0"/>
          <w:trHeight w:val="300"/>
        </w:trPr>
        <w:tc>
          <w:tcPr>
            <w:tcW w:w="1078" w:type="dxa"/>
            <w:noWrap/>
            <w:hideMark/>
          </w:tcPr>
          <w:p w14:paraId="3B9372B2" w14:textId="4F897570" w:rsidR="00621643" w:rsidRPr="00652CCD" w:rsidRDefault="00621643" w:rsidP="00DC0F45">
            <w:pPr>
              <w:pStyle w:val="Tabell"/>
              <w:rPr>
                <w:sz w:val="18"/>
                <w:szCs w:val="22"/>
                <w:lang w:eastAsia="nb-NO"/>
              </w:rPr>
            </w:pPr>
            <w:r w:rsidRPr="00652CCD">
              <w:rPr>
                <w:sz w:val="18"/>
                <w:szCs w:val="22"/>
                <w:lang w:eastAsia="nb-NO"/>
              </w:rPr>
              <w:t>C</w:t>
            </w:r>
            <w:r w:rsidR="00ED0346">
              <w:rPr>
                <w:sz w:val="18"/>
                <w:szCs w:val="22"/>
                <w:lang w:eastAsia="nb-NO"/>
              </w:rPr>
              <w:t xml:space="preserve"> i ny DAF</w:t>
            </w:r>
          </w:p>
        </w:tc>
        <w:tc>
          <w:tcPr>
            <w:tcW w:w="537" w:type="dxa"/>
            <w:noWrap/>
            <w:vAlign w:val="center"/>
            <w:hideMark/>
          </w:tcPr>
          <w:p w14:paraId="22A3F3E8" w14:textId="77777777" w:rsidR="00621643" w:rsidRPr="00652CCD" w:rsidRDefault="00621643" w:rsidP="00DC0F45">
            <w:pPr>
              <w:pStyle w:val="Tabell"/>
              <w:rPr>
                <w:sz w:val="18"/>
                <w:szCs w:val="22"/>
                <w:lang w:eastAsia="nb-NO"/>
              </w:rPr>
            </w:pPr>
            <w:r w:rsidRPr="00652CCD">
              <w:rPr>
                <w:sz w:val="18"/>
                <w:szCs w:val="22"/>
                <w:lang w:eastAsia="nb-NO"/>
              </w:rPr>
              <w:t>0,35</w:t>
            </w:r>
          </w:p>
        </w:tc>
        <w:tc>
          <w:tcPr>
            <w:tcW w:w="537" w:type="dxa"/>
            <w:noWrap/>
            <w:vAlign w:val="center"/>
            <w:hideMark/>
          </w:tcPr>
          <w:p w14:paraId="06D0D025" w14:textId="77777777" w:rsidR="00621643" w:rsidRPr="00652CCD" w:rsidRDefault="00621643" w:rsidP="00DC0F45">
            <w:pPr>
              <w:pStyle w:val="Tabell"/>
              <w:rPr>
                <w:sz w:val="18"/>
                <w:szCs w:val="22"/>
                <w:lang w:eastAsia="nb-NO"/>
              </w:rPr>
            </w:pPr>
            <w:r w:rsidRPr="00652CCD">
              <w:rPr>
                <w:sz w:val="18"/>
                <w:szCs w:val="22"/>
                <w:lang w:eastAsia="nb-NO"/>
              </w:rPr>
              <w:t>0,40</w:t>
            </w:r>
          </w:p>
        </w:tc>
        <w:tc>
          <w:tcPr>
            <w:tcW w:w="537" w:type="dxa"/>
            <w:noWrap/>
            <w:vAlign w:val="center"/>
            <w:hideMark/>
          </w:tcPr>
          <w:p w14:paraId="13CDCC26" w14:textId="77777777" w:rsidR="00621643" w:rsidRPr="00652CCD" w:rsidRDefault="00621643" w:rsidP="00DC0F45">
            <w:pPr>
              <w:pStyle w:val="Tabell"/>
              <w:rPr>
                <w:sz w:val="18"/>
                <w:szCs w:val="22"/>
                <w:lang w:eastAsia="nb-NO"/>
              </w:rPr>
            </w:pPr>
            <w:r w:rsidRPr="00652CCD">
              <w:rPr>
                <w:sz w:val="18"/>
                <w:szCs w:val="22"/>
                <w:lang w:eastAsia="nb-NO"/>
              </w:rPr>
              <w:t>0,45</w:t>
            </w:r>
          </w:p>
        </w:tc>
        <w:tc>
          <w:tcPr>
            <w:tcW w:w="537" w:type="dxa"/>
            <w:noWrap/>
            <w:vAlign w:val="center"/>
            <w:hideMark/>
          </w:tcPr>
          <w:p w14:paraId="591D83D4" w14:textId="77777777" w:rsidR="00621643" w:rsidRPr="00652CCD" w:rsidRDefault="00621643" w:rsidP="00DC0F45">
            <w:pPr>
              <w:pStyle w:val="Tabell"/>
              <w:rPr>
                <w:sz w:val="18"/>
                <w:szCs w:val="22"/>
                <w:lang w:eastAsia="nb-NO"/>
              </w:rPr>
            </w:pPr>
            <w:r w:rsidRPr="00652CCD">
              <w:rPr>
                <w:sz w:val="18"/>
                <w:szCs w:val="22"/>
                <w:lang w:eastAsia="nb-NO"/>
              </w:rPr>
              <w:t>0,50</w:t>
            </w:r>
          </w:p>
        </w:tc>
        <w:tc>
          <w:tcPr>
            <w:tcW w:w="537" w:type="dxa"/>
            <w:noWrap/>
            <w:vAlign w:val="center"/>
            <w:hideMark/>
          </w:tcPr>
          <w:p w14:paraId="5C57346E" w14:textId="77777777" w:rsidR="00621643" w:rsidRPr="00652CCD" w:rsidRDefault="00621643" w:rsidP="00DC0F45">
            <w:pPr>
              <w:pStyle w:val="Tabell"/>
              <w:rPr>
                <w:sz w:val="18"/>
                <w:szCs w:val="22"/>
                <w:lang w:eastAsia="nb-NO"/>
              </w:rPr>
            </w:pPr>
            <w:r w:rsidRPr="00652CCD">
              <w:rPr>
                <w:sz w:val="18"/>
                <w:szCs w:val="22"/>
                <w:lang w:eastAsia="nb-NO"/>
              </w:rPr>
              <w:t>0,55</w:t>
            </w:r>
          </w:p>
        </w:tc>
        <w:tc>
          <w:tcPr>
            <w:tcW w:w="537" w:type="dxa"/>
            <w:noWrap/>
            <w:vAlign w:val="center"/>
            <w:hideMark/>
          </w:tcPr>
          <w:p w14:paraId="188346B1" w14:textId="77777777" w:rsidR="00621643" w:rsidRPr="00652CCD" w:rsidRDefault="00621643" w:rsidP="00DC0F45">
            <w:pPr>
              <w:pStyle w:val="Tabell"/>
              <w:rPr>
                <w:sz w:val="18"/>
                <w:szCs w:val="22"/>
                <w:lang w:eastAsia="nb-NO"/>
              </w:rPr>
            </w:pPr>
            <w:r w:rsidRPr="00652CCD">
              <w:rPr>
                <w:sz w:val="18"/>
                <w:szCs w:val="22"/>
                <w:lang w:eastAsia="nb-NO"/>
              </w:rPr>
              <w:t>0,60</w:t>
            </w:r>
          </w:p>
        </w:tc>
        <w:tc>
          <w:tcPr>
            <w:tcW w:w="537" w:type="dxa"/>
            <w:noWrap/>
            <w:vAlign w:val="center"/>
            <w:hideMark/>
          </w:tcPr>
          <w:p w14:paraId="7F3BA8E6" w14:textId="77777777" w:rsidR="00621643" w:rsidRPr="00652CCD" w:rsidRDefault="00621643" w:rsidP="00DC0F45">
            <w:pPr>
              <w:pStyle w:val="Tabell"/>
              <w:rPr>
                <w:sz w:val="18"/>
                <w:szCs w:val="22"/>
                <w:lang w:eastAsia="nb-NO"/>
              </w:rPr>
            </w:pPr>
            <w:r w:rsidRPr="00652CCD">
              <w:rPr>
                <w:sz w:val="18"/>
                <w:szCs w:val="22"/>
                <w:lang w:eastAsia="nb-NO"/>
              </w:rPr>
              <w:t>0,65</w:t>
            </w:r>
          </w:p>
        </w:tc>
        <w:tc>
          <w:tcPr>
            <w:tcW w:w="537" w:type="dxa"/>
            <w:noWrap/>
            <w:vAlign w:val="center"/>
            <w:hideMark/>
          </w:tcPr>
          <w:p w14:paraId="2ECB6D07" w14:textId="77777777" w:rsidR="00621643" w:rsidRPr="00652CCD" w:rsidRDefault="00621643" w:rsidP="00DC0F45">
            <w:pPr>
              <w:pStyle w:val="Tabell"/>
              <w:rPr>
                <w:sz w:val="18"/>
                <w:szCs w:val="22"/>
                <w:lang w:eastAsia="nb-NO"/>
              </w:rPr>
            </w:pPr>
            <w:r w:rsidRPr="00652CCD">
              <w:rPr>
                <w:sz w:val="18"/>
                <w:szCs w:val="22"/>
                <w:lang w:eastAsia="nb-NO"/>
              </w:rPr>
              <w:t>0,70</w:t>
            </w:r>
          </w:p>
        </w:tc>
        <w:tc>
          <w:tcPr>
            <w:tcW w:w="537" w:type="dxa"/>
            <w:noWrap/>
            <w:vAlign w:val="center"/>
            <w:hideMark/>
          </w:tcPr>
          <w:p w14:paraId="4D22678E" w14:textId="77777777" w:rsidR="00621643" w:rsidRPr="00652CCD" w:rsidRDefault="00621643" w:rsidP="00DC0F45">
            <w:pPr>
              <w:pStyle w:val="Tabell"/>
              <w:rPr>
                <w:sz w:val="18"/>
                <w:szCs w:val="22"/>
                <w:lang w:eastAsia="nb-NO"/>
              </w:rPr>
            </w:pPr>
            <w:r w:rsidRPr="00652CCD">
              <w:rPr>
                <w:sz w:val="18"/>
                <w:szCs w:val="22"/>
                <w:lang w:eastAsia="nb-NO"/>
              </w:rPr>
              <w:t>0,75</w:t>
            </w:r>
          </w:p>
        </w:tc>
        <w:tc>
          <w:tcPr>
            <w:tcW w:w="537" w:type="dxa"/>
            <w:noWrap/>
            <w:vAlign w:val="center"/>
            <w:hideMark/>
          </w:tcPr>
          <w:p w14:paraId="3BEB8D66" w14:textId="77777777" w:rsidR="00621643" w:rsidRPr="00652CCD" w:rsidRDefault="00621643" w:rsidP="00DC0F45">
            <w:pPr>
              <w:pStyle w:val="Tabell"/>
              <w:rPr>
                <w:sz w:val="18"/>
                <w:szCs w:val="22"/>
                <w:lang w:eastAsia="nb-NO"/>
              </w:rPr>
            </w:pPr>
            <w:r w:rsidRPr="00652CCD">
              <w:rPr>
                <w:sz w:val="18"/>
                <w:szCs w:val="22"/>
                <w:lang w:eastAsia="nb-NO"/>
              </w:rPr>
              <w:t>0,80</w:t>
            </w:r>
          </w:p>
        </w:tc>
        <w:tc>
          <w:tcPr>
            <w:tcW w:w="537" w:type="dxa"/>
            <w:noWrap/>
            <w:vAlign w:val="center"/>
            <w:hideMark/>
          </w:tcPr>
          <w:p w14:paraId="569C6196" w14:textId="77777777" w:rsidR="00621643" w:rsidRPr="00652CCD" w:rsidRDefault="00621643" w:rsidP="00DC0F45">
            <w:pPr>
              <w:pStyle w:val="Tabell"/>
              <w:rPr>
                <w:sz w:val="18"/>
                <w:szCs w:val="22"/>
                <w:lang w:eastAsia="nb-NO"/>
              </w:rPr>
            </w:pPr>
            <w:r w:rsidRPr="00652CCD">
              <w:rPr>
                <w:sz w:val="18"/>
                <w:szCs w:val="22"/>
                <w:lang w:eastAsia="nb-NO"/>
              </w:rPr>
              <w:t>0,85</w:t>
            </w:r>
          </w:p>
        </w:tc>
        <w:tc>
          <w:tcPr>
            <w:tcW w:w="537" w:type="dxa"/>
            <w:noWrap/>
            <w:vAlign w:val="center"/>
            <w:hideMark/>
          </w:tcPr>
          <w:p w14:paraId="4858A809" w14:textId="77777777" w:rsidR="00621643" w:rsidRPr="00652CCD" w:rsidRDefault="00621643" w:rsidP="00DC0F45">
            <w:pPr>
              <w:pStyle w:val="Tabell"/>
              <w:rPr>
                <w:sz w:val="18"/>
                <w:szCs w:val="22"/>
                <w:lang w:eastAsia="nb-NO"/>
              </w:rPr>
            </w:pPr>
            <w:r w:rsidRPr="00652CCD">
              <w:rPr>
                <w:sz w:val="18"/>
                <w:szCs w:val="22"/>
                <w:lang w:eastAsia="nb-NO"/>
              </w:rPr>
              <w:t>0,90</w:t>
            </w:r>
          </w:p>
        </w:tc>
        <w:tc>
          <w:tcPr>
            <w:tcW w:w="537" w:type="dxa"/>
            <w:noWrap/>
            <w:vAlign w:val="center"/>
            <w:hideMark/>
          </w:tcPr>
          <w:p w14:paraId="0C33345E" w14:textId="77777777" w:rsidR="00621643" w:rsidRPr="00652CCD" w:rsidRDefault="00621643" w:rsidP="00DC0F45">
            <w:pPr>
              <w:pStyle w:val="Tabell"/>
              <w:rPr>
                <w:sz w:val="18"/>
                <w:szCs w:val="22"/>
                <w:lang w:eastAsia="nb-NO"/>
              </w:rPr>
            </w:pPr>
            <w:r w:rsidRPr="00652CCD">
              <w:rPr>
                <w:sz w:val="18"/>
                <w:szCs w:val="22"/>
                <w:lang w:eastAsia="nb-NO"/>
              </w:rPr>
              <w:t>0,95</w:t>
            </w:r>
          </w:p>
        </w:tc>
        <w:tc>
          <w:tcPr>
            <w:tcW w:w="537" w:type="dxa"/>
            <w:noWrap/>
            <w:vAlign w:val="center"/>
            <w:hideMark/>
          </w:tcPr>
          <w:p w14:paraId="236CBE7C" w14:textId="77777777" w:rsidR="00621643" w:rsidRPr="00652CCD" w:rsidRDefault="00621643" w:rsidP="00DC0F45">
            <w:pPr>
              <w:pStyle w:val="Tabell"/>
              <w:rPr>
                <w:sz w:val="18"/>
                <w:szCs w:val="22"/>
                <w:lang w:eastAsia="nb-NO"/>
              </w:rPr>
            </w:pPr>
            <w:r w:rsidRPr="00652CCD">
              <w:rPr>
                <w:sz w:val="18"/>
                <w:szCs w:val="22"/>
                <w:lang w:eastAsia="nb-NO"/>
              </w:rPr>
              <w:t>1,00</w:t>
            </w:r>
          </w:p>
        </w:tc>
      </w:tr>
      <w:tr w:rsidR="00652CCD" w:rsidRPr="00652CCD" w14:paraId="0D518EBD" w14:textId="77777777" w:rsidTr="00DC0F45">
        <w:trPr>
          <w:trHeight w:val="300"/>
        </w:trPr>
        <w:tc>
          <w:tcPr>
            <w:tcW w:w="1078" w:type="dxa"/>
            <w:noWrap/>
            <w:hideMark/>
          </w:tcPr>
          <w:p w14:paraId="789B10E5" w14:textId="334636F8" w:rsidR="00621643" w:rsidRPr="00652CCD" w:rsidRDefault="00444AE6" w:rsidP="00DC0F45">
            <w:pPr>
              <w:pStyle w:val="Tabell"/>
              <w:rPr>
                <w:sz w:val="18"/>
                <w:szCs w:val="22"/>
                <w:lang w:eastAsia="nb-NO"/>
              </w:rPr>
            </w:pPr>
            <w:r w:rsidRPr="00652CCD">
              <w:rPr>
                <w:sz w:val="18"/>
                <w:szCs w:val="22"/>
                <w:lang w:eastAsia="nb-NO"/>
              </w:rPr>
              <w:t>Minimum v</w:t>
            </w:r>
            <w:r w:rsidR="00621643" w:rsidRPr="00652CCD">
              <w:rPr>
                <w:sz w:val="18"/>
                <w:szCs w:val="22"/>
                <w:lang w:eastAsia="nb-NO"/>
              </w:rPr>
              <w:t>olum fordrøyning (m</w:t>
            </w:r>
            <w:r w:rsidR="00621643" w:rsidRPr="00ED0346">
              <w:rPr>
                <w:sz w:val="18"/>
                <w:szCs w:val="22"/>
                <w:vertAlign w:val="superscript"/>
                <w:lang w:eastAsia="nb-NO"/>
              </w:rPr>
              <w:t>3</w:t>
            </w:r>
            <w:r w:rsidR="00621643" w:rsidRPr="00652CCD">
              <w:rPr>
                <w:sz w:val="18"/>
                <w:szCs w:val="22"/>
                <w:lang w:eastAsia="nb-NO"/>
              </w:rPr>
              <w:t>/daa)</w:t>
            </w:r>
          </w:p>
        </w:tc>
        <w:tc>
          <w:tcPr>
            <w:tcW w:w="537" w:type="dxa"/>
            <w:noWrap/>
            <w:vAlign w:val="center"/>
            <w:hideMark/>
          </w:tcPr>
          <w:p w14:paraId="6FE41D58" w14:textId="77777777" w:rsidR="00621643" w:rsidRPr="00652CCD" w:rsidRDefault="00621643" w:rsidP="00DC0F45">
            <w:pPr>
              <w:pStyle w:val="Tabell"/>
              <w:rPr>
                <w:sz w:val="18"/>
                <w:szCs w:val="22"/>
                <w:lang w:eastAsia="nb-NO"/>
              </w:rPr>
            </w:pPr>
            <w:r w:rsidRPr="00652CCD">
              <w:rPr>
                <w:sz w:val="18"/>
                <w:szCs w:val="22"/>
                <w:lang w:eastAsia="nb-NO"/>
              </w:rPr>
              <w:t>2</w:t>
            </w:r>
          </w:p>
        </w:tc>
        <w:tc>
          <w:tcPr>
            <w:tcW w:w="537" w:type="dxa"/>
            <w:noWrap/>
            <w:vAlign w:val="center"/>
            <w:hideMark/>
          </w:tcPr>
          <w:p w14:paraId="1D46B86D" w14:textId="77777777" w:rsidR="00621643" w:rsidRPr="00652CCD" w:rsidRDefault="00621643" w:rsidP="00DC0F45">
            <w:pPr>
              <w:pStyle w:val="Tabell"/>
              <w:rPr>
                <w:sz w:val="18"/>
                <w:szCs w:val="22"/>
                <w:lang w:eastAsia="nb-NO"/>
              </w:rPr>
            </w:pPr>
            <w:r w:rsidRPr="00652CCD">
              <w:rPr>
                <w:sz w:val="18"/>
                <w:szCs w:val="22"/>
                <w:lang w:eastAsia="nb-NO"/>
              </w:rPr>
              <w:t>3</w:t>
            </w:r>
          </w:p>
        </w:tc>
        <w:tc>
          <w:tcPr>
            <w:tcW w:w="537" w:type="dxa"/>
            <w:noWrap/>
            <w:vAlign w:val="center"/>
            <w:hideMark/>
          </w:tcPr>
          <w:p w14:paraId="3D1DE006" w14:textId="77777777" w:rsidR="00621643" w:rsidRPr="00652CCD" w:rsidRDefault="00621643" w:rsidP="00DC0F45">
            <w:pPr>
              <w:pStyle w:val="Tabell"/>
              <w:rPr>
                <w:sz w:val="18"/>
                <w:szCs w:val="22"/>
                <w:lang w:eastAsia="nb-NO"/>
              </w:rPr>
            </w:pPr>
            <w:r w:rsidRPr="00652CCD">
              <w:rPr>
                <w:sz w:val="18"/>
                <w:szCs w:val="22"/>
                <w:lang w:eastAsia="nb-NO"/>
              </w:rPr>
              <w:t>4</w:t>
            </w:r>
          </w:p>
        </w:tc>
        <w:tc>
          <w:tcPr>
            <w:tcW w:w="537" w:type="dxa"/>
            <w:noWrap/>
            <w:vAlign w:val="center"/>
            <w:hideMark/>
          </w:tcPr>
          <w:p w14:paraId="3E282963" w14:textId="77777777" w:rsidR="00621643" w:rsidRPr="00652CCD" w:rsidRDefault="00621643" w:rsidP="00DC0F45">
            <w:pPr>
              <w:pStyle w:val="Tabell"/>
              <w:rPr>
                <w:sz w:val="18"/>
                <w:szCs w:val="22"/>
                <w:lang w:eastAsia="nb-NO"/>
              </w:rPr>
            </w:pPr>
            <w:r w:rsidRPr="00652CCD">
              <w:rPr>
                <w:sz w:val="18"/>
                <w:szCs w:val="22"/>
                <w:lang w:eastAsia="nb-NO"/>
              </w:rPr>
              <w:t>6</w:t>
            </w:r>
          </w:p>
        </w:tc>
        <w:tc>
          <w:tcPr>
            <w:tcW w:w="537" w:type="dxa"/>
            <w:noWrap/>
            <w:vAlign w:val="center"/>
            <w:hideMark/>
          </w:tcPr>
          <w:p w14:paraId="25C88153" w14:textId="77777777" w:rsidR="00621643" w:rsidRPr="00652CCD" w:rsidRDefault="00621643" w:rsidP="00DC0F45">
            <w:pPr>
              <w:pStyle w:val="Tabell"/>
              <w:rPr>
                <w:sz w:val="18"/>
                <w:szCs w:val="22"/>
                <w:lang w:eastAsia="nb-NO"/>
              </w:rPr>
            </w:pPr>
            <w:r w:rsidRPr="00652CCD">
              <w:rPr>
                <w:sz w:val="18"/>
                <w:szCs w:val="22"/>
                <w:lang w:eastAsia="nb-NO"/>
              </w:rPr>
              <w:t>7</w:t>
            </w:r>
          </w:p>
        </w:tc>
        <w:tc>
          <w:tcPr>
            <w:tcW w:w="537" w:type="dxa"/>
            <w:noWrap/>
            <w:vAlign w:val="center"/>
            <w:hideMark/>
          </w:tcPr>
          <w:p w14:paraId="18161623" w14:textId="77777777" w:rsidR="00621643" w:rsidRPr="00652CCD" w:rsidRDefault="00621643" w:rsidP="00DC0F45">
            <w:pPr>
              <w:pStyle w:val="Tabell"/>
              <w:rPr>
                <w:sz w:val="18"/>
                <w:szCs w:val="22"/>
                <w:lang w:eastAsia="nb-NO"/>
              </w:rPr>
            </w:pPr>
            <w:r w:rsidRPr="00652CCD">
              <w:rPr>
                <w:sz w:val="18"/>
                <w:szCs w:val="22"/>
                <w:lang w:eastAsia="nb-NO"/>
              </w:rPr>
              <w:t>8</w:t>
            </w:r>
          </w:p>
        </w:tc>
        <w:tc>
          <w:tcPr>
            <w:tcW w:w="537" w:type="dxa"/>
            <w:noWrap/>
            <w:vAlign w:val="center"/>
            <w:hideMark/>
          </w:tcPr>
          <w:p w14:paraId="225BED0C" w14:textId="77777777" w:rsidR="00621643" w:rsidRPr="00652CCD" w:rsidRDefault="00621643" w:rsidP="00DC0F45">
            <w:pPr>
              <w:pStyle w:val="Tabell"/>
              <w:rPr>
                <w:sz w:val="18"/>
                <w:szCs w:val="22"/>
                <w:lang w:eastAsia="nb-NO"/>
              </w:rPr>
            </w:pPr>
            <w:r w:rsidRPr="00652CCD">
              <w:rPr>
                <w:sz w:val="18"/>
                <w:szCs w:val="22"/>
                <w:lang w:eastAsia="nb-NO"/>
              </w:rPr>
              <w:t>10</w:t>
            </w:r>
          </w:p>
        </w:tc>
        <w:tc>
          <w:tcPr>
            <w:tcW w:w="537" w:type="dxa"/>
            <w:noWrap/>
            <w:vAlign w:val="center"/>
            <w:hideMark/>
          </w:tcPr>
          <w:p w14:paraId="3BA19EE8" w14:textId="77777777" w:rsidR="00621643" w:rsidRPr="00652CCD" w:rsidRDefault="00621643" w:rsidP="00DC0F45">
            <w:pPr>
              <w:pStyle w:val="Tabell"/>
              <w:rPr>
                <w:sz w:val="18"/>
                <w:szCs w:val="22"/>
                <w:lang w:eastAsia="nb-NO"/>
              </w:rPr>
            </w:pPr>
            <w:r w:rsidRPr="00652CCD">
              <w:rPr>
                <w:sz w:val="18"/>
                <w:szCs w:val="22"/>
                <w:lang w:eastAsia="nb-NO"/>
              </w:rPr>
              <w:t>11</w:t>
            </w:r>
          </w:p>
        </w:tc>
        <w:tc>
          <w:tcPr>
            <w:tcW w:w="537" w:type="dxa"/>
            <w:noWrap/>
            <w:vAlign w:val="center"/>
            <w:hideMark/>
          </w:tcPr>
          <w:p w14:paraId="4259F0F0" w14:textId="77777777" w:rsidR="00621643" w:rsidRPr="00652CCD" w:rsidRDefault="00621643" w:rsidP="00DC0F45">
            <w:pPr>
              <w:pStyle w:val="Tabell"/>
              <w:rPr>
                <w:sz w:val="18"/>
                <w:szCs w:val="22"/>
                <w:lang w:eastAsia="nb-NO"/>
              </w:rPr>
            </w:pPr>
            <w:r w:rsidRPr="00652CCD">
              <w:rPr>
                <w:sz w:val="18"/>
                <w:szCs w:val="22"/>
                <w:lang w:eastAsia="nb-NO"/>
              </w:rPr>
              <w:t>12</w:t>
            </w:r>
          </w:p>
        </w:tc>
        <w:tc>
          <w:tcPr>
            <w:tcW w:w="537" w:type="dxa"/>
            <w:noWrap/>
            <w:vAlign w:val="center"/>
            <w:hideMark/>
          </w:tcPr>
          <w:p w14:paraId="0F7D0C0B" w14:textId="77777777" w:rsidR="00621643" w:rsidRPr="00652CCD" w:rsidRDefault="00621643" w:rsidP="00DC0F45">
            <w:pPr>
              <w:pStyle w:val="Tabell"/>
              <w:rPr>
                <w:sz w:val="18"/>
                <w:szCs w:val="22"/>
                <w:lang w:eastAsia="nb-NO"/>
              </w:rPr>
            </w:pPr>
            <w:r w:rsidRPr="00652CCD">
              <w:rPr>
                <w:sz w:val="18"/>
                <w:szCs w:val="22"/>
                <w:lang w:eastAsia="nb-NO"/>
              </w:rPr>
              <w:t>14</w:t>
            </w:r>
          </w:p>
        </w:tc>
        <w:tc>
          <w:tcPr>
            <w:tcW w:w="537" w:type="dxa"/>
            <w:noWrap/>
            <w:vAlign w:val="center"/>
            <w:hideMark/>
          </w:tcPr>
          <w:p w14:paraId="4B43C834" w14:textId="77777777" w:rsidR="00621643" w:rsidRPr="00652CCD" w:rsidRDefault="00621643" w:rsidP="00DC0F45">
            <w:pPr>
              <w:pStyle w:val="Tabell"/>
              <w:rPr>
                <w:sz w:val="18"/>
                <w:szCs w:val="22"/>
                <w:lang w:eastAsia="nb-NO"/>
              </w:rPr>
            </w:pPr>
            <w:r w:rsidRPr="00652CCD">
              <w:rPr>
                <w:sz w:val="18"/>
                <w:szCs w:val="22"/>
                <w:lang w:eastAsia="nb-NO"/>
              </w:rPr>
              <w:t>15</w:t>
            </w:r>
          </w:p>
        </w:tc>
        <w:tc>
          <w:tcPr>
            <w:tcW w:w="537" w:type="dxa"/>
            <w:noWrap/>
            <w:vAlign w:val="center"/>
            <w:hideMark/>
          </w:tcPr>
          <w:p w14:paraId="0264544D" w14:textId="77777777" w:rsidR="00621643" w:rsidRPr="00652CCD" w:rsidRDefault="00621643" w:rsidP="00DC0F45">
            <w:pPr>
              <w:pStyle w:val="Tabell"/>
              <w:rPr>
                <w:sz w:val="18"/>
                <w:szCs w:val="22"/>
                <w:lang w:eastAsia="nb-NO"/>
              </w:rPr>
            </w:pPr>
            <w:r w:rsidRPr="00652CCD">
              <w:rPr>
                <w:sz w:val="18"/>
                <w:szCs w:val="22"/>
                <w:lang w:eastAsia="nb-NO"/>
              </w:rPr>
              <w:t>16</w:t>
            </w:r>
          </w:p>
        </w:tc>
        <w:tc>
          <w:tcPr>
            <w:tcW w:w="537" w:type="dxa"/>
            <w:noWrap/>
            <w:vAlign w:val="center"/>
            <w:hideMark/>
          </w:tcPr>
          <w:p w14:paraId="5E02C68B" w14:textId="77777777" w:rsidR="00621643" w:rsidRPr="00652CCD" w:rsidRDefault="00621643" w:rsidP="00DC0F45">
            <w:pPr>
              <w:pStyle w:val="Tabell"/>
              <w:rPr>
                <w:sz w:val="18"/>
                <w:szCs w:val="22"/>
                <w:lang w:eastAsia="nb-NO"/>
              </w:rPr>
            </w:pPr>
            <w:r w:rsidRPr="00652CCD">
              <w:rPr>
                <w:sz w:val="18"/>
                <w:szCs w:val="22"/>
                <w:lang w:eastAsia="nb-NO"/>
              </w:rPr>
              <w:t>18</w:t>
            </w:r>
          </w:p>
        </w:tc>
        <w:tc>
          <w:tcPr>
            <w:tcW w:w="537" w:type="dxa"/>
            <w:noWrap/>
            <w:vAlign w:val="center"/>
            <w:hideMark/>
          </w:tcPr>
          <w:p w14:paraId="2B87A1A9" w14:textId="77777777" w:rsidR="00621643" w:rsidRPr="00652CCD" w:rsidRDefault="00621643" w:rsidP="00DC0F45">
            <w:pPr>
              <w:pStyle w:val="Tabell"/>
              <w:rPr>
                <w:sz w:val="18"/>
                <w:szCs w:val="22"/>
                <w:lang w:eastAsia="nb-NO"/>
              </w:rPr>
            </w:pPr>
            <w:r w:rsidRPr="00652CCD">
              <w:rPr>
                <w:sz w:val="18"/>
                <w:szCs w:val="22"/>
                <w:lang w:eastAsia="nb-NO"/>
              </w:rPr>
              <w:t>19</w:t>
            </w:r>
          </w:p>
        </w:tc>
      </w:tr>
    </w:tbl>
    <w:p w14:paraId="3D64BF95" w14:textId="77777777" w:rsidR="00597FF3" w:rsidRPr="00652CCD" w:rsidRDefault="00597FF3" w:rsidP="006C221A">
      <w:pPr>
        <w:pStyle w:val="Overskrift3"/>
      </w:pPr>
      <w:bookmarkStart w:id="163" w:name="_Ref91775165"/>
      <w:bookmarkStart w:id="164" w:name="_Toc92010719"/>
      <w:bookmarkStart w:id="165" w:name="_Toc92444574"/>
      <w:r w:rsidRPr="00652CCD">
        <w:t>Beregning av avrenning som kan infiltreres lokalt</w:t>
      </w:r>
      <w:bookmarkEnd w:id="163"/>
      <w:bookmarkEnd w:id="164"/>
      <w:bookmarkEnd w:id="165"/>
    </w:p>
    <w:p w14:paraId="5A6D0549" w14:textId="58393292" w:rsidR="00B717CB" w:rsidRPr="00652CCD" w:rsidRDefault="00AF2331" w:rsidP="00A464A1">
      <w:pPr>
        <w:pStyle w:val="Brd2"/>
        <w:rPr>
          <w:lang w:eastAsia="nb-NO"/>
        </w:rPr>
      </w:pPr>
      <w:r w:rsidRPr="00652CCD">
        <w:rPr>
          <w:lang w:eastAsia="nb-NO"/>
        </w:rPr>
        <w:t xml:space="preserve">Med infiltrasjon i trinn-2 menes </w:t>
      </w:r>
      <w:r w:rsidR="00DC0F45" w:rsidRPr="00652CCD">
        <w:rPr>
          <w:lang w:eastAsia="nb-NO"/>
        </w:rPr>
        <w:t xml:space="preserve">det </w:t>
      </w:r>
      <w:r w:rsidR="00034E26" w:rsidRPr="00652CCD">
        <w:rPr>
          <w:lang w:eastAsia="nb-NO"/>
        </w:rPr>
        <w:t>dyp infiltrasjon</w:t>
      </w:r>
      <w:r w:rsidRPr="00652CCD">
        <w:rPr>
          <w:lang w:eastAsia="nb-NO"/>
        </w:rPr>
        <w:t xml:space="preserve"> i mettet sone i jordmasser</w:t>
      </w:r>
      <w:r w:rsidR="00ED0346">
        <w:rPr>
          <w:lang w:eastAsia="nb-NO"/>
        </w:rPr>
        <w:t xml:space="preserve"> eller fjellsprekker og styres av mettet hydraulisk konduktivitet (</w:t>
      </w:r>
      <w:proofErr w:type="spellStart"/>
      <w:r w:rsidR="00ED0346">
        <w:rPr>
          <w:lang w:eastAsia="nb-NO"/>
        </w:rPr>
        <w:t>K_sat</w:t>
      </w:r>
      <w:proofErr w:type="spellEnd"/>
      <w:r w:rsidR="00ED0346">
        <w:rPr>
          <w:lang w:eastAsia="nb-NO"/>
        </w:rPr>
        <w:t>)</w:t>
      </w:r>
      <w:r w:rsidRPr="00652CCD">
        <w:rPr>
          <w:lang w:eastAsia="nb-NO"/>
        </w:rPr>
        <w:t>.</w:t>
      </w:r>
      <w:r w:rsidR="00A464A1" w:rsidRPr="00652CCD">
        <w:rPr>
          <w:lang w:eastAsia="nb-NO"/>
        </w:rPr>
        <w:t xml:space="preserve"> </w:t>
      </w:r>
      <w:r w:rsidR="00597FF3" w:rsidRPr="00652CCD">
        <w:rPr>
          <w:lang w:eastAsia="nb-NO"/>
        </w:rPr>
        <w:t xml:space="preserve">Alt utløp etter fordrøyning (4 l/s*daa) skal fortrinnsvis infiltreres </w:t>
      </w:r>
      <w:r w:rsidR="00034E26" w:rsidRPr="00652CCD">
        <w:rPr>
          <w:lang w:eastAsia="nb-NO"/>
        </w:rPr>
        <w:t>på</w:t>
      </w:r>
      <w:r w:rsidR="00597FF3" w:rsidRPr="00652CCD">
        <w:rPr>
          <w:lang w:eastAsia="nb-NO"/>
        </w:rPr>
        <w:t xml:space="preserve"> egen eiendom i forhåndsdefinerte områder</w:t>
      </w:r>
      <w:r w:rsidR="00B717CB" w:rsidRPr="00652CCD">
        <w:rPr>
          <w:lang w:eastAsia="nb-NO"/>
        </w:rPr>
        <w:t xml:space="preserve"> med </w:t>
      </w:r>
      <w:r w:rsidR="00ED0346">
        <w:rPr>
          <w:lang w:eastAsia="nb-NO"/>
        </w:rPr>
        <w:t>gode</w:t>
      </w:r>
      <w:r w:rsidR="00B717CB" w:rsidRPr="00652CCD">
        <w:rPr>
          <w:lang w:eastAsia="nb-NO"/>
        </w:rPr>
        <w:t xml:space="preserve"> infiltrasjonsevne</w:t>
      </w:r>
      <w:r w:rsidR="00ED0346">
        <w:rPr>
          <w:lang w:eastAsia="nb-NO"/>
        </w:rPr>
        <w:t xml:space="preserve">r. Disse områdene skal </w:t>
      </w:r>
      <w:r w:rsidR="00B717CB" w:rsidRPr="00652CCD">
        <w:rPr>
          <w:lang w:eastAsia="nb-NO"/>
        </w:rPr>
        <w:t>avsettes til overvannshåndtering i reguleringsplan</w:t>
      </w:r>
      <w:r w:rsidR="004E3BF9" w:rsidRPr="00652CCD">
        <w:rPr>
          <w:lang w:eastAsia="nb-NO"/>
        </w:rPr>
        <w:t>.</w:t>
      </w:r>
    </w:p>
    <w:p w14:paraId="14C56984" w14:textId="2DB58A57" w:rsidR="00597FF3" w:rsidRPr="00652CCD" w:rsidRDefault="00597FF3" w:rsidP="00A464A1">
      <w:pPr>
        <w:pStyle w:val="Brd2"/>
        <w:rPr>
          <w:lang w:eastAsia="nb-NO"/>
        </w:rPr>
      </w:pPr>
      <w:r w:rsidRPr="00652CCD">
        <w:rPr>
          <w:lang w:eastAsia="nb-NO"/>
        </w:rPr>
        <w:t xml:space="preserve">I de fleste tilfeller vil infiltrasjonsanlegget </w:t>
      </w:r>
      <w:r w:rsidR="00034E26" w:rsidRPr="00652CCD">
        <w:rPr>
          <w:lang w:eastAsia="nb-NO"/>
        </w:rPr>
        <w:t xml:space="preserve">samtidig </w:t>
      </w:r>
      <w:r w:rsidRPr="00652CCD">
        <w:rPr>
          <w:lang w:eastAsia="nb-NO"/>
        </w:rPr>
        <w:t>være et fordrøyningsanlegg (</w:t>
      </w:r>
      <w:r w:rsidR="00D26404">
        <w:rPr>
          <w:lang w:eastAsia="nb-NO"/>
        </w:rPr>
        <w:t>F.eks.</w:t>
      </w:r>
      <w:r w:rsidRPr="00652CCD">
        <w:rPr>
          <w:lang w:eastAsia="nb-NO"/>
        </w:rPr>
        <w:t xml:space="preserve"> i regnbed), men ikke alle </w:t>
      </w:r>
      <w:r w:rsidR="00A840A9" w:rsidRPr="00652CCD">
        <w:rPr>
          <w:lang w:eastAsia="nb-NO"/>
        </w:rPr>
        <w:t>fordrøyningsanlegg</w:t>
      </w:r>
      <w:r w:rsidRPr="00652CCD">
        <w:rPr>
          <w:lang w:eastAsia="nb-NO"/>
        </w:rPr>
        <w:t xml:space="preserve"> vil være et infiltrasjonsanlegg</w:t>
      </w:r>
      <w:r w:rsidR="00A464A1" w:rsidRPr="00652CCD">
        <w:rPr>
          <w:lang w:eastAsia="nb-NO"/>
        </w:rPr>
        <w:t xml:space="preserve"> (</w:t>
      </w:r>
      <w:r w:rsidR="00D26404">
        <w:rPr>
          <w:lang w:eastAsia="nb-NO"/>
        </w:rPr>
        <w:t>F.eks.</w:t>
      </w:r>
      <w:r w:rsidR="00A464A1" w:rsidRPr="00652CCD">
        <w:rPr>
          <w:lang w:eastAsia="nb-NO"/>
        </w:rPr>
        <w:t xml:space="preserve"> i en </w:t>
      </w:r>
      <w:proofErr w:type="spellStart"/>
      <w:r w:rsidR="00A464A1" w:rsidRPr="00652CCD">
        <w:rPr>
          <w:lang w:eastAsia="nb-NO"/>
        </w:rPr>
        <w:t>fordrøyningsdam</w:t>
      </w:r>
      <w:proofErr w:type="spellEnd"/>
      <w:r w:rsidR="00A464A1" w:rsidRPr="00652CCD">
        <w:rPr>
          <w:lang w:eastAsia="nb-NO"/>
        </w:rPr>
        <w:t xml:space="preserve"> med tett bunn)</w:t>
      </w:r>
      <w:r w:rsidRPr="00652CCD">
        <w:rPr>
          <w:lang w:eastAsia="nb-NO"/>
        </w:rPr>
        <w:t>.</w:t>
      </w:r>
      <w:r w:rsidR="00A464A1" w:rsidRPr="00652CCD">
        <w:rPr>
          <w:lang w:eastAsia="nb-NO"/>
        </w:rPr>
        <w:t xml:space="preserve"> </w:t>
      </w:r>
      <w:r w:rsidRPr="00652CCD">
        <w:rPr>
          <w:lang w:eastAsia="nb-NO"/>
        </w:rPr>
        <w:t xml:space="preserve">Hvor mye av utløpet fra fordrøyningsanlegg </w:t>
      </w:r>
      <w:r w:rsidR="0037494C">
        <w:rPr>
          <w:lang w:eastAsia="nb-NO"/>
        </w:rPr>
        <w:t xml:space="preserve">som </w:t>
      </w:r>
      <w:r w:rsidRPr="00652CCD">
        <w:rPr>
          <w:lang w:eastAsia="nb-NO"/>
        </w:rPr>
        <w:t>kan infiltreres bestemmes av tilgjengelige arealer for dyp infiltrasjon og infiltrasjonskapasitet</w:t>
      </w:r>
      <w:r w:rsidR="00034E26" w:rsidRPr="00652CCD">
        <w:rPr>
          <w:lang w:eastAsia="nb-NO"/>
        </w:rPr>
        <w:t>en</w:t>
      </w:r>
      <w:r w:rsidRPr="00652CCD">
        <w:rPr>
          <w:lang w:eastAsia="nb-NO"/>
        </w:rPr>
        <w:t xml:space="preserve"> på stedet. </w:t>
      </w:r>
    </w:p>
    <w:p w14:paraId="5CA34FA6" w14:textId="57033CC5" w:rsidR="00597FF3" w:rsidRPr="00652CCD" w:rsidRDefault="00597FF3" w:rsidP="004B06D4">
      <w:pPr>
        <w:pStyle w:val="Brd2"/>
        <w:numPr>
          <w:ilvl w:val="0"/>
          <w:numId w:val="19"/>
        </w:numPr>
        <w:rPr>
          <w:lang w:eastAsia="nb-NO"/>
        </w:rPr>
      </w:pPr>
      <w:r w:rsidRPr="00652CCD">
        <w:rPr>
          <w:lang w:eastAsia="nb-NO"/>
        </w:rPr>
        <w:t>Areal som kreves for dyp infiltrasjon</w:t>
      </w:r>
      <w:r w:rsidR="00CF139F">
        <w:rPr>
          <w:lang w:eastAsia="nb-NO"/>
        </w:rPr>
        <w:t xml:space="preserve"> i hvert DAF</w:t>
      </w:r>
      <w:r w:rsidRPr="00652CCD">
        <w:rPr>
          <w:lang w:eastAsia="nb-NO"/>
        </w:rPr>
        <w:t xml:space="preserve"> beregnes:</w:t>
      </w:r>
    </w:p>
    <w:p w14:paraId="003389D8" w14:textId="77777777" w:rsidR="00597FF3" w:rsidRPr="00652CCD" w:rsidRDefault="00597FF3" w:rsidP="00597FF3">
      <w:pPr>
        <w:pStyle w:val="Brd2"/>
        <w:rPr>
          <w:lang w:eastAsia="nb-NO"/>
        </w:rPr>
      </w:pPr>
    </w:p>
    <w:p w14:paraId="3D56ED46" w14:textId="4AC27B33" w:rsidR="00F83B47" w:rsidRPr="00BC2332" w:rsidRDefault="00F83B47" w:rsidP="00597FF3">
      <w:pPr>
        <w:pStyle w:val="Brd2"/>
        <w:jc w:val="center"/>
        <w:rPr>
          <w:lang w:eastAsia="nb-NO"/>
        </w:rPr>
      </w:pPr>
      <w:proofErr w:type="spellStart"/>
      <w:r w:rsidRPr="00BC2332">
        <w:rPr>
          <w:lang w:eastAsia="nb-NO"/>
        </w:rPr>
        <w:t>Q_ut</w:t>
      </w:r>
      <w:proofErr w:type="spellEnd"/>
      <w:r w:rsidRPr="00BC2332">
        <w:rPr>
          <w:lang w:eastAsia="nb-NO"/>
        </w:rPr>
        <w:t xml:space="preserve"> = 0,004 * A</w:t>
      </w:r>
    </w:p>
    <w:p w14:paraId="543BE495" w14:textId="288D92B5" w:rsidR="00597FF3" w:rsidRPr="00BC2332" w:rsidRDefault="00597FF3" w:rsidP="00597FF3">
      <w:pPr>
        <w:pStyle w:val="Brd2"/>
        <w:jc w:val="center"/>
        <w:rPr>
          <w:lang w:eastAsia="nb-NO"/>
        </w:rPr>
      </w:pPr>
      <w:proofErr w:type="spellStart"/>
      <w:r w:rsidRPr="00BC2332">
        <w:rPr>
          <w:lang w:eastAsia="nb-NO"/>
        </w:rPr>
        <w:t>A_inf</w:t>
      </w:r>
      <w:proofErr w:type="spellEnd"/>
      <w:r w:rsidRPr="00BC2332">
        <w:rPr>
          <w:lang w:eastAsia="nb-NO"/>
        </w:rPr>
        <w:t xml:space="preserve"> = </w:t>
      </w:r>
      <w:proofErr w:type="spellStart"/>
      <w:r w:rsidR="00F83B47" w:rsidRPr="00BC2332">
        <w:rPr>
          <w:lang w:eastAsia="nb-NO"/>
        </w:rPr>
        <w:t>Q_ut</w:t>
      </w:r>
      <w:proofErr w:type="spellEnd"/>
      <w:r w:rsidRPr="00BC2332">
        <w:rPr>
          <w:lang w:eastAsia="nb-NO"/>
        </w:rPr>
        <w:t xml:space="preserve"> / </w:t>
      </w:r>
      <w:proofErr w:type="spellStart"/>
      <w:r w:rsidRPr="00BC2332">
        <w:rPr>
          <w:lang w:eastAsia="nb-NO"/>
        </w:rPr>
        <w:t>K_sat</w:t>
      </w:r>
      <w:proofErr w:type="spellEnd"/>
    </w:p>
    <w:p w14:paraId="18BCFC0E" w14:textId="77777777" w:rsidR="00597FF3" w:rsidRPr="00BC2332" w:rsidRDefault="00597FF3" w:rsidP="00597FF3">
      <w:pPr>
        <w:pStyle w:val="Brd2"/>
        <w:rPr>
          <w:lang w:eastAsia="nb-NO"/>
        </w:rPr>
      </w:pPr>
    </w:p>
    <w:p w14:paraId="422A150B" w14:textId="77777777" w:rsidR="00ED0346" w:rsidRDefault="00ED0346" w:rsidP="00ED0346">
      <w:pPr>
        <w:pStyle w:val="Brd2"/>
        <w:keepNext/>
        <w:rPr>
          <w:lang w:eastAsia="nb-NO"/>
        </w:rPr>
      </w:pPr>
      <w:r>
        <w:rPr>
          <w:lang w:eastAsia="nb-NO"/>
        </w:rPr>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1"/>
      </w:tblGrid>
      <w:tr w:rsidR="00F83B47" w14:paraId="10B7B0E9" w14:textId="77777777" w:rsidTr="00CF139F">
        <w:tc>
          <w:tcPr>
            <w:tcW w:w="1560" w:type="dxa"/>
          </w:tcPr>
          <w:p w14:paraId="52E32A31" w14:textId="1293E264" w:rsidR="00F83B47" w:rsidRPr="00CF139F" w:rsidRDefault="00F83B47" w:rsidP="00685884">
            <w:pPr>
              <w:pStyle w:val="Tabell"/>
              <w:spacing w:after="120"/>
              <w:rPr>
                <w:lang w:eastAsia="nb-NO"/>
              </w:rPr>
            </w:pPr>
            <w:proofErr w:type="spellStart"/>
            <w:r>
              <w:rPr>
                <w:lang w:eastAsia="nb-NO"/>
              </w:rPr>
              <w:t>Q_ut</w:t>
            </w:r>
            <w:proofErr w:type="spellEnd"/>
            <w:r>
              <w:rPr>
                <w:lang w:eastAsia="nb-NO"/>
              </w:rPr>
              <w:t xml:space="preserve"> [l/s]</w:t>
            </w:r>
          </w:p>
        </w:tc>
        <w:tc>
          <w:tcPr>
            <w:tcW w:w="7501" w:type="dxa"/>
          </w:tcPr>
          <w:p w14:paraId="6FD670F1" w14:textId="421ACBB3" w:rsidR="00F83B47" w:rsidRPr="00CF139F" w:rsidRDefault="00F83B47" w:rsidP="00685884">
            <w:pPr>
              <w:pStyle w:val="Tabell"/>
              <w:spacing w:after="120"/>
              <w:rPr>
                <w:lang w:eastAsia="nb-NO"/>
              </w:rPr>
            </w:pPr>
            <w:r>
              <w:rPr>
                <w:lang w:eastAsia="nb-NO"/>
              </w:rPr>
              <w:t>Utløp etter fordrøyning</w:t>
            </w:r>
          </w:p>
        </w:tc>
      </w:tr>
      <w:tr w:rsidR="00F83B47" w14:paraId="4F4D351A" w14:textId="77777777" w:rsidTr="00CF139F">
        <w:tc>
          <w:tcPr>
            <w:tcW w:w="1560" w:type="dxa"/>
          </w:tcPr>
          <w:p w14:paraId="5A0E18B0" w14:textId="15821D96" w:rsidR="00F83B47" w:rsidRDefault="00F83B47" w:rsidP="00F83B47">
            <w:pPr>
              <w:pStyle w:val="Tabell"/>
              <w:spacing w:after="120"/>
              <w:rPr>
                <w:lang w:eastAsia="nb-NO"/>
              </w:rPr>
            </w:pPr>
            <w:r>
              <w:rPr>
                <w:lang w:eastAsia="nb-NO"/>
              </w:rPr>
              <w:t>A</w:t>
            </w:r>
            <w:r w:rsidRPr="00CF139F">
              <w:rPr>
                <w:lang w:eastAsia="nb-NO"/>
              </w:rPr>
              <w:t xml:space="preserve"> [m</w:t>
            </w:r>
            <w:r w:rsidRPr="00E142AA">
              <w:rPr>
                <w:vertAlign w:val="superscript"/>
                <w:lang w:eastAsia="nb-NO"/>
              </w:rPr>
              <w:t>2</w:t>
            </w:r>
            <w:r w:rsidRPr="00CF139F">
              <w:rPr>
                <w:lang w:eastAsia="nb-NO"/>
              </w:rPr>
              <w:t>]</w:t>
            </w:r>
          </w:p>
        </w:tc>
        <w:tc>
          <w:tcPr>
            <w:tcW w:w="7501" w:type="dxa"/>
          </w:tcPr>
          <w:p w14:paraId="69D5EF60" w14:textId="3BB5CB59" w:rsidR="00F83B47" w:rsidRDefault="00F83B47" w:rsidP="00F83B47">
            <w:pPr>
              <w:pStyle w:val="Tabell"/>
              <w:spacing w:after="120"/>
              <w:rPr>
                <w:lang w:eastAsia="nb-NO"/>
              </w:rPr>
            </w:pPr>
            <w:r>
              <w:rPr>
                <w:lang w:eastAsia="nb-NO"/>
              </w:rPr>
              <w:t>Totalt areal til DAF</w:t>
            </w:r>
          </w:p>
        </w:tc>
      </w:tr>
      <w:tr w:rsidR="00F83B47" w14:paraId="6F1BB5D1" w14:textId="77777777" w:rsidTr="00CF139F">
        <w:tc>
          <w:tcPr>
            <w:tcW w:w="1560" w:type="dxa"/>
          </w:tcPr>
          <w:p w14:paraId="63761D76" w14:textId="5C6A1F3B" w:rsidR="00F83B47" w:rsidRPr="00CF139F" w:rsidRDefault="00F83B47" w:rsidP="00F83B47">
            <w:pPr>
              <w:pStyle w:val="Tabell"/>
              <w:spacing w:after="120"/>
              <w:rPr>
                <w:lang w:eastAsia="nb-NO"/>
              </w:rPr>
            </w:pPr>
            <w:proofErr w:type="spellStart"/>
            <w:r w:rsidRPr="00CF139F">
              <w:rPr>
                <w:lang w:eastAsia="nb-NO"/>
              </w:rPr>
              <w:t>A_inf</w:t>
            </w:r>
            <w:proofErr w:type="spellEnd"/>
            <w:r w:rsidRPr="00CF139F">
              <w:rPr>
                <w:lang w:eastAsia="nb-NO"/>
              </w:rPr>
              <w:t xml:space="preserve"> [m</w:t>
            </w:r>
            <w:r w:rsidRPr="00CF139F">
              <w:rPr>
                <w:vertAlign w:val="superscript"/>
                <w:lang w:eastAsia="nb-NO"/>
              </w:rPr>
              <w:t>2</w:t>
            </w:r>
            <w:r w:rsidRPr="00CF139F">
              <w:rPr>
                <w:lang w:eastAsia="nb-NO"/>
              </w:rPr>
              <w:t>]</w:t>
            </w:r>
          </w:p>
        </w:tc>
        <w:tc>
          <w:tcPr>
            <w:tcW w:w="7501" w:type="dxa"/>
          </w:tcPr>
          <w:p w14:paraId="4555293C" w14:textId="3DCC1567" w:rsidR="00F83B47" w:rsidRPr="00CF139F" w:rsidRDefault="00F83B47" w:rsidP="00F83B47">
            <w:pPr>
              <w:pStyle w:val="Tabell"/>
              <w:spacing w:after="120"/>
              <w:rPr>
                <w:lang w:eastAsia="nb-NO"/>
              </w:rPr>
            </w:pPr>
            <w:r w:rsidRPr="00CF139F">
              <w:rPr>
                <w:lang w:eastAsia="nb-NO"/>
              </w:rPr>
              <w:t>Nødvendig infiltrasjonsareal</w:t>
            </w:r>
          </w:p>
        </w:tc>
      </w:tr>
      <w:tr w:rsidR="00F83B47" w14:paraId="39BC6D7A" w14:textId="77777777" w:rsidTr="00CF139F">
        <w:tc>
          <w:tcPr>
            <w:tcW w:w="1560" w:type="dxa"/>
          </w:tcPr>
          <w:p w14:paraId="3FD8C016" w14:textId="454E64BD" w:rsidR="00F83B47" w:rsidRPr="00CF139F" w:rsidRDefault="00F83B47" w:rsidP="00F83B47">
            <w:pPr>
              <w:pStyle w:val="Tabell"/>
              <w:spacing w:after="120"/>
              <w:rPr>
                <w:lang w:eastAsia="nb-NO"/>
              </w:rPr>
            </w:pPr>
            <w:proofErr w:type="spellStart"/>
            <w:r w:rsidRPr="00CF139F">
              <w:rPr>
                <w:lang w:eastAsia="nb-NO"/>
              </w:rPr>
              <w:t>K_sat</w:t>
            </w:r>
            <w:proofErr w:type="spellEnd"/>
            <w:r w:rsidRPr="00CF139F">
              <w:rPr>
                <w:lang w:eastAsia="nb-NO"/>
              </w:rPr>
              <w:t xml:space="preserve"> [mm/s]</w:t>
            </w:r>
          </w:p>
        </w:tc>
        <w:tc>
          <w:tcPr>
            <w:tcW w:w="7501" w:type="dxa"/>
          </w:tcPr>
          <w:p w14:paraId="794DD39F" w14:textId="548F1045" w:rsidR="00F83B47" w:rsidRPr="00CF139F" w:rsidRDefault="00F83B47" w:rsidP="00F83B47">
            <w:pPr>
              <w:pStyle w:val="Tabell"/>
              <w:spacing w:after="120"/>
              <w:rPr>
                <w:lang w:eastAsia="nb-NO"/>
              </w:rPr>
            </w:pPr>
            <w:r w:rsidRPr="00CF139F">
              <w:rPr>
                <w:lang w:eastAsia="nb-NO"/>
              </w:rPr>
              <w:t>Mettet hydraulisk konduktivitet</w:t>
            </w:r>
            <w:r>
              <w:rPr>
                <w:lang w:eastAsia="nb-NO"/>
              </w:rPr>
              <w:t xml:space="preserve"> i det utvalgte infiltrasjonsarealet</w:t>
            </w:r>
          </w:p>
        </w:tc>
      </w:tr>
    </w:tbl>
    <w:p w14:paraId="09DEF2FA" w14:textId="77777777" w:rsidR="00ED0346" w:rsidRDefault="00ED0346" w:rsidP="00E142AA">
      <w:pPr>
        <w:pStyle w:val="Brd2"/>
        <w:rPr>
          <w:lang w:eastAsia="nb-NO"/>
        </w:rPr>
      </w:pPr>
    </w:p>
    <w:p w14:paraId="236FC247" w14:textId="48579C3D" w:rsidR="00E142AA" w:rsidRDefault="00A464A1" w:rsidP="004B06D4">
      <w:pPr>
        <w:pStyle w:val="Brd2"/>
        <w:numPr>
          <w:ilvl w:val="0"/>
          <w:numId w:val="19"/>
        </w:numPr>
        <w:rPr>
          <w:lang w:eastAsia="nb-NO"/>
        </w:rPr>
      </w:pPr>
      <w:r w:rsidRPr="00CF139F">
        <w:rPr>
          <w:lang w:eastAsia="nb-NO"/>
        </w:rPr>
        <w:t>I reguleringsfasen</w:t>
      </w:r>
      <w:r w:rsidR="00E142AA">
        <w:rPr>
          <w:lang w:eastAsia="nb-NO"/>
        </w:rPr>
        <w:t xml:space="preserve"> (rammeplanen)</w:t>
      </w:r>
      <w:r w:rsidRPr="00CF139F">
        <w:rPr>
          <w:lang w:eastAsia="nb-NO"/>
        </w:rPr>
        <w:t xml:space="preserve"> skal </w:t>
      </w:r>
      <w:proofErr w:type="spellStart"/>
      <w:r w:rsidRPr="00CF139F">
        <w:rPr>
          <w:lang w:eastAsia="nb-NO"/>
        </w:rPr>
        <w:t>K_sat</w:t>
      </w:r>
      <w:proofErr w:type="spellEnd"/>
      <w:r w:rsidRPr="00CF139F">
        <w:rPr>
          <w:lang w:eastAsia="nb-NO"/>
        </w:rPr>
        <w:t xml:space="preserve"> på infiltrasjonsområdet estimeres </w:t>
      </w:r>
      <w:r w:rsidR="00B61DC0">
        <w:rPr>
          <w:lang w:eastAsia="nb-NO"/>
        </w:rPr>
        <w:t>med en av disse metoder</w:t>
      </w:r>
      <w:r w:rsidR="00E142AA">
        <w:rPr>
          <w:lang w:eastAsia="nb-NO"/>
        </w:rPr>
        <w:t>:</w:t>
      </w:r>
    </w:p>
    <w:p w14:paraId="6D8C9C1D" w14:textId="65EBA811" w:rsidR="00E142AA" w:rsidRDefault="00E142AA" w:rsidP="00E142AA">
      <w:pPr>
        <w:pStyle w:val="Brd2"/>
        <w:numPr>
          <w:ilvl w:val="0"/>
          <w:numId w:val="11"/>
        </w:numPr>
      </w:pPr>
      <w:r>
        <w:t>i</w:t>
      </w:r>
      <w:r w:rsidR="00A464A1" w:rsidRPr="00652CCD">
        <w:t>nfiltrasjonskart fra NGU</w:t>
      </w:r>
      <w:r>
        <w:t>. I</w:t>
      </w:r>
      <w:r w:rsidR="00A464A1" w:rsidRPr="00652CCD">
        <w:t xml:space="preserve"> dette tilfelle vil verdier i </w:t>
      </w:r>
      <w:r w:rsidR="00B717CB" w:rsidRPr="00652CCD">
        <w:fldChar w:fldCharType="begin"/>
      </w:r>
      <w:r w:rsidR="00B717CB" w:rsidRPr="00652CCD">
        <w:instrText xml:space="preserve"> REF _Ref91756200 \h </w:instrText>
      </w:r>
      <w:r>
        <w:instrText xml:space="preserve"> \* MERGEFORMAT </w:instrText>
      </w:r>
      <w:r w:rsidR="00B717CB" w:rsidRPr="00652CCD">
        <w:fldChar w:fldCharType="separate"/>
      </w:r>
      <w:r w:rsidR="00E7676C" w:rsidRPr="00652CCD">
        <w:t xml:space="preserve">Tabell </w:t>
      </w:r>
      <w:r w:rsidR="00E7676C">
        <w:t>9</w:t>
      </w:r>
      <w:r w:rsidR="00B717CB" w:rsidRPr="00652CCD">
        <w:fldChar w:fldCharType="end"/>
      </w:r>
      <w:r w:rsidR="00B717CB" w:rsidRPr="00652CCD">
        <w:t xml:space="preserve"> </w:t>
      </w:r>
      <w:r w:rsidR="00A464A1" w:rsidRPr="00652CCD">
        <w:t>gjelde</w:t>
      </w:r>
      <w:r w:rsidR="0037494C">
        <w:t>.</w:t>
      </w:r>
    </w:p>
    <w:p w14:paraId="7677F1F7" w14:textId="77777777" w:rsidR="00B61DC0" w:rsidRDefault="00E142AA" w:rsidP="00B61DC0">
      <w:pPr>
        <w:pStyle w:val="Brd2"/>
        <w:numPr>
          <w:ilvl w:val="0"/>
          <w:numId w:val="11"/>
        </w:numPr>
      </w:pPr>
      <w:r>
        <w:t>k</w:t>
      </w:r>
      <w:r w:rsidR="00A464A1" w:rsidRPr="00652CCD">
        <w:t>ornfordelingsanalyser og Hazels formel når jordprøver er tilgjengelige.</w:t>
      </w:r>
    </w:p>
    <w:p w14:paraId="438277DC" w14:textId="4EA7D529" w:rsidR="00E75206" w:rsidRPr="00652CCD" w:rsidRDefault="00B61DC0" w:rsidP="00B61DC0">
      <w:pPr>
        <w:pStyle w:val="Brd2"/>
        <w:numPr>
          <w:ilvl w:val="0"/>
          <w:numId w:val="11"/>
        </w:numPr>
      </w:pPr>
      <w:r>
        <w:t xml:space="preserve">Infiltrasjonstest. Testen er </w:t>
      </w:r>
      <w:r w:rsidR="00A464A1" w:rsidRPr="00652CCD">
        <w:rPr>
          <w:lang w:eastAsia="nb-NO"/>
        </w:rPr>
        <w:t xml:space="preserve">ikke et krav i regulering, men det vil </w:t>
      </w:r>
      <w:r w:rsidR="00B717CB" w:rsidRPr="00652CCD">
        <w:rPr>
          <w:lang w:eastAsia="nb-NO"/>
        </w:rPr>
        <w:t xml:space="preserve">likevel </w:t>
      </w:r>
      <w:r w:rsidR="00A464A1" w:rsidRPr="00652CCD">
        <w:rPr>
          <w:lang w:eastAsia="nb-NO"/>
        </w:rPr>
        <w:t>være en fordel å gjennomføre den i denne fasen</w:t>
      </w:r>
      <w:r w:rsidR="00B717CB" w:rsidRPr="00652CCD">
        <w:rPr>
          <w:lang w:eastAsia="nb-NO"/>
        </w:rPr>
        <w:t>. Dersom</w:t>
      </w:r>
      <w:r w:rsidR="00E75206" w:rsidRPr="00652CCD">
        <w:rPr>
          <w:lang w:eastAsia="nb-NO"/>
        </w:rPr>
        <w:t xml:space="preserve"> sener</w:t>
      </w:r>
      <w:r w:rsidR="0030313B">
        <w:rPr>
          <w:lang w:eastAsia="nb-NO"/>
        </w:rPr>
        <w:t>e</w:t>
      </w:r>
      <w:r w:rsidR="00E75206" w:rsidRPr="00652CCD">
        <w:rPr>
          <w:lang w:eastAsia="nb-NO"/>
        </w:rPr>
        <w:t xml:space="preserve"> infiltrasjonstester viser at det ble avsatt for lite plass for infiltrasjon basert på en for optimistisk </w:t>
      </w:r>
      <w:r w:rsidR="00B717CB" w:rsidRPr="00652CCD">
        <w:rPr>
          <w:lang w:eastAsia="nb-NO"/>
        </w:rPr>
        <w:t>anslag</w:t>
      </w:r>
      <w:r w:rsidR="00E75206" w:rsidRPr="00652CCD">
        <w:rPr>
          <w:lang w:eastAsia="nb-NO"/>
        </w:rPr>
        <w:t xml:space="preserve"> av infiltrasjonskapasitet vil dette i det verste tilfelle medføre at fordyrende tiltak </w:t>
      </w:r>
      <w:r w:rsidR="00B717CB" w:rsidRPr="00652CCD">
        <w:rPr>
          <w:lang w:eastAsia="nb-NO"/>
        </w:rPr>
        <w:t>(</w:t>
      </w:r>
      <w:proofErr w:type="spellStart"/>
      <w:r w:rsidR="00B717CB" w:rsidRPr="00652CCD">
        <w:rPr>
          <w:lang w:eastAsia="nb-NO"/>
        </w:rPr>
        <w:t>e.g</w:t>
      </w:r>
      <w:proofErr w:type="spellEnd"/>
      <w:r w:rsidR="00B717CB" w:rsidRPr="00652CCD">
        <w:rPr>
          <w:lang w:eastAsia="nb-NO"/>
        </w:rPr>
        <w:t xml:space="preserve"> bygging av større fordrøyningsvolum).</w:t>
      </w:r>
    </w:p>
    <w:p w14:paraId="120911B5" w14:textId="13939D87" w:rsidR="00C566C7" w:rsidRPr="00652CCD" w:rsidRDefault="00E75206" w:rsidP="004B06D4">
      <w:pPr>
        <w:pStyle w:val="Brd2"/>
        <w:numPr>
          <w:ilvl w:val="0"/>
          <w:numId w:val="19"/>
        </w:numPr>
      </w:pPr>
      <w:r w:rsidRPr="00652CCD">
        <w:rPr>
          <w:lang w:eastAsia="nb-NO"/>
        </w:rPr>
        <w:lastRenderedPageBreak/>
        <w:t xml:space="preserve">I forbindelse med </w:t>
      </w:r>
      <w:r w:rsidR="00B61DC0">
        <w:rPr>
          <w:lang w:eastAsia="nb-NO"/>
        </w:rPr>
        <w:t>rammesøknad</w:t>
      </w:r>
      <w:r w:rsidRPr="00652CCD">
        <w:rPr>
          <w:lang w:eastAsia="nb-NO"/>
        </w:rPr>
        <w:t xml:space="preserve"> for prosjekter med mer enn </w:t>
      </w:r>
      <w:r w:rsidR="00B61DC0">
        <w:rPr>
          <w:lang w:eastAsia="nb-NO"/>
        </w:rPr>
        <w:t>to</w:t>
      </w:r>
      <w:r w:rsidRPr="00652CCD">
        <w:rPr>
          <w:lang w:eastAsia="nb-NO"/>
        </w:rPr>
        <w:t xml:space="preserve"> boliger skal infiltrasjonskapasitet (</w:t>
      </w:r>
      <w:proofErr w:type="spellStart"/>
      <w:r w:rsidRPr="00652CCD">
        <w:rPr>
          <w:lang w:eastAsia="nb-NO"/>
        </w:rPr>
        <w:t>K_sat</w:t>
      </w:r>
      <w:proofErr w:type="spellEnd"/>
      <w:r w:rsidRPr="00652CCD">
        <w:rPr>
          <w:lang w:eastAsia="nb-NO"/>
        </w:rPr>
        <w:t>) bestemmes ved infiltrasjonstest</w:t>
      </w:r>
      <w:r w:rsidR="00A840A9" w:rsidRPr="00652CCD">
        <w:rPr>
          <w:lang w:eastAsia="nb-NO"/>
        </w:rPr>
        <w:t xml:space="preserve"> på </w:t>
      </w:r>
      <w:r w:rsidR="00034E26" w:rsidRPr="00652CCD">
        <w:rPr>
          <w:lang w:eastAsia="nb-NO"/>
        </w:rPr>
        <w:t xml:space="preserve">nøyaktig </w:t>
      </w:r>
      <w:r w:rsidR="00A840A9" w:rsidRPr="00652CCD">
        <w:rPr>
          <w:lang w:eastAsia="nb-NO"/>
        </w:rPr>
        <w:t>plassering og dybde hvor LOD-anlegget planlegges</w:t>
      </w:r>
      <w:r w:rsidR="00A464A1" w:rsidRPr="00652CCD">
        <w:rPr>
          <w:lang w:eastAsia="nb-NO"/>
        </w:rPr>
        <w:t xml:space="preserve"> (dersom testen har ikke blitt gjennomført i reguleringsfasen).</w:t>
      </w:r>
      <w:r w:rsidR="00C566C7" w:rsidRPr="00652CCD">
        <w:rPr>
          <w:lang w:eastAsia="nb-NO"/>
        </w:rPr>
        <w:t xml:space="preserve"> </w:t>
      </w:r>
      <w:r w:rsidR="00C566C7" w:rsidRPr="00652CCD">
        <w:t xml:space="preserve">Samtidig må det kartlegges tette lag/fjell nedstrøms infiltrasjonsområdet for å </w:t>
      </w:r>
      <w:r w:rsidR="00B61DC0">
        <w:t>bedømme</w:t>
      </w:r>
      <w:r w:rsidR="00C566C7" w:rsidRPr="00652CCD">
        <w:t xml:space="preserve"> om infiltrert vann kan trenge til overflaten nedstrøms infiltrasjonsanlegget eller hos naboeiendommen.</w:t>
      </w:r>
    </w:p>
    <w:p w14:paraId="11A7EA86" w14:textId="34F2703D" w:rsidR="00A464A1" w:rsidRPr="00652CCD" w:rsidRDefault="00A464A1" w:rsidP="00A464A1">
      <w:pPr>
        <w:pStyle w:val="Bildetekst"/>
        <w:keepNext/>
      </w:pPr>
      <w:bookmarkStart w:id="166" w:name="_Ref91756200"/>
      <w:r w:rsidRPr="00652CCD">
        <w:t xml:space="preserve">Tabell </w:t>
      </w:r>
      <w:fldSimple w:instr=" SEQ Tabell \* ARABIC ">
        <w:r w:rsidR="00E7676C">
          <w:rPr>
            <w:noProof/>
          </w:rPr>
          <w:t>9</w:t>
        </w:r>
      </w:fldSimple>
      <w:bookmarkEnd w:id="166"/>
      <w:r w:rsidRPr="00652CCD">
        <w:t xml:space="preserve">. Midlertidig verdier a </w:t>
      </w:r>
      <w:proofErr w:type="spellStart"/>
      <w:r w:rsidRPr="00652CCD">
        <w:t>K_sat</w:t>
      </w:r>
      <w:proofErr w:type="spellEnd"/>
      <w:r w:rsidRPr="00652CCD">
        <w:t xml:space="preserve"> som kan brukes i reguleringsfasen for å bestemme areal som skal avsettes til LOD-infiltrasjonsanlegg.</w:t>
      </w:r>
    </w:p>
    <w:tbl>
      <w:tblPr>
        <w:tblStyle w:val="Tabellrutenett"/>
        <w:tblW w:w="0" w:type="auto"/>
        <w:jc w:val="center"/>
        <w:tblLook w:val="04A0" w:firstRow="1" w:lastRow="0" w:firstColumn="1" w:lastColumn="0" w:noHBand="0" w:noVBand="1"/>
      </w:tblPr>
      <w:tblGrid>
        <w:gridCol w:w="3487"/>
        <w:gridCol w:w="1746"/>
        <w:gridCol w:w="1358"/>
        <w:gridCol w:w="1940"/>
      </w:tblGrid>
      <w:tr w:rsidR="00652CCD" w:rsidRPr="00F83B47" w14:paraId="79204C0C" w14:textId="05B37514" w:rsidTr="00A464A1">
        <w:trPr>
          <w:trHeight w:val="834"/>
          <w:jc w:val="center"/>
        </w:trPr>
        <w:tc>
          <w:tcPr>
            <w:tcW w:w="3487" w:type="dxa"/>
            <w:shd w:val="clear" w:color="auto" w:fill="BFBFBF" w:themeFill="background1" w:themeFillShade="BF"/>
          </w:tcPr>
          <w:p w14:paraId="6E136540" w14:textId="34F0A313" w:rsidR="0076468F" w:rsidRPr="00652CCD" w:rsidRDefault="0076468F" w:rsidP="00A464A1">
            <w:pPr>
              <w:pStyle w:val="Tabell"/>
              <w:rPr>
                <w:b/>
                <w:bCs/>
              </w:rPr>
            </w:pPr>
            <w:r w:rsidRPr="00652CCD">
              <w:rPr>
                <w:b/>
                <w:bCs/>
              </w:rPr>
              <w:t>Infiltrasjonspotensiale i DAF ifølge NGU infiltrasjonskart.</w:t>
            </w:r>
          </w:p>
        </w:tc>
        <w:tc>
          <w:tcPr>
            <w:tcW w:w="1746" w:type="dxa"/>
            <w:shd w:val="clear" w:color="auto" w:fill="BFBFBF" w:themeFill="background1" w:themeFillShade="BF"/>
          </w:tcPr>
          <w:p w14:paraId="4EE82B20" w14:textId="0107C6E4" w:rsidR="0076468F" w:rsidRPr="00652CCD" w:rsidRDefault="0076468F" w:rsidP="00A464A1">
            <w:pPr>
              <w:pStyle w:val="Tabell"/>
              <w:rPr>
                <w:b/>
                <w:bCs/>
              </w:rPr>
            </w:pPr>
            <w:proofErr w:type="spellStart"/>
            <w:r w:rsidRPr="00652CCD">
              <w:rPr>
                <w:b/>
                <w:bCs/>
              </w:rPr>
              <w:t>K_sat</w:t>
            </w:r>
            <w:proofErr w:type="spellEnd"/>
            <w:r w:rsidRPr="00652CCD">
              <w:rPr>
                <w:b/>
                <w:bCs/>
              </w:rPr>
              <w:t xml:space="preserve"> [cm/t]</w:t>
            </w:r>
          </w:p>
        </w:tc>
        <w:tc>
          <w:tcPr>
            <w:tcW w:w="1358" w:type="dxa"/>
            <w:shd w:val="clear" w:color="auto" w:fill="BFBFBF" w:themeFill="background1" w:themeFillShade="BF"/>
          </w:tcPr>
          <w:p w14:paraId="39713006" w14:textId="63B0C70F" w:rsidR="0076468F" w:rsidRPr="00652CCD" w:rsidRDefault="0076468F" w:rsidP="00A464A1">
            <w:pPr>
              <w:pStyle w:val="Tabell"/>
              <w:rPr>
                <w:b/>
                <w:bCs/>
              </w:rPr>
            </w:pPr>
            <w:proofErr w:type="spellStart"/>
            <w:r w:rsidRPr="00652CCD">
              <w:rPr>
                <w:b/>
                <w:bCs/>
              </w:rPr>
              <w:t>K_sat</w:t>
            </w:r>
            <w:proofErr w:type="spellEnd"/>
            <w:r w:rsidRPr="00652CCD">
              <w:rPr>
                <w:b/>
                <w:bCs/>
              </w:rPr>
              <w:t xml:space="preserve"> [mm/s]</w:t>
            </w:r>
          </w:p>
        </w:tc>
        <w:tc>
          <w:tcPr>
            <w:tcW w:w="1940" w:type="dxa"/>
            <w:shd w:val="clear" w:color="auto" w:fill="BFBFBF" w:themeFill="background1" w:themeFillShade="BF"/>
          </w:tcPr>
          <w:p w14:paraId="509F238E" w14:textId="7BB36D8F" w:rsidR="0076468F" w:rsidRPr="00F83B47" w:rsidRDefault="00F83B47" w:rsidP="00A464A1">
            <w:pPr>
              <w:pStyle w:val="Tabell"/>
              <w:rPr>
                <w:b/>
                <w:bCs/>
              </w:rPr>
            </w:pPr>
            <w:r w:rsidRPr="00F83B47">
              <w:rPr>
                <w:b/>
                <w:bCs/>
              </w:rPr>
              <w:t xml:space="preserve">Areal til infiltrasjonsanlegg I % av </w:t>
            </w:r>
            <w:r w:rsidR="00A464A1" w:rsidRPr="00F83B47">
              <w:rPr>
                <w:b/>
                <w:bCs/>
              </w:rPr>
              <w:t>DAF</w:t>
            </w:r>
          </w:p>
        </w:tc>
      </w:tr>
      <w:tr w:rsidR="00652CCD" w:rsidRPr="00652CCD" w14:paraId="59113D34" w14:textId="0423EDA2" w:rsidTr="00A464A1">
        <w:trPr>
          <w:trHeight w:val="339"/>
          <w:jc w:val="center"/>
        </w:trPr>
        <w:tc>
          <w:tcPr>
            <w:tcW w:w="3487" w:type="dxa"/>
          </w:tcPr>
          <w:p w14:paraId="209D995D" w14:textId="54171834" w:rsidR="0076468F" w:rsidRPr="00652CCD" w:rsidRDefault="0076468F" w:rsidP="00A464A1">
            <w:pPr>
              <w:pStyle w:val="Tabell"/>
            </w:pPr>
            <w:r w:rsidRPr="00652CCD">
              <w:t>God</w:t>
            </w:r>
          </w:p>
        </w:tc>
        <w:tc>
          <w:tcPr>
            <w:tcW w:w="1746" w:type="dxa"/>
          </w:tcPr>
          <w:p w14:paraId="7FDA9D3A" w14:textId="5C8610A7" w:rsidR="0076468F" w:rsidRPr="00652CCD" w:rsidRDefault="0076468F" w:rsidP="00A464A1">
            <w:pPr>
              <w:pStyle w:val="Tabell"/>
            </w:pPr>
            <w:r w:rsidRPr="00652CCD">
              <w:t>100</w:t>
            </w:r>
          </w:p>
        </w:tc>
        <w:tc>
          <w:tcPr>
            <w:tcW w:w="1358" w:type="dxa"/>
          </w:tcPr>
          <w:p w14:paraId="74D5163C" w14:textId="5D43DF55" w:rsidR="0076468F" w:rsidRPr="00652CCD" w:rsidRDefault="0076468F" w:rsidP="00A464A1">
            <w:pPr>
              <w:pStyle w:val="Tabell"/>
            </w:pPr>
            <w:r w:rsidRPr="00652CCD">
              <w:t>0,278</w:t>
            </w:r>
          </w:p>
        </w:tc>
        <w:tc>
          <w:tcPr>
            <w:tcW w:w="1940" w:type="dxa"/>
          </w:tcPr>
          <w:p w14:paraId="71601AAB" w14:textId="330F7A3A" w:rsidR="0076468F" w:rsidRPr="00652CCD" w:rsidRDefault="00C26DE8" w:rsidP="00A464A1">
            <w:pPr>
              <w:pStyle w:val="Tabell"/>
            </w:pPr>
            <w:r w:rsidRPr="00652CCD">
              <w:t>1</w:t>
            </w:r>
            <w:r w:rsidR="00F83B47">
              <w:t>,</w:t>
            </w:r>
            <w:r w:rsidRPr="00652CCD">
              <w:t>4</w:t>
            </w:r>
            <w:r w:rsidR="00F83B47">
              <w:t xml:space="preserve"> %</w:t>
            </w:r>
          </w:p>
        </w:tc>
      </w:tr>
      <w:tr w:rsidR="00652CCD" w:rsidRPr="00652CCD" w14:paraId="6C5DB8C0" w14:textId="0EEC0284" w:rsidTr="00A464A1">
        <w:trPr>
          <w:trHeight w:val="329"/>
          <w:jc w:val="center"/>
        </w:trPr>
        <w:tc>
          <w:tcPr>
            <w:tcW w:w="3487" w:type="dxa"/>
          </w:tcPr>
          <w:p w14:paraId="645D5A4A" w14:textId="49BE4B9A" w:rsidR="0076468F" w:rsidRPr="00652CCD" w:rsidRDefault="0076468F" w:rsidP="00A464A1">
            <w:pPr>
              <w:pStyle w:val="Tabell"/>
            </w:pPr>
            <w:r w:rsidRPr="00652CCD">
              <w:t xml:space="preserve">Middels godt </w:t>
            </w:r>
          </w:p>
        </w:tc>
        <w:tc>
          <w:tcPr>
            <w:tcW w:w="1746" w:type="dxa"/>
          </w:tcPr>
          <w:p w14:paraId="1559E65A" w14:textId="489A1DED" w:rsidR="0076468F" w:rsidRPr="00652CCD" w:rsidRDefault="0076468F" w:rsidP="00A464A1">
            <w:pPr>
              <w:pStyle w:val="Tabell"/>
            </w:pPr>
            <w:r w:rsidRPr="00652CCD">
              <w:t>20</w:t>
            </w:r>
          </w:p>
        </w:tc>
        <w:tc>
          <w:tcPr>
            <w:tcW w:w="1358" w:type="dxa"/>
          </w:tcPr>
          <w:p w14:paraId="2A3C5557" w14:textId="617AAC73" w:rsidR="0076468F" w:rsidRPr="00652CCD" w:rsidRDefault="0076468F" w:rsidP="00A464A1">
            <w:pPr>
              <w:pStyle w:val="Tabell"/>
            </w:pPr>
            <w:r w:rsidRPr="00652CCD">
              <w:t>0,055</w:t>
            </w:r>
          </w:p>
        </w:tc>
        <w:tc>
          <w:tcPr>
            <w:tcW w:w="1940" w:type="dxa"/>
          </w:tcPr>
          <w:p w14:paraId="0F29471E" w14:textId="30AECB69" w:rsidR="0076468F" w:rsidRPr="00652CCD" w:rsidRDefault="00C26DE8" w:rsidP="00A464A1">
            <w:pPr>
              <w:pStyle w:val="Tabell"/>
            </w:pPr>
            <w:r w:rsidRPr="00652CCD">
              <w:t>7</w:t>
            </w:r>
            <w:r w:rsidR="00F83B47">
              <w:t>,</w:t>
            </w:r>
            <w:r w:rsidRPr="00652CCD">
              <w:t>3</w:t>
            </w:r>
            <w:r w:rsidR="00F83B47">
              <w:t xml:space="preserve"> %</w:t>
            </w:r>
          </w:p>
        </w:tc>
      </w:tr>
      <w:tr w:rsidR="00652CCD" w:rsidRPr="00652CCD" w14:paraId="6D95ED37" w14:textId="3D99F01D" w:rsidTr="00A464A1">
        <w:trPr>
          <w:trHeight w:val="329"/>
          <w:jc w:val="center"/>
        </w:trPr>
        <w:tc>
          <w:tcPr>
            <w:tcW w:w="3487" w:type="dxa"/>
          </w:tcPr>
          <w:p w14:paraId="2F410CD4" w14:textId="74AEAE79" w:rsidR="0076468F" w:rsidRPr="00652CCD" w:rsidRDefault="0076468F" w:rsidP="00A464A1">
            <w:pPr>
              <w:pStyle w:val="Tabell"/>
            </w:pPr>
            <w:r w:rsidRPr="00652CCD">
              <w:t>Lite godt</w:t>
            </w:r>
          </w:p>
        </w:tc>
        <w:tc>
          <w:tcPr>
            <w:tcW w:w="1746" w:type="dxa"/>
          </w:tcPr>
          <w:p w14:paraId="15C97C40" w14:textId="35F8E94B" w:rsidR="0076468F" w:rsidRPr="00652CCD" w:rsidRDefault="0076468F" w:rsidP="00A464A1">
            <w:pPr>
              <w:pStyle w:val="Tabell"/>
            </w:pPr>
            <w:r w:rsidRPr="00652CCD">
              <w:t>10</w:t>
            </w:r>
          </w:p>
        </w:tc>
        <w:tc>
          <w:tcPr>
            <w:tcW w:w="1358" w:type="dxa"/>
          </w:tcPr>
          <w:p w14:paraId="684ED27E" w14:textId="556C5368" w:rsidR="0076468F" w:rsidRPr="00652CCD" w:rsidRDefault="0076468F" w:rsidP="00A464A1">
            <w:pPr>
              <w:pStyle w:val="Tabell"/>
            </w:pPr>
            <w:r w:rsidRPr="00652CCD">
              <w:t>0,028</w:t>
            </w:r>
          </w:p>
        </w:tc>
        <w:tc>
          <w:tcPr>
            <w:tcW w:w="1940" w:type="dxa"/>
          </w:tcPr>
          <w:p w14:paraId="559D5470" w14:textId="6A88D820" w:rsidR="0076468F" w:rsidRPr="00652CCD" w:rsidRDefault="00E0345A" w:rsidP="00A464A1">
            <w:pPr>
              <w:pStyle w:val="Tabell"/>
            </w:pPr>
            <w:r w:rsidRPr="00652CCD">
              <w:t>14</w:t>
            </w:r>
            <w:r w:rsidR="00F83B47">
              <w:t>,3 %</w:t>
            </w:r>
          </w:p>
        </w:tc>
      </w:tr>
      <w:tr w:rsidR="00B717CB" w:rsidRPr="00652CCD" w14:paraId="0A3B1B56" w14:textId="0FBD269B" w:rsidTr="00A464A1">
        <w:trPr>
          <w:trHeight w:val="219"/>
          <w:jc w:val="center"/>
        </w:trPr>
        <w:tc>
          <w:tcPr>
            <w:tcW w:w="3487" w:type="dxa"/>
          </w:tcPr>
          <w:p w14:paraId="545634F9" w14:textId="1C57718E" w:rsidR="0076468F" w:rsidRPr="00652CCD" w:rsidRDefault="00A464A1" w:rsidP="00A464A1">
            <w:pPr>
              <w:pStyle w:val="Tabell"/>
            </w:pPr>
            <w:r w:rsidRPr="00652CCD">
              <w:t>Uegnet</w:t>
            </w:r>
          </w:p>
        </w:tc>
        <w:tc>
          <w:tcPr>
            <w:tcW w:w="1746" w:type="dxa"/>
          </w:tcPr>
          <w:p w14:paraId="24FCB124" w14:textId="1062067D" w:rsidR="0076468F" w:rsidRPr="00652CCD" w:rsidRDefault="0076468F" w:rsidP="00A464A1">
            <w:pPr>
              <w:pStyle w:val="Tabell"/>
            </w:pPr>
            <w:r w:rsidRPr="00652CCD">
              <w:t>1</w:t>
            </w:r>
          </w:p>
        </w:tc>
        <w:tc>
          <w:tcPr>
            <w:tcW w:w="1358" w:type="dxa"/>
          </w:tcPr>
          <w:p w14:paraId="72D56D20" w14:textId="45156E6B" w:rsidR="0076468F" w:rsidRPr="00652CCD" w:rsidRDefault="0076468F" w:rsidP="00A464A1">
            <w:pPr>
              <w:pStyle w:val="Tabell"/>
            </w:pPr>
            <w:r w:rsidRPr="00652CCD">
              <w:t>0,003</w:t>
            </w:r>
          </w:p>
        </w:tc>
        <w:tc>
          <w:tcPr>
            <w:tcW w:w="1940" w:type="dxa"/>
          </w:tcPr>
          <w:p w14:paraId="667EBA95" w14:textId="1A038F29" w:rsidR="0076468F" w:rsidRPr="00652CCD" w:rsidRDefault="00E0345A" w:rsidP="00A464A1">
            <w:pPr>
              <w:pStyle w:val="Tabell"/>
            </w:pPr>
            <w:r w:rsidRPr="00652CCD">
              <w:t xml:space="preserve">&gt; </w:t>
            </w:r>
            <w:r w:rsidR="00F83B47">
              <w:t>100 %</w:t>
            </w:r>
          </w:p>
        </w:tc>
      </w:tr>
    </w:tbl>
    <w:p w14:paraId="7B3B79CD" w14:textId="77777777" w:rsidR="00A0436C" w:rsidRPr="00652CCD" w:rsidRDefault="00A0436C" w:rsidP="00A0436C">
      <w:pPr>
        <w:pStyle w:val="Brd2"/>
        <w:ind w:left="0"/>
        <w:rPr>
          <w:lang w:eastAsia="nb-NO"/>
        </w:rPr>
      </w:pPr>
    </w:p>
    <w:p w14:paraId="74E11419" w14:textId="77777777" w:rsidR="00597FF3" w:rsidRPr="00652CCD" w:rsidRDefault="00597FF3" w:rsidP="00C566C7">
      <w:pPr>
        <w:pStyle w:val="Brd2"/>
        <w:shd w:val="clear" w:color="auto" w:fill="FBD4B4" w:themeFill="accent6" w:themeFillTint="66"/>
        <w:rPr>
          <w:lang w:eastAsia="nb-NO"/>
        </w:rPr>
      </w:pPr>
      <w:r w:rsidRPr="00652CCD">
        <w:rPr>
          <w:b/>
          <w:bCs/>
          <w:lang w:eastAsia="nb-NO"/>
        </w:rPr>
        <w:t>Eksempel</w:t>
      </w:r>
      <w:r w:rsidRPr="00652CCD">
        <w:rPr>
          <w:lang w:eastAsia="nb-NO"/>
        </w:rPr>
        <w:t>:</w:t>
      </w:r>
    </w:p>
    <w:p w14:paraId="79CD068A" w14:textId="0E896FBB" w:rsidR="00597FF3" w:rsidRPr="00652CCD" w:rsidRDefault="00597FF3" w:rsidP="00C566C7">
      <w:pPr>
        <w:pStyle w:val="Brd2"/>
        <w:shd w:val="clear" w:color="auto" w:fill="FBD4B4" w:themeFill="accent6" w:themeFillTint="66"/>
        <w:rPr>
          <w:lang w:eastAsia="nb-NO"/>
        </w:rPr>
      </w:pPr>
      <w:r w:rsidRPr="00652CCD">
        <w:rPr>
          <w:lang w:eastAsia="nb-NO"/>
        </w:rPr>
        <w:t>Eiendommens areal er 600 m</w:t>
      </w:r>
      <w:r w:rsidRPr="00652CCD">
        <w:rPr>
          <w:vertAlign w:val="superscript"/>
          <w:lang w:eastAsia="nb-NO"/>
        </w:rPr>
        <w:t>2</w:t>
      </w:r>
      <w:r w:rsidRPr="00652CCD">
        <w:rPr>
          <w:lang w:eastAsia="nb-NO"/>
        </w:rPr>
        <w:t xml:space="preserve">, og derfor </w:t>
      </w:r>
      <w:r w:rsidR="0030313B">
        <w:rPr>
          <w:lang w:eastAsia="nb-NO"/>
        </w:rPr>
        <w:t xml:space="preserve">er </w:t>
      </w:r>
      <w:proofErr w:type="spellStart"/>
      <w:r w:rsidRPr="00652CCD">
        <w:rPr>
          <w:lang w:eastAsia="nb-NO"/>
        </w:rPr>
        <w:t>Q_</w:t>
      </w:r>
      <w:r w:rsidR="003927A4" w:rsidRPr="00652CCD">
        <w:rPr>
          <w:lang w:eastAsia="nb-NO"/>
        </w:rPr>
        <w:t>ut</w:t>
      </w:r>
      <w:proofErr w:type="spellEnd"/>
      <w:r w:rsidR="003927A4" w:rsidRPr="00652CCD">
        <w:rPr>
          <w:lang w:eastAsia="nb-NO"/>
        </w:rPr>
        <w:t xml:space="preserve"> lik</w:t>
      </w:r>
      <w:r w:rsidRPr="00652CCD">
        <w:rPr>
          <w:lang w:eastAsia="nb-NO"/>
        </w:rPr>
        <w:t xml:space="preserve"> 2,4 l/s</w:t>
      </w:r>
    </w:p>
    <w:p w14:paraId="4980E3AE" w14:textId="5DF17453" w:rsidR="00597FF3" w:rsidRPr="00BC2332" w:rsidRDefault="00597FF3" w:rsidP="00C566C7">
      <w:pPr>
        <w:pStyle w:val="Brd2"/>
        <w:shd w:val="clear" w:color="auto" w:fill="FBD4B4" w:themeFill="accent6" w:themeFillTint="66"/>
        <w:rPr>
          <w:lang w:eastAsia="nb-NO"/>
        </w:rPr>
      </w:pPr>
      <w:proofErr w:type="spellStart"/>
      <w:r w:rsidRPr="00BC2332">
        <w:rPr>
          <w:lang w:eastAsia="nb-NO"/>
        </w:rPr>
        <w:t>Q_ut</w:t>
      </w:r>
      <w:proofErr w:type="spellEnd"/>
      <w:r w:rsidRPr="00BC2332">
        <w:rPr>
          <w:lang w:eastAsia="nb-NO"/>
        </w:rPr>
        <w:t xml:space="preserve"> = </w:t>
      </w:r>
      <w:r w:rsidR="00F83B47" w:rsidRPr="00BC2332">
        <w:rPr>
          <w:lang w:eastAsia="nb-NO"/>
        </w:rPr>
        <w:t>0,004 * 600</w:t>
      </w:r>
      <w:r w:rsidRPr="00BC2332">
        <w:rPr>
          <w:lang w:eastAsia="nb-NO"/>
        </w:rPr>
        <w:t xml:space="preserve"> = 2,4 l/s </w:t>
      </w:r>
    </w:p>
    <w:p w14:paraId="70AB5450" w14:textId="5C848B45" w:rsidR="00597FF3" w:rsidRPr="00652CCD" w:rsidRDefault="00597FF3" w:rsidP="00C566C7">
      <w:pPr>
        <w:pStyle w:val="Brd2"/>
        <w:shd w:val="clear" w:color="auto" w:fill="FBD4B4" w:themeFill="accent6" w:themeFillTint="66"/>
        <w:rPr>
          <w:lang w:eastAsia="nb-NO"/>
        </w:rPr>
      </w:pPr>
      <w:r w:rsidRPr="00652CCD">
        <w:rPr>
          <w:lang w:eastAsia="nb-NO"/>
        </w:rPr>
        <w:t xml:space="preserve">Om målt </w:t>
      </w:r>
      <w:proofErr w:type="spellStart"/>
      <w:r w:rsidRPr="00652CCD">
        <w:rPr>
          <w:lang w:eastAsia="nb-NO"/>
        </w:rPr>
        <w:t>K_sat</w:t>
      </w:r>
      <w:proofErr w:type="spellEnd"/>
      <w:r w:rsidRPr="00652CCD">
        <w:rPr>
          <w:lang w:eastAsia="nb-NO"/>
        </w:rPr>
        <w:t xml:space="preserve"> er lik 20 cm/t, vil dette tilsvarer 200 mm/t, som </w:t>
      </w:r>
      <w:r w:rsidR="00651749" w:rsidRPr="00652CCD">
        <w:rPr>
          <w:lang w:eastAsia="nb-NO"/>
        </w:rPr>
        <w:t>tilsvarer</w:t>
      </w:r>
      <w:r w:rsidRPr="00652CCD">
        <w:rPr>
          <w:lang w:eastAsia="nb-NO"/>
        </w:rPr>
        <w:t xml:space="preserve"> 0,055 l/s*m</w:t>
      </w:r>
      <w:r w:rsidRPr="00652CCD">
        <w:rPr>
          <w:vertAlign w:val="superscript"/>
          <w:lang w:eastAsia="nb-NO"/>
        </w:rPr>
        <w:t>2</w:t>
      </w:r>
    </w:p>
    <w:p w14:paraId="4633D70B" w14:textId="77777777" w:rsidR="00597FF3" w:rsidRPr="00652CCD" w:rsidRDefault="00597FF3" w:rsidP="00C566C7">
      <w:pPr>
        <w:pStyle w:val="Brd2"/>
        <w:shd w:val="clear" w:color="auto" w:fill="FBD4B4" w:themeFill="accent6" w:themeFillTint="66"/>
        <w:rPr>
          <w:lang w:eastAsia="nb-NO"/>
        </w:rPr>
      </w:pPr>
    </w:p>
    <w:p w14:paraId="4DCD8D59" w14:textId="08F511F4" w:rsidR="00597FF3" w:rsidRPr="00652CCD" w:rsidRDefault="00597FF3" w:rsidP="00C566C7">
      <w:pPr>
        <w:pStyle w:val="Brd2"/>
        <w:shd w:val="clear" w:color="auto" w:fill="FBD4B4" w:themeFill="accent6" w:themeFillTint="66"/>
        <w:rPr>
          <w:lang w:eastAsia="nb-NO"/>
        </w:rPr>
      </w:pPr>
      <w:proofErr w:type="spellStart"/>
      <w:r w:rsidRPr="00652CCD">
        <w:rPr>
          <w:lang w:eastAsia="nb-NO"/>
        </w:rPr>
        <w:t>A_inf</w:t>
      </w:r>
      <w:proofErr w:type="spellEnd"/>
      <w:r w:rsidRPr="00652CCD">
        <w:rPr>
          <w:lang w:eastAsia="nb-NO"/>
        </w:rPr>
        <w:t xml:space="preserve"> = 2,4 / 0,055 </w:t>
      </w:r>
      <w:r w:rsidR="003927A4" w:rsidRPr="00652CCD">
        <w:rPr>
          <w:lang w:eastAsia="nb-NO"/>
        </w:rPr>
        <w:t>= 43</w:t>
      </w:r>
      <w:r w:rsidRPr="00652CCD">
        <w:rPr>
          <w:lang w:eastAsia="nb-NO"/>
        </w:rPr>
        <w:t>,7 m</w:t>
      </w:r>
      <w:r w:rsidRPr="00652CCD">
        <w:rPr>
          <w:vertAlign w:val="superscript"/>
          <w:lang w:eastAsia="nb-NO"/>
        </w:rPr>
        <w:t>2</w:t>
      </w:r>
    </w:p>
    <w:p w14:paraId="4123B7B0" w14:textId="2DC0A63A" w:rsidR="00651749" w:rsidRPr="00652CCD" w:rsidRDefault="00651749" w:rsidP="00C566C7">
      <w:pPr>
        <w:pStyle w:val="Brd2"/>
        <w:shd w:val="clear" w:color="auto" w:fill="FBD4B4" w:themeFill="accent6" w:themeFillTint="66"/>
        <w:rPr>
          <w:lang w:eastAsia="nb-NO"/>
        </w:rPr>
      </w:pPr>
    </w:p>
    <w:p w14:paraId="61BAA893" w14:textId="61DAEA23" w:rsidR="00597FF3" w:rsidRPr="00652CCD" w:rsidRDefault="00597FF3" w:rsidP="00C566C7">
      <w:pPr>
        <w:pStyle w:val="Brd2"/>
        <w:shd w:val="clear" w:color="auto" w:fill="FBD4B4" w:themeFill="accent6" w:themeFillTint="66"/>
        <w:rPr>
          <w:lang w:eastAsia="nb-NO"/>
        </w:rPr>
      </w:pPr>
      <w:r w:rsidRPr="00652CCD">
        <w:rPr>
          <w:lang w:eastAsia="nb-NO"/>
        </w:rPr>
        <w:t>Dersom bare 15 m</w:t>
      </w:r>
      <w:r w:rsidRPr="00652CCD">
        <w:rPr>
          <w:vertAlign w:val="superscript"/>
          <w:lang w:eastAsia="nb-NO"/>
        </w:rPr>
        <w:t>2</w:t>
      </w:r>
      <w:r w:rsidRPr="00652CCD">
        <w:rPr>
          <w:lang w:eastAsia="nb-NO"/>
        </w:rPr>
        <w:t xml:space="preserve"> er tilgjengelig for </w:t>
      </w:r>
      <w:r w:rsidR="003927A4" w:rsidRPr="00652CCD">
        <w:rPr>
          <w:lang w:eastAsia="nb-NO"/>
        </w:rPr>
        <w:t>dyp infiltrasjon</w:t>
      </w:r>
      <w:r w:rsidR="00F83B47">
        <w:rPr>
          <w:lang w:eastAsia="nb-NO"/>
        </w:rPr>
        <w:t>,</w:t>
      </w:r>
      <w:r w:rsidRPr="00652CCD">
        <w:rPr>
          <w:lang w:eastAsia="nb-NO"/>
        </w:rPr>
        <w:t xml:space="preserve"> vil </w:t>
      </w:r>
      <w:proofErr w:type="spellStart"/>
      <w:r w:rsidRPr="00652CCD">
        <w:rPr>
          <w:lang w:eastAsia="nb-NO"/>
        </w:rPr>
        <w:t>Q_inf</w:t>
      </w:r>
      <w:proofErr w:type="spellEnd"/>
      <w:r w:rsidRPr="00652CCD">
        <w:rPr>
          <w:lang w:eastAsia="nb-NO"/>
        </w:rPr>
        <w:t xml:space="preserve"> (vannføring som er infiltrert) være </w:t>
      </w:r>
    </w:p>
    <w:p w14:paraId="50E20D48" w14:textId="77777777" w:rsidR="00597FF3" w:rsidRPr="00652CCD" w:rsidRDefault="00597FF3" w:rsidP="00C566C7">
      <w:pPr>
        <w:pStyle w:val="Brd2"/>
        <w:shd w:val="clear" w:color="auto" w:fill="FBD4B4" w:themeFill="accent6" w:themeFillTint="66"/>
        <w:rPr>
          <w:lang w:eastAsia="nb-NO"/>
        </w:rPr>
      </w:pPr>
      <w:proofErr w:type="spellStart"/>
      <w:r w:rsidRPr="00652CCD">
        <w:rPr>
          <w:lang w:eastAsia="nb-NO"/>
        </w:rPr>
        <w:t>Q_inf</w:t>
      </w:r>
      <w:proofErr w:type="spellEnd"/>
      <w:r w:rsidRPr="00652CCD">
        <w:rPr>
          <w:lang w:eastAsia="nb-NO"/>
        </w:rPr>
        <w:t xml:space="preserve"> = 15 m</w:t>
      </w:r>
      <w:r w:rsidRPr="00652CCD">
        <w:rPr>
          <w:vertAlign w:val="superscript"/>
          <w:lang w:eastAsia="nb-NO"/>
        </w:rPr>
        <w:t>2</w:t>
      </w:r>
      <w:r w:rsidRPr="00652CCD">
        <w:rPr>
          <w:lang w:eastAsia="nb-NO"/>
        </w:rPr>
        <w:t xml:space="preserve"> * 0,055 l/s*m</w:t>
      </w:r>
      <w:r w:rsidRPr="00652CCD">
        <w:rPr>
          <w:vertAlign w:val="superscript"/>
          <w:lang w:eastAsia="nb-NO"/>
        </w:rPr>
        <w:t>2</w:t>
      </w:r>
      <w:r w:rsidRPr="00652CCD">
        <w:rPr>
          <w:lang w:eastAsia="nb-NO"/>
        </w:rPr>
        <w:t xml:space="preserve"> = 0,8 l/s</w:t>
      </w:r>
    </w:p>
    <w:p w14:paraId="5B355653" w14:textId="10DD8722" w:rsidR="005C4FE2" w:rsidRPr="00652CCD" w:rsidRDefault="00597FF3" w:rsidP="00C566C7">
      <w:pPr>
        <w:pStyle w:val="Brd2"/>
        <w:shd w:val="clear" w:color="auto" w:fill="FBD4B4" w:themeFill="accent6" w:themeFillTint="66"/>
        <w:rPr>
          <w:lang w:eastAsia="nb-NO"/>
        </w:rPr>
      </w:pPr>
      <w:r w:rsidRPr="00652CCD">
        <w:rPr>
          <w:lang w:eastAsia="nb-NO"/>
        </w:rPr>
        <w:t>Da må 1,6 l/s håndteres på en annen måte.</w:t>
      </w:r>
    </w:p>
    <w:p w14:paraId="1195AA4A" w14:textId="779414ED" w:rsidR="00110A5B" w:rsidRPr="00652CCD" w:rsidRDefault="00110A5B" w:rsidP="00110A5B">
      <w:pPr>
        <w:pStyle w:val="Overskrift3"/>
      </w:pPr>
      <w:bookmarkStart w:id="167" w:name="_Toc92010720"/>
      <w:bookmarkStart w:id="168" w:name="_Toc92444575"/>
      <w:r w:rsidRPr="00652CCD">
        <w:t>Håndtering av utløp fra fordrøyning uten infiltrasjon</w:t>
      </w:r>
      <w:bookmarkEnd w:id="167"/>
      <w:bookmarkEnd w:id="168"/>
    </w:p>
    <w:p w14:paraId="35B29700" w14:textId="77777777" w:rsidR="00110A5B" w:rsidRPr="00652CCD" w:rsidRDefault="00110A5B" w:rsidP="00110A5B">
      <w:pPr>
        <w:pStyle w:val="Brd2"/>
        <w:rPr>
          <w:lang w:eastAsia="nb-NO"/>
        </w:rPr>
      </w:pPr>
      <w:r w:rsidRPr="00652CCD">
        <w:rPr>
          <w:lang w:eastAsia="nb-NO"/>
        </w:rPr>
        <w:t>I noen tilfeller vil ikke det være mulig å avsette nok areal til dyp infiltrasjon for håndtering av all avrenning etter fordrøyning. I andre tilfeller vil andre faktorer tilsi at infiltrasjon ikke er ønskelig.</w:t>
      </w:r>
    </w:p>
    <w:p w14:paraId="00576996" w14:textId="168F04DA" w:rsidR="00110A5B" w:rsidRPr="00652CCD" w:rsidRDefault="00110A5B" w:rsidP="004B06D4">
      <w:pPr>
        <w:pStyle w:val="Brd2"/>
        <w:numPr>
          <w:ilvl w:val="0"/>
          <w:numId w:val="20"/>
        </w:numPr>
        <w:rPr>
          <w:lang w:eastAsia="nb-NO"/>
        </w:rPr>
      </w:pPr>
      <w:r w:rsidRPr="00652CCD">
        <w:rPr>
          <w:lang w:eastAsia="nb-NO"/>
        </w:rPr>
        <w:t xml:space="preserve">Beskriv hvilke faktorer </w:t>
      </w:r>
      <w:r w:rsidR="008438C0">
        <w:rPr>
          <w:lang w:eastAsia="nb-NO"/>
        </w:rPr>
        <w:t xml:space="preserve">som </w:t>
      </w:r>
      <w:r w:rsidRPr="00652CCD">
        <w:rPr>
          <w:lang w:eastAsia="nb-NO"/>
        </w:rPr>
        <w:t xml:space="preserve">vil umuliggjøre </w:t>
      </w:r>
      <w:r w:rsidR="00D26404">
        <w:rPr>
          <w:lang w:eastAsia="nb-NO"/>
        </w:rPr>
        <w:t xml:space="preserve">eller fraråde </w:t>
      </w:r>
      <w:r w:rsidRPr="00652CCD">
        <w:rPr>
          <w:lang w:eastAsia="nb-NO"/>
        </w:rPr>
        <w:t xml:space="preserve">infiltrasjon. </w:t>
      </w:r>
      <w:r w:rsidR="00515788">
        <w:rPr>
          <w:lang w:eastAsia="nb-NO"/>
        </w:rPr>
        <w:t>F.eks.</w:t>
      </w:r>
      <w:r w:rsidRPr="00652CCD">
        <w:rPr>
          <w:lang w:eastAsia="nb-NO"/>
        </w:rPr>
        <w:t xml:space="preserve"> Uegne</w:t>
      </w:r>
      <w:r w:rsidR="008438C0">
        <w:rPr>
          <w:lang w:eastAsia="nb-NO"/>
        </w:rPr>
        <w:t>de</w:t>
      </w:r>
      <w:r w:rsidRPr="00652CCD">
        <w:rPr>
          <w:lang w:eastAsia="nb-NO"/>
        </w:rPr>
        <w:t xml:space="preserve"> løsmasser som tett leire, høyt grunnvannsnivå, bart fjell, skjæringer og fjellsider, alunskifer, forurensede løsmasser, fare for infiltrasjon i gruver eller tunneler, vanninnsigelse i konstruksjoner</w:t>
      </w:r>
      <w:r w:rsidR="00515788">
        <w:rPr>
          <w:lang w:eastAsia="nb-NO"/>
        </w:rPr>
        <w:t xml:space="preserve"> eller</w:t>
      </w:r>
      <w:r w:rsidRPr="00652CCD">
        <w:rPr>
          <w:lang w:eastAsia="nb-NO"/>
        </w:rPr>
        <w:t xml:space="preserve"> </w:t>
      </w:r>
      <w:r w:rsidR="00515788">
        <w:rPr>
          <w:lang w:eastAsia="nb-NO"/>
        </w:rPr>
        <w:t xml:space="preserve">vanntransport i </w:t>
      </w:r>
      <w:r w:rsidRPr="00652CCD">
        <w:rPr>
          <w:lang w:eastAsia="nb-NO"/>
        </w:rPr>
        <w:t>lukkede grøfter for vann- og avløpsledninger</w:t>
      </w:r>
      <w:r w:rsidR="00515788">
        <w:rPr>
          <w:lang w:eastAsia="nb-NO"/>
        </w:rPr>
        <w:t>.</w:t>
      </w:r>
      <w:r w:rsidR="00D26404">
        <w:rPr>
          <w:lang w:eastAsia="nb-NO"/>
        </w:rPr>
        <w:t xml:space="preserve"> </w:t>
      </w:r>
      <w:r w:rsidRPr="00652CCD">
        <w:rPr>
          <w:lang w:eastAsia="nb-NO"/>
        </w:rPr>
        <w:t>Utfordringen</w:t>
      </w:r>
      <w:r w:rsidR="00D26404">
        <w:rPr>
          <w:lang w:eastAsia="nb-NO"/>
        </w:rPr>
        <w:t>e</w:t>
      </w:r>
      <w:r w:rsidRPr="00652CCD">
        <w:rPr>
          <w:lang w:eastAsia="nb-NO"/>
        </w:rPr>
        <w:t xml:space="preserve"> må dokumenteres (</w:t>
      </w:r>
      <w:r w:rsidR="00D26404">
        <w:rPr>
          <w:lang w:eastAsia="nb-NO"/>
        </w:rPr>
        <w:t>F.eks.</w:t>
      </w:r>
      <w:r w:rsidRPr="00652CCD">
        <w:rPr>
          <w:lang w:eastAsia="nb-NO"/>
        </w:rPr>
        <w:t xml:space="preserve"> med hjelp av infiltrasjonstester, grunnvannsmålinger, kartillustrasjoner, bilder</w:t>
      </w:r>
      <w:r w:rsidR="00D26404">
        <w:rPr>
          <w:lang w:eastAsia="nb-NO"/>
        </w:rPr>
        <w:t xml:space="preserve"> eller</w:t>
      </w:r>
      <w:r w:rsidRPr="00652CCD">
        <w:rPr>
          <w:lang w:eastAsia="nb-NO"/>
        </w:rPr>
        <w:t xml:space="preserve"> geotekniske rapporter).</w:t>
      </w:r>
    </w:p>
    <w:p w14:paraId="347A5631" w14:textId="122DA687" w:rsidR="00110A5B" w:rsidRPr="00652CCD" w:rsidRDefault="00110A5B" w:rsidP="004B06D4">
      <w:pPr>
        <w:pStyle w:val="Brd2"/>
        <w:numPr>
          <w:ilvl w:val="0"/>
          <w:numId w:val="20"/>
        </w:numPr>
        <w:rPr>
          <w:lang w:eastAsia="nb-NO"/>
        </w:rPr>
      </w:pPr>
      <w:r w:rsidRPr="00652CCD">
        <w:rPr>
          <w:lang w:eastAsia="nb-NO"/>
        </w:rPr>
        <w:t>Det må redegjøres for andre metoder for håndter</w:t>
      </w:r>
      <w:r w:rsidR="00D26404">
        <w:rPr>
          <w:lang w:eastAsia="nb-NO"/>
        </w:rPr>
        <w:t>ing av</w:t>
      </w:r>
      <w:r w:rsidRPr="00652CCD">
        <w:rPr>
          <w:lang w:eastAsia="nb-NO"/>
        </w:rPr>
        <w:t xml:space="preserve"> den resterende vannføring</w:t>
      </w:r>
      <w:r w:rsidR="00D26404" w:rsidRPr="00D26404">
        <w:rPr>
          <w:lang w:eastAsia="nb-NO"/>
        </w:rPr>
        <w:t xml:space="preserve"> </w:t>
      </w:r>
      <w:r w:rsidR="00D26404" w:rsidRPr="00652CCD">
        <w:rPr>
          <w:lang w:eastAsia="nb-NO"/>
        </w:rPr>
        <w:t>(se</w:t>
      </w:r>
      <w:r w:rsidR="00D26404">
        <w:rPr>
          <w:lang w:eastAsia="nb-NO"/>
        </w:rPr>
        <w:t xml:space="preserve"> </w:t>
      </w:r>
      <w:r w:rsidR="00D26404">
        <w:rPr>
          <w:lang w:eastAsia="nb-NO"/>
        </w:rPr>
        <w:fldChar w:fldCharType="begin"/>
      </w:r>
      <w:r w:rsidR="00D26404">
        <w:rPr>
          <w:lang w:eastAsia="nb-NO"/>
        </w:rPr>
        <w:instrText xml:space="preserve"> REF _Ref92285490 \n \h </w:instrText>
      </w:r>
      <w:r w:rsidR="00D26404">
        <w:rPr>
          <w:lang w:eastAsia="nb-NO"/>
        </w:rPr>
      </w:r>
      <w:r w:rsidR="00D26404">
        <w:rPr>
          <w:lang w:eastAsia="nb-NO"/>
        </w:rPr>
        <w:fldChar w:fldCharType="separate"/>
      </w:r>
      <w:r w:rsidR="00E7676C">
        <w:rPr>
          <w:lang w:eastAsia="nb-NO"/>
        </w:rPr>
        <w:t>3.3.4</w:t>
      </w:r>
      <w:r w:rsidR="00D26404">
        <w:rPr>
          <w:lang w:eastAsia="nb-NO"/>
        </w:rPr>
        <w:fldChar w:fldCharType="end"/>
      </w:r>
      <w:r w:rsidR="00D26404" w:rsidRPr="00652CCD">
        <w:rPr>
          <w:lang w:eastAsia="nb-NO"/>
        </w:rPr>
        <w:t>,</w:t>
      </w:r>
      <w:r w:rsidR="00D26404">
        <w:rPr>
          <w:lang w:eastAsia="nb-NO"/>
        </w:rPr>
        <w:t xml:space="preserve"> </w:t>
      </w:r>
      <w:r w:rsidR="00D26404">
        <w:rPr>
          <w:lang w:eastAsia="nb-NO"/>
        </w:rPr>
        <w:fldChar w:fldCharType="begin"/>
      </w:r>
      <w:r w:rsidR="00D26404">
        <w:rPr>
          <w:lang w:eastAsia="nb-NO"/>
        </w:rPr>
        <w:instrText xml:space="preserve"> REF _Ref92285498 \n \h </w:instrText>
      </w:r>
      <w:r w:rsidR="00D26404">
        <w:rPr>
          <w:lang w:eastAsia="nb-NO"/>
        </w:rPr>
      </w:r>
      <w:r w:rsidR="00D26404">
        <w:rPr>
          <w:lang w:eastAsia="nb-NO"/>
        </w:rPr>
        <w:fldChar w:fldCharType="separate"/>
      </w:r>
      <w:r w:rsidR="00E7676C">
        <w:rPr>
          <w:lang w:eastAsia="nb-NO"/>
        </w:rPr>
        <w:t>3.3.5</w:t>
      </w:r>
      <w:r w:rsidR="00D26404">
        <w:rPr>
          <w:lang w:eastAsia="nb-NO"/>
        </w:rPr>
        <w:fldChar w:fldCharType="end"/>
      </w:r>
      <w:r w:rsidR="00D26404" w:rsidRPr="00652CCD">
        <w:rPr>
          <w:lang w:eastAsia="nb-NO"/>
        </w:rPr>
        <w:t xml:space="preserve">, </w:t>
      </w:r>
      <w:r w:rsidR="00D26404">
        <w:rPr>
          <w:lang w:eastAsia="nb-NO"/>
        </w:rPr>
        <w:fldChar w:fldCharType="begin"/>
      </w:r>
      <w:r w:rsidR="00D26404">
        <w:rPr>
          <w:lang w:eastAsia="nb-NO"/>
        </w:rPr>
        <w:instrText xml:space="preserve"> REF _Ref92285503 \n \h </w:instrText>
      </w:r>
      <w:r w:rsidR="00D26404">
        <w:rPr>
          <w:lang w:eastAsia="nb-NO"/>
        </w:rPr>
      </w:r>
      <w:r w:rsidR="00D26404">
        <w:rPr>
          <w:lang w:eastAsia="nb-NO"/>
        </w:rPr>
        <w:fldChar w:fldCharType="separate"/>
      </w:r>
      <w:r w:rsidR="00E7676C">
        <w:rPr>
          <w:lang w:eastAsia="nb-NO"/>
        </w:rPr>
        <w:t>3.3.6</w:t>
      </w:r>
      <w:r w:rsidR="00D26404">
        <w:rPr>
          <w:lang w:eastAsia="nb-NO"/>
        </w:rPr>
        <w:fldChar w:fldCharType="end"/>
      </w:r>
      <w:r w:rsidR="00D26404" w:rsidRPr="00652CCD">
        <w:rPr>
          <w:lang w:eastAsia="nb-NO"/>
        </w:rPr>
        <w:t>)</w:t>
      </w:r>
    </w:p>
    <w:p w14:paraId="0CEB1D27" w14:textId="4E799192" w:rsidR="00E871AF" w:rsidRPr="00652CCD" w:rsidRDefault="008A5915" w:rsidP="00B457F6">
      <w:pPr>
        <w:pStyle w:val="Overskrift3"/>
      </w:pPr>
      <w:bookmarkStart w:id="169" w:name="_Toc92010721"/>
      <w:bookmarkStart w:id="170" w:name="_Ref92285490"/>
      <w:bookmarkStart w:id="171" w:name="_Toc92444576"/>
      <w:r w:rsidRPr="00652CCD">
        <w:lastRenderedPageBreak/>
        <w:t>Direkte a</w:t>
      </w:r>
      <w:r w:rsidR="00B457F6" w:rsidRPr="00652CCD">
        <w:t>vrenning</w:t>
      </w:r>
      <w:r w:rsidR="003C41A4" w:rsidRPr="00652CCD">
        <w:t xml:space="preserve"> </w:t>
      </w:r>
      <w:r w:rsidR="00E871AF" w:rsidRPr="00652CCD">
        <w:t>til resipienten</w:t>
      </w:r>
      <w:bookmarkEnd w:id="169"/>
      <w:bookmarkEnd w:id="170"/>
      <w:bookmarkEnd w:id="171"/>
    </w:p>
    <w:p w14:paraId="1F4AD620" w14:textId="118248A3" w:rsidR="00E871AF" w:rsidRPr="00652CCD" w:rsidRDefault="00E871AF" w:rsidP="004B06D4">
      <w:pPr>
        <w:pStyle w:val="Brd2"/>
        <w:numPr>
          <w:ilvl w:val="0"/>
          <w:numId w:val="21"/>
        </w:numPr>
      </w:pPr>
      <w:r w:rsidRPr="00652CCD">
        <w:t xml:space="preserve">I tilfeller der </w:t>
      </w:r>
      <w:r w:rsidR="008A5915" w:rsidRPr="00652CCD">
        <w:t xml:space="preserve">utløp fra </w:t>
      </w:r>
      <w:proofErr w:type="spellStart"/>
      <w:r w:rsidR="008A5915" w:rsidRPr="00652CCD">
        <w:t>fordrøyningsanlegget</w:t>
      </w:r>
      <w:proofErr w:type="spellEnd"/>
      <w:r w:rsidRPr="00652CCD">
        <w:t xml:space="preserve"> ikke kan infiltreres i grunnen,</w:t>
      </w:r>
      <w:r w:rsidR="004171D7" w:rsidRPr="00652CCD">
        <w:t xml:space="preserve"> </w:t>
      </w:r>
      <w:r w:rsidR="00110A5B" w:rsidRPr="00652CCD">
        <w:t>vil</w:t>
      </w:r>
      <w:r w:rsidRPr="00652CCD">
        <w:t xml:space="preserve"> vannet </w:t>
      </w:r>
      <w:r w:rsidR="00110A5B" w:rsidRPr="00652CCD">
        <w:t xml:space="preserve">fortrinnsvis </w:t>
      </w:r>
      <w:r w:rsidRPr="00652CCD">
        <w:t xml:space="preserve">ledes </w:t>
      </w:r>
      <w:r w:rsidR="008A5915" w:rsidRPr="00652CCD">
        <w:t xml:space="preserve">direkte </w:t>
      </w:r>
      <w:r w:rsidRPr="00652CCD">
        <w:t xml:space="preserve">til nærmeste </w:t>
      </w:r>
      <w:r w:rsidR="008A5915" w:rsidRPr="00652CCD">
        <w:t xml:space="preserve">vassdrag som ligger i umiddelbar nærhet til </w:t>
      </w:r>
      <w:r w:rsidR="00110A5B" w:rsidRPr="00652CCD">
        <w:t>planområdet</w:t>
      </w:r>
      <w:r w:rsidR="008A5915" w:rsidRPr="00652CCD">
        <w:t xml:space="preserve">. Dvs. avrenning ledes ikke gjennom en naboeiendom eller offentlig </w:t>
      </w:r>
      <w:r w:rsidR="00D26404">
        <w:t>eiendom</w:t>
      </w:r>
      <w:r w:rsidR="008A5915" w:rsidRPr="00652CCD">
        <w:t>.</w:t>
      </w:r>
    </w:p>
    <w:p w14:paraId="601809CE" w14:textId="48271E4E" w:rsidR="008A5915" w:rsidRPr="00652CCD" w:rsidRDefault="00D26404" w:rsidP="004B06D4">
      <w:pPr>
        <w:pStyle w:val="Brd2"/>
        <w:numPr>
          <w:ilvl w:val="0"/>
          <w:numId w:val="21"/>
        </w:numPr>
      </w:pPr>
      <w:r>
        <w:t>B</w:t>
      </w:r>
      <w:r w:rsidRPr="00652CCD">
        <w:t xml:space="preserve">eskriv </w:t>
      </w:r>
      <w:r>
        <w:t>og v</w:t>
      </w:r>
      <w:r w:rsidRPr="00652CCD">
        <w:rPr>
          <w:lang w:eastAsia="nb-NO"/>
        </w:rPr>
        <w:t xml:space="preserve">is kartillustrasjon med </w:t>
      </w:r>
      <w:r w:rsidR="008A5915" w:rsidRPr="00652CCD">
        <w:t xml:space="preserve">transport </w:t>
      </w:r>
      <w:r w:rsidR="003E1827" w:rsidRPr="00652CCD">
        <w:t xml:space="preserve">av </w:t>
      </w:r>
      <w:r w:rsidR="008A5915" w:rsidRPr="00652CCD">
        <w:t>avrenning fra fordrøyningsanlegg til resipienten (utklipp fra G02).</w:t>
      </w:r>
    </w:p>
    <w:p w14:paraId="01FC7877" w14:textId="7FAFC852" w:rsidR="008F1408" w:rsidRPr="00652CCD" w:rsidRDefault="00B457F6" w:rsidP="003C41A4">
      <w:pPr>
        <w:pStyle w:val="Overskrift3"/>
      </w:pPr>
      <w:bookmarkStart w:id="172" w:name="_Toc92010722"/>
      <w:bookmarkStart w:id="173" w:name="_Ref92285498"/>
      <w:bookmarkStart w:id="174" w:name="_Toc92444577"/>
      <w:r w:rsidRPr="00652CCD">
        <w:t xml:space="preserve">Avrenning til </w:t>
      </w:r>
      <w:r w:rsidR="008A5915" w:rsidRPr="00652CCD">
        <w:t>resipienten gjennom åpne vannveier</w:t>
      </w:r>
      <w:bookmarkEnd w:id="172"/>
      <w:bookmarkEnd w:id="173"/>
      <w:r w:rsidR="00D26404">
        <w:t xml:space="preserve"> i naboeiendom</w:t>
      </w:r>
      <w:bookmarkEnd w:id="174"/>
    </w:p>
    <w:p w14:paraId="6585ACB4" w14:textId="3F13BF77" w:rsidR="00293748" w:rsidRPr="00652CCD" w:rsidRDefault="008A5915" w:rsidP="009F0B16">
      <w:pPr>
        <w:pStyle w:val="Brd2"/>
      </w:pPr>
      <w:r w:rsidRPr="00652CCD">
        <w:t>I tilfeller der utløp fra fordrøyningsanleg</w:t>
      </w:r>
      <w:r w:rsidR="00D26404">
        <w:t>g</w:t>
      </w:r>
      <w:r w:rsidRPr="00652CCD">
        <w:t xml:space="preserve"> ikke kan infiltreres i grunnen og vannet ikke</w:t>
      </w:r>
      <w:r w:rsidR="003D0E6C" w:rsidRPr="00652CCD">
        <w:t xml:space="preserve"> kan</w:t>
      </w:r>
      <w:r w:rsidRPr="00652CCD">
        <w:t xml:space="preserve"> ledes direkte til nærmeste vassdrag, vil avrenning ledes til nærmeste vassdrag gjennom åpne vannveier i offentlig areal.</w:t>
      </w:r>
    </w:p>
    <w:p w14:paraId="7837B24C" w14:textId="0C7190F2" w:rsidR="00B500CB" w:rsidRDefault="00D26404" w:rsidP="004B06D4">
      <w:pPr>
        <w:pStyle w:val="Brd2"/>
        <w:numPr>
          <w:ilvl w:val="0"/>
          <w:numId w:val="22"/>
        </w:numPr>
      </w:pPr>
      <w:r>
        <w:t>I</w:t>
      </w:r>
      <w:r w:rsidR="00293748" w:rsidRPr="00652CCD">
        <w:t xml:space="preserve"> utgangspunktet er </w:t>
      </w:r>
      <w:r w:rsidR="00B500CB" w:rsidRPr="00652CCD">
        <w:t xml:space="preserve">det brudd på veglova §57.3 å lede overvann til offentlig veg, så utslippet </w:t>
      </w:r>
      <w:r w:rsidR="00293748" w:rsidRPr="00652CCD">
        <w:t>vil kreve</w:t>
      </w:r>
      <w:r w:rsidR="00B500CB" w:rsidRPr="00652CCD">
        <w:t xml:space="preserve"> skriftlig tillatelse fra veieie</w:t>
      </w:r>
      <w:r w:rsidR="00293748" w:rsidRPr="00652CCD">
        <w:t>ren</w:t>
      </w:r>
      <w:r w:rsidR="00B500CB" w:rsidRPr="00652CCD">
        <w:t>.</w:t>
      </w:r>
      <w:r w:rsidR="00421E64">
        <w:t xml:space="preserve"> Beskriv om alle tillatelser har blitt </w:t>
      </w:r>
      <w:r w:rsidR="00A80085">
        <w:t>inn</w:t>
      </w:r>
      <w:r w:rsidR="00421E64">
        <w:t>hentet.</w:t>
      </w:r>
    </w:p>
    <w:p w14:paraId="0D0D32A4" w14:textId="203BB64A" w:rsidR="00421E64" w:rsidRPr="00652CCD" w:rsidRDefault="00421E64" w:rsidP="00421E64">
      <w:pPr>
        <w:pStyle w:val="Brd2"/>
      </w:pPr>
      <w:r>
        <w:t>Om den naturlig</w:t>
      </w:r>
      <w:r w:rsidR="00A80085">
        <w:t>e</w:t>
      </w:r>
      <w:r>
        <w:t xml:space="preserve"> vannvei for bortleding av vann ikke </w:t>
      </w:r>
      <w:r w:rsidR="00A80085">
        <w:t xml:space="preserve">kan </w:t>
      </w:r>
      <w:r>
        <w:t>gjøres gjennom offentlig areal må det utredes om dette kan gjøres gjennom privat areal.</w:t>
      </w:r>
    </w:p>
    <w:p w14:paraId="36572682" w14:textId="5E9F5940" w:rsidR="008F1408" w:rsidRPr="00652CCD" w:rsidRDefault="00421E64" w:rsidP="004B06D4">
      <w:pPr>
        <w:pStyle w:val="Brd2"/>
        <w:numPr>
          <w:ilvl w:val="0"/>
          <w:numId w:val="22"/>
        </w:numPr>
      </w:pPr>
      <w:r>
        <w:t>D</w:t>
      </w:r>
      <w:r w:rsidR="008F1408" w:rsidRPr="00652CCD">
        <w:t xml:space="preserve">ersom vann ønskes ledet ut på eller via naboeiendom må dette gjøres i samsvar med </w:t>
      </w:r>
      <w:r w:rsidR="009F0B16" w:rsidRPr="00652CCD">
        <w:rPr>
          <w:i/>
          <w:iCs/>
        </w:rPr>
        <w:t xml:space="preserve">Lov om rettshøve mellom </w:t>
      </w:r>
      <w:proofErr w:type="spellStart"/>
      <w:r w:rsidR="009F0B16" w:rsidRPr="00652CCD">
        <w:rPr>
          <w:i/>
          <w:iCs/>
        </w:rPr>
        <w:t>grannar</w:t>
      </w:r>
      <w:proofErr w:type="spellEnd"/>
      <w:r w:rsidR="009F0B16" w:rsidRPr="00652CCD">
        <w:t xml:space="preserve"> (</w:t>
      </w:r>
      <w:r w:rsidR="008F1408" w:rsidRPr="00652CCD">
        <w:t>grannelova</w:t>
      </w:r>
      <w:r w:rsidR="009F0B16" w:rsidRPr="00652CCD">
        <w:t>)</w:t>
      </w:r>
      <w:r>
        <w:t xml:space="preserve">, </w:t>
      </w:r>
      <w:r w:rsidRPr="00652CCD">
        <w:t xml:space="preserve">så utslippet vil kreve skriftlig tillatelse fra </w:t>
      </w:r>
      <w:r>
        <w:t>eieren av naboeiendom</w:t>
      </w:r>
      <w:r w:rsidRPr="00652CCD">
        <w:t>.</w:t>
      </w:r>
      <w:r>
        <w:t xml:space="preserve"> Beskriv om alle tillatelser har blitt </w:t>
      </w:r>
      <w:r w:rsidR="00A80085">
        <w:t>inn</w:t>
      </w:r>
      <w:r>
        <w:t>hentet.</w:t>
      </w:r>
    </w:p>
    <w:p w14:paraId="0CC4FD01" w14:textId="3CDF1975" w:rsidR="00421E64" w:rsidRPr="00652CCD" w:rsidRDefault="00421E64" w:rsidP="004B06D4">
      <w:pPr>
        <w:pStyle w:val="Brd2"/>
        <w:numPr>
          <w:ilvl w:val="0"/>
          <w:numId w:val="22"/>
        </w:numPr>
      </w:pPr>
      <w:r w:rsidRPr="00652CCD">
        <w:t xml:space="preserve">Åpne vannveier skal fortrinnsvis </w:t>
      </w:r>
      <w:r w:rsidR="00A80085">
        <w:t xml:space="preserve">samsvare </w:t>
      </w:r>
      <w:r w:rsidRPr="00652CCD">
        <w:t>med planlagte flomveier (trinn-3).</w:t>
      </w:r>
    </w:p>
    <w:p w14:paraId="747E4700" w14:textId="56FEB0EB" w:rsidR="001104B7" w:rsidRPr="00652CCD" w:rsidRDefault="001104B7" w:rsidP="004B06D4">
      <w:pPr>
        <w:pStyle w:val="Brd2"/>
        <w:numPr>
          <w:ilvl w:val="0"/>
          <w:numId w:val="22"/>
        </w:numPr>
      </w:pPr>
      <w:r w:rsidRPr="00652CCD">
        <w:t>Finnes det eksisterende sluk i tiltaksområdet, skal disse vurderes frakoblet offentlig nett og tilknyttes åpne løsninger.</w:t>
      </w:r>
    </w:p>
    <w:p w14:paraId="03D613DF" w14:textId="2481E321" w:rsidR="009F0B16" w:rsidRPr="00652CCD" w:rsidRDefault="009F0B16" w:rsidP="004B06D4">
      <w:pPr>
        <w:pStyle w:val="Brd2"/>
        <w:numPr>
          <w:ilvl w:val="0"/>
          <w:numId w:val="22"/>
        </w:numPr>
      </w:pPr>
      <w:r w:rsidRPr="00652CCD">
        <w:t>Vis kartillustrasjon med åpne vannveier som leder utløp fra fordrøyning og vannføring (l/s) på kartet.</w:t>
      </w:r>
    </w:p>
    <w:p w14:paraId="29038CFE" w14:textId="5A4735F6" w:rsidR="0026300A" w:rsidRDefault="0026300A" w:rsidP="003C41A4">
      <w:pPr>
        <w:pStyle w:val="Overskrift3"/>
      </w:pPr>
      <w:bookmarkStart w:id="175" w:name="_Toc92010723"/>
      <w:bookmarkStart w:id="176" w:name="_Ref92285503"/>
      <w:bookmarkStart w:id="177" w:name="_Toc92444578"/>
      <w:r w:rsidRPr="00652CCD">
        <w:t xml:space="preserve">Påslipp til offentlig </w:t>
      </w:r>
      <w:r w:rsidR="008F3498" w:rsidRPr="00652CCD">
        <w:t>overvanns</w:t>
      </w:r>
      <w:r w:rsidRPr="00652CCD">
        <w:t>nett</w:t>
      </w:r>
      <w:bookmarkEnd w:id="175"/>
      <w:bookmarkEnd w:id="176"/>
      <w:bookmarkEnd w:id="177"/>
    </w:p>
    <w:p w14:paraId="513FA4EB" w14:textId="640517FB" w:rsidR="00421E64" w:rsidRPr="00FC405A" w:rsidRDefault="00421E64" w:rsidP="005461D0">
      <w:pPr>
        <w:pStyle w:val="KRAV"/>
      </w:pPr>
      <w:r w:rsidRPr="00FC405A">
        <w:t>Som hovedregel er det ikke tillatt å føre overvann til kommunalt ledningsnett. Dersom tekniske</w:t>
      </w:r>
      <w:r>
        <w:t>-</w:t>
      </w:r>
      <w:r w:rsidRPr="00FC405A">
        <w:t>, økonomiske</w:t>
      </w:r>
      <w:r>
        <w:t>-</w:t>
      </w:r>
      <w:r w:rsidRPr="00FC405A">
        <w:t xml:space="preserve"> eller sikkerhets</w:t>
      </w:r>
      <w:r>
        <w:t>hensyn</w:t>
      </w:r>
      <w:r w:rsidRPr="00FC405A">
        <w:t xml:space="preserve"> tilsier at overvannet ikke kan håndteres fullt og helt på egen eiendom eller ledes til sikre åpne vannveier</w:t>
      </w:r>
      <w:r>
        <w:t>,</w:t>
      </w:r>
      <w:r w:rsidRPr="00FC405A">
        <w:t xml:space="preserve"> vil det tillates tilknytning av overvann til kommunalt overvannsnett. </w:t>
      </w:r>
    </w:p>
    <w:p w14:paraId="11A6B94B" w14:textId="77777777" w:rsidR="00421E64" w:rsidRDefault="00421E64" w:rsidP="005461D0">
      <w:pPr>
        <w:pStyle w:val="KRAV"/>
      </w:pPr>
      <w:r w:rsidRPr="00FC405A">
        <w:t xml:space="preserve">Tillatt </w:t>
      </w:r>
      <w:proofErr w:type="spellStart"/>
      <w:r w:rsidRPr="00FC405A">
        <w:t>påslippsmengde</w:t>
      </w:r>
      <w:proofErr w:type="spellEnd"/>
      <w:r w:rsidRPr="00FC405A">
        <w:t xml:space="preserve"> er avhengig av ledningsnettets tilgjengelige kapasitet</w:t>
      </w:r>
      <w:r>
        <w:t xml:space="preserve"> og skal godkjennes av</w:t>
      </w:r>
      <w:r w:rsidRPr="00FC405A">
        <w:t xml:space="preserve"> kommunen</w:t>
      </w:r>
      <w:r>
        <w:t>.</w:t>
      </w:r>
    </w:p>
    <w:p w14:paraId="441F37A1" w14:textId="77777777" w:rsidR="00421E64" w:rsidRPr="00FC405A" w:rsidRDefault="00421E64" w:rsidP="005461D0">
      <w:pPr>
        <w:pStyle w:val="KRAV"/>
      </w:pPr>
      <w:r>
        <w:t>Det avtalte påslippet skal kontrolleres ved hjelp av en vannføringsregulator.</w:t>
      </w:r>
    </w:p>
    <w:p w14:paraId="7CA5FCF7" w14:textId="77777777" w:rsidR="00421E64" w:rsidRPr="00FC405A" w:rsidRDefault="00421E64" w:rsidP="005461D0">
      <w:pPr>
        <w:pStyle w:val="KRAV"/>
      </w:pPr>
      <w:r w:rsidRPr="00FC405A">
        <w:t xml:space="preserve">Alt overvann som skal føres inn på offentlige </w:t>
      </w:r>
      <w:r>
        <w:t>overvanns</w:t>
      </w:r>
      <w:r w:rsidRPr="00FC405A">
        <w:t>ledninger må passere et sandfang og en kum med inspeksjonsmulighet for kontroll av regulator</w:t>
      </w:r>
      <w:r>
        <w:t>en.</w:t>
      </w:r>
    </w:p>
    <w:p w14:paraId="235E5240" w14:textId="3BFC87CB" w:rsidR="000D2E4D" w:rsidRPr="00652CCD" w:rsidRDefault="00D22F24" w:rsidP="004B06D4">
      <w:pPr>
        <w:pStyle w:val="Brd2"/>
        <w:numPr>
          <w:ilvl w:val="0"/>
          <w:numId w:val="23"/>
        </w:numPr>
      </w:pPr>
      <w:r>
        <w:t xml:space="preserve">Begrunn behov for </w:t>
      </w:r>
      <w:r w:rsidR="00616E48" w:rsidRPr="00652CCD">
        <w:t>påslipp</w:t>
      </w:r>
      <w:r>
        <w:t xml:space="preserve"> til offentlig nett på et</w:t>
      </w:r>
      <w:r w:rsidR="004A2AE5" w:rsidRPr="00652CCD">
        <w:rPr>
          <w:lang w:eastAsia="nb-NO"/>
        </w:rPr>
        <w:t xml:space="preserve"> visst koblingspunkt</w:t>
      </w:r>
      <w:r w:rsidR="0026300A" w:rsidRPr="00652CCD">
        <w:t>.</w:t>
      </w:r>
    </w:p>
    <w:p w14:paraId="3C7B2676" w14:textId="1AB99727" w:rsidR="003028A5" w:rsidRPr="00652CCD" w:rsidRDefault="00D22F24" w:rsidP="004B06D4">
      <w:pPr>
        <w:pStyle w:val="Brd2"/>
        <w:numPr>
          <w:ilvl w:val="0"/>
          <w:numId w:val="23"/>
        </w:numPr>
      </w:pPr>
      <w:r>
        <w:t xml:space="preserve">Beskriv hvordan </w:t>
      </w:r>
      <w:proofErr w:type="gramStart"/>
      <w:r>
        <w:t>en eventuelt</w:t>
      </w:r>
      <w:r w:rsidR="0026300A" w:rsidRPr="00652CCD">
        <w:t xml:space="preserve"> avtale</w:t>
      </w:r>
      <w:proofErr w:type="gramEnd"/>
      <w:r w:rsidR="0026300A" w:rsidRPr="00652CCD">
        <w:t xml:space="preserve"> om påslipp </w:t>
      </w:r>
      <w:r>
        <w:t xml:space="preserve">skal </w:t>
      </w:r>
      <w:r w:rsidR="0026300A" w:rsidRPr="00652CCD">
        <w:t>overholdes</w:t>
      </w:r>
      <w:r>
        <w:t>. F. eks. med</w:t>
      </w:r>
      <w:r w:rsidR="00616E48" w:rsidRPr="00652CCD">
        <w:t xml:space="preserve"> bruk av vannføringsregulator (virvelkammer).</w:t>
      </w:r>
    </w:p>
    <w:p w14:paraId="01E5AB91" w14:textId="104B7E83" w:rsidR="00887F83" w:rsidRPr="00652CCD" w:rsidRDefault="00B77F7A" w:rsidP="004B06D4">
      <w:pPr>
        <w:pStyle w:val="Brd2"/>
        <w:numPr>
          <w:ilvl w:val="0"/>
          <w:numId w:val="23"/>
        </w:numPr>
      </w:pPr>
      <w:r w:rsidRPr="00652CCD">
        <w:t>Vis kartillustrasjon av</w:t>
      </w:r>
      <w:r w:rsidR="003028A5" w:rsidRPr="00652CCD">
        <w:t xml:space="preserve"> </w:t>
      </w:r>
      <w:r w:rsidRPr="00652CCD">
        <w:t>tilknytningspunkt (</w:t>
      </w:r>
      <w:proofErr w:type="spellStart"/>
      <w:r w:rsidRPr="00652CCD">
        <w:t>kumnummer</w:t>
      </w:r>
      <w:proofErr w:type="spellEnd"/>
      <w:r w:rsidRPr="00652CCD">
        <w:t xml:space="preserve">) og hvor overvann fra offentlig overvannsnett slippes ut til vassdrag </w:t>
      </w:r>
      <w:r w:rsidR="003028A5" w:rsidRPr="00652CCD">
        <w:t>(utklipp G02)</w:t>
      </w:r>
      <w:r w:rsidRPr="00652CCD">
        <w:t>.</w:t>
      </w:r>
    </w:p>
    <w:p w14:paraId="31B5EBF4" w14:textId="68E3DFE4" w:rsidR="00110A5B" w:rsidRDefault="00110A5B" w:rsidP="00110A5B">
      <w:pPr>
        <w:pStyle w:val="Overskrift3"/>
      </w:pPr>
      <w:bookmarkStart w:id="178" w:name="_Toc92010724"/>
      <w:bookmarkStart w:id="179" w:name="_Toc92444579"/>
      <w:bookmarkStart w:id="180" w:name="_Ref91754015"/>
      <w:r w:rsidRPr="00652CCD">
        <w:lastRenderedPageBreak/>
        <w:t>LOD-anlegg for fordrøyning og infiltrering</w:t>
      </w:r>
      <w:bookmarkEnd w:id="178"/>
      <w:bookmarkEnd w:id="179"/>
    </w:p>
    <w:p w14:paraId="726FE24B" w14:textId="61D1DFDB" w:rsidR="007F45A0" w:rsidRDefault="007F45A0" w:rsidP="007F45A0">
      <w:pPr>
        <w:pStyle w:val="KRAV"/>
      </w:pPr>
      <w:r>
        <w:t>Rammeplaner skal redegjøre hvordan overvann og anlegg for overvannshåndtering kan utnyttes som en ressurs.</w:t>
      </w:r>
    </w:p>
    <w:p w14:paraId="669EDF7F" w14:textId="1AA210F9" w:rsidR="007F45A0" w:rsidRDefault="007F45A0" w:rsidP="007F45A0">
      <w:pPr>
        <w:pStyle w:val="KRAV"/>
      </w:pPr>
      <w:r>
        <w:t>Flerfunksjonelle løsninger skal etterstrebes. Anleggene for overvannshåndtering skal ikke kun bidra til transport og fordrøyning av vann, eller forebygge vannskader. Den skal også bidra til å opprettholde velfungerende økosystem, bidra til et rikere biologisk mangfold, skape rekreasjonsmuligheter, øke områdets opplevelses- og estetiske verdi, øke eiendomsverdi, og generelt bidra til å øke bo- og miljøkvaliteten.</w:t>
      </w:r>
    </w:p>
    <w:p w14:paraId="4799BEB5" w14:textId="6C968CA7" w:rsidR="007857B6" w:rsidRPr="00652CCD" w:rsidRDefault="007857B6" w:rsidP="007F45A0">
      <w:pPr>
        <w:pStyle w:val="KRAV"/>
      </w:pPr>
      <w:r>
        <w:t xml:space="preserve">Nye overvannsanlegg skal fortrinnsvis </w:t>
      </w:r>
      <w:r w:rsidRPr="00652CCD">
        <w:t xml:space="preserve">lages av naturelementer og </w:t>
      </w:r>
      <w:proofErr w:type="gramStart"/>
      <w:r w:rsidRPr="00652CCD">
        <w:t>integreres</w:t>
      </w:r>
      <w:proofErr w:type="gramEnd"/>
      <w:r w:rsidRPr="00652CCD">
        <w:t xml:space="preserve"> i den grønne strukturen. </w:t>
      </w:r>
    </w:p>
    <w:p w14:paraId="3E72C4BE" w14:textId="6CFEC575" w:rsidR="00D22F24" w:rsidRDefault="00D22F24" w:rsidP="004B06D4">
      <w:pPr>
        <w:pStyle w:val="Brd2"/>
        <w:numPr>
          <w:ilvl w:val="0"/>
          <w:numId w:val="24"/>
        </w:numPr>
      </w:pPr>
      <w:r w:rsidRPr="00652CCD">
        <w:t xml:space="preserve">Vis kartillustrasjon </w:t>
      </w:r>
      <w:r>
        <w:t>med</w:t>
      </w:r>
      <w:r w:rsidRPr="00652CCD">
        <w:t xml:space="preserve"> </w:t>
      </w:r>
      <w:r>
        <w:t>nye LOD-anlegg</w:t>
      </w:r>
      <w:r w:rsidRPr="00652CCD">
        <w:rPr>
          <w:lang w:eastAsia="nb-NO"/>
        </w:rPr>
        <w:t>.</w:t>
      </w:r>
    </w:p>
    <w:p w14:paraId="3C3F2F42" w14:textId="77777777" w:rsidR="00B578E8" w:rsidRPr="00722F40" w:rsidRDefault="00D22F24" w:rsidP="00D22F24">
      <w:pPr>
        <w:pStyle w:val="Brd2"/>
        <w:numPr>
          <w:ilvl w:val="0"/>
          <w:numId w:val="11"/>
        </w:numPr>
        <w:rPr>
          <w:lang w:val="da-DK"/>
        </w:rPr>
      </w:pPr>
      <w:r w:rsidRPr="00722F40">
        <w:rPr>
          <w:lang w:val="da-DK"/>
        </w:rPr>
        <w:t>De navngis som LOD_1, LOD_</w:t>
      </w:r>
      <w:proofErr w:type="gramStart"/>
      <w:r w:rsidRPr="00722F40">
        <w:rPr>
          <w:lang w:val="da-DK"/>
        </w:rPr>
        <w:t>2,…</w:t>
      </w:r>
      <w:proofErr w:type="gramEnd"/>
      <w:r w:rsidRPr="00722F40">
        <w:rPr>
          <w:lang w:val="da-DK"/>
        </w:rPr>
        <w:t xml:space="preserve">, </w:t>
      </w:r>
      <w:proofErr w:type="spellStart"/>
      <w:r w:rsidRPr="00722F40">
        <w:rPr>
          <w:lang w:val="da-DK"/>
        </w:rPr>
        <w:t>LOD_n</w:t>
      </w:r>
      <w:proofErr w:type="spellEnd"/>
    </w:p>
    <w:p w14:paraId="347559B5" w14:textId="214ABDFF" w:rsidR="00D22F24" w:rsidRPr="00652CCD" w:rsidRDefault="00B578E8" w:rsidP="00D22F24">
      <w:pPr>
        <w:pStyle w:val="Brd2"/>
        <w:numPr>
          <w:ilvl w:val="0"/>
          <w:numId w:val="11"/>
        </w:numPr>
      </w:pPr>
      <w:r>
        <w:t>M</w:t>
      </w:r>
      <w:r w:rsidR="00D22F24">
        <w:t xml:space="preserve">erk med </w:t>
      </w:r>
      <w:proofErr w:type="spellStart"/>
      <w:r w:rsidR="00D22F24">
        <w:t>fordrøyningsvolum</w:t>
      </w:r>
      <w:proofErr w:type="spellEnd"/>
      <w:r w:rsidR="00D22F24">
        <w:t>.</w:t>
      </w:r>
    </w:p>
    <w:p w14:paraId="49B81CA4" w14:textId="587D394E" w:rsidR="00110A5B" w:rsidRPr="00652CCD" w:rsidRDefault="00B578E8" w:rsidP="00D22F24">
      <w:pPr>
        <w:pStyle w:val="Brd2"/>
        <w:numPr>
          <w:ilvl w:val="0"/>
          <w:numId w:val="11"/>
        </w:numPr>
      </w:pPr>
      <w:r>
        <w:t xml:space="preserve">Vis </w:t>
      </w:r>
      <w:r w:rsidR="00110A5B" w:rsidRPr="00652CCD">
        <w:t>tilrenningsareal, drenslinjer og flomveier.</w:t>
      </w:r>
    </w:p>
    <w:p w14:paraId="372F9D04" w14:textId="77777777" w:rsidR="00110A5B" w:rsidRPr="00652CCD" w:rsidRDefault="00110A5B" w:rsidP="004B06D4">
      <w:pPr>
        <w:pStyle w:val="Brd2"/>
        <w:numPr>
          <w:ilvl w:val="0"/>
          <w:numId w:val="17"/>
        </w:numPr>
      </w:pPr>
      <w:r w:rsidRPr="00652CCD">
        <w:rPr>
          <w:lang w:eastAsia="nb-NO"/>
        </w:rPr>
        <w:t>I reguleringsfasen beskrives LOD-løsninger på et konseptuelt nivå. Formålet er:</w:t>
      </w:r>
    </w:p>
    <w:p w14:paraId="38A76956" w14:textId="77777777" w:rsidR="00110A5B" w:rsidRPr="00652CCD" w:rsidRDefault="00110A5B" w:rsidP="00B578E8">
      <w:pPr>
        <w:pStyle w:val="Brd2"/>
        <w:numPr>
          <w:ilvl w:val="0"/>
          <w:numId w:val="11"/>
        </w:numPr>
      </w:pPr>
      <w:r w:rsidRPr="00652CCD">
        <w:t>å skape en bevissthet om mulighetene og eventuelle utfordringer</w:t>
      </w:r>
    </w:p>
    <w:p w14:paraId="0980DBA4" w14:textId="265415A0" w:rsidR="00110A5B" w:rsidRPr="00652CCD" w:rsidRDefault="00110A5B" w:rsidP="00B578E8">
      <w:pPr>
        <w:pStyle w:val="Brd2"/>
        <w:numPr>
          <w:ilvl w:val="0"/>
          <w:numId w:val="11"/>
        </w:numPr>
      </w:pPr>
      <w:r w:rsidRPr="00652CCD">
        <w:t>avsette det nødvendige areal for LOD-anlegg i reguleringsfasen</w:t>
      </w:r>
    </w:p>
    <w:p w14:paraId="09EFA23E" w14:textId="2DFDDCDD" w:rsidR="00BD2A58" w:rsidRDefault="00BD2A58" w:rsidP="004B06D4">
      <w:pPr>
        <w:pStyle w:val="Brd2"/>
        <w:numPr>
          <w:ilvl w:val="0"/>
          <w:numId w:val="17"/>
        </w:numPr>
      </w:pPr>
      <w:r>
        <w:t xml:space="preserve">Oppsummering av egenskaper til alle LOD-anlegg vises i </w:t>
      </w:r>
      <w:r>
        <w:fldChar w:fldCharType="begin"/>
      </w:r>
      <w:r>
        <w:instrText xml:space="preserve"> REF _Ref92288400 \h </w:instrText>
      </w:r>
      <w:r>
        <w:fldChar w:fldCharType="separate"/>
      </w:r>
      <w:r w:rsidR="00E7676C" w:rsidRPr="00652CCD">
        <w:t xml:space="preserve">Tabell </w:t>
      </w:r>
      <w:r w:rsidR="00E7676C">
        <w:rPr>
          <w:noProof/>
        </w:rPr>
        <w:t>10</w:t>
      </w:r>
      <w:r>
        <w:fldChar w:fldCharType="end"/>
      </w:r>
      <w:r>
        <w:t>.</w:t>
      </w:r>
    </w:p>
    <w:p w14:paraId="2F76DC6D" w14:textId="43A0C699" w:rsidR="00110A5B" w:rsidRPr="00652CCD" w:rsidRDefault="00110A5B" w:rsidP="004B06D4">
      <w:pPr>
        <w:pStyle w:val="Brd2"/>
        <w:numPr>
          <w:ilvl w:val="0"/>
          <w:numId w:val="17"/>
        </w:numPr>
      </w:pPr>
      <w:r w:rsidRPr="00652CCD">
        <w:t>Beskrivelse av hvordan LOD-anleggene vil:</w:t>
      </w:r>
    </w:p>
    <w:p w14:paraId="7DF2FDC3" w14:textId="77777777" w:rsidR="00110A5B" w:rsidRPr="00652CCD" w:rsidRDefault="00110A5B" w:rsidP="00B578E8">
      <w:pPr>
        <w:pStyle w:val="Brd2"/>
        <w:numPr>
          <w:ilvl w:val="0"/>
          <w:numId w:val="11"/>
        </w:numPr>
      </w:pPr>
      <w:r w:rsidRPr="00652CCD">
        <w:t>samle avrenning fra DAF.</w:t>
      </w:r>
    </w:p>
    <w:p w14:paraId="3E83C250" w14:textId="3B5638A4" w:rsidR="007857B6" w:rsidRPr="00652CCD" w:rsidRDefault="007857B6" w:rsidP="007857B6">
      <w:pPr>
        <w:pStyle w:val="Brd2"/>
        <w:numPr>
          <w:ilvl w:val="0"/>
          <w:numId w:val="11"/>
        </w:numPr>
      </w:pPr>
      <w:r>
        <w:t>konstrueres med</w:t>
      </w:r>
      <w:r w:rsidRPr="00652CCD">
        <w:t xml:space="preserve"> naturelementer og </w:t>
      </w:r>
      <w:proofErr w:type="gramStart"/>
      <w:r w:rsidRPr="00652CCD">
        <w:t>integreres</w:t>
      </w:r>
      <w:proofErr w:type="gramEnd"/>
      <w:r w:rsidRPr="00652CCD">
        <w:t xml:space="preserve"> i den grønne strukturen. Dersom andre løsninger velges</w:t>
      </w:r>
      <w:r>
        <w:t xml:space="preserve"> (kunstig</w:t>
      </w:r>
      <w:r w:rsidR="00A80085">
        <w:t>e</w:t>
      </w:r>
      <w:r>
        <w:t xml:space="preserve"> elementer av plast, betong eller stål)</w:t>
      </w:r>
      <w:r w:rsidRPr="00652CCD">
        <w:t>, skal det</w:t>
      </w:r>
      <w:r>
        <w:t>te</w:t>
      </w:r>
      <w:r w:rsidRPr="00652CCD">
        <w:t xml:space="preserve"> begrunnes</w:t>
      </w:r>
      <w:r>
        <w:t>.</w:t>
      </w:r>
    </w:p>
    <w:p w14:paraId="6DFE1C92" w14:textId="790D7466" w:rsidR="00110A5B" w:rsidRPr="00652CCD" w:rsidRDefault="00110A5B" w:rsidP="00B578E8">
      <w:pPr>
        <w:pStyle w:val="Brd2"/>
        <w:numPr>
          <w:ilvl w:val="0"/>
          <w:numId w:val="11"/>
        </w:numPr>
      </w:pPr>
      <w:r w:rsidRPr="00652CCD">
        <w:t xml:space="preserve">skape det nødvendige fordrøyningsvolumet (definert i avsnitt </w:t>
      </w:r>
      <w:r w:rsidRPr="00652CCD">
        <w:fldChar w:fldCharType="begin"/>
      </w:r>
      <w:r w:rsidRPr="00652CCD">
        <w:instrText xml:space="preserve"> REF _Ref91752439 \r \h </w:instrText>
      </w:r>
      <w:r w:rsidR="00B578E8">
        <w:instrText xml:space="preserve"> \* MERGEFORMAT </w:instrText>
      </w:r>
      <w:r w:rsidRPr="00652CCD">
        <w:fldChar w:fldCharType="separate"/>
      </w:r>
      <w:r w:rsidR="00E7676C">
        <w:t>3.3.1</w:t>
      </w:r>
      <w:r w:rsidRPr="00652CCD">
        <w:fldChar w:fldCharType="end"/>
      </w:r>
      <w:r w:rsidRPr="00652CCD">
        <w:t xml:space="preserve">). </w:t>
      </w:r>
      <w:r w:rsidR="00B578E8">
        <w:t>F.eks.</w:t>
      </w:r>
      <w:r w:rsidRPr="00652CCD">
        <w:t xml:space="preserve">, </w:t>
      </w:r>
      <w:r w:rsidR="00B578E8">
        <w:t xml:space="preserve">et </w:t>
      </w:r>
      <w:r w:rsidRPr="00652CCD">
        <w:t>regnbed kan designes med 0,2 m åpen fordrøyning og 1 m filtermedium med 30 % porøsitet. Dette resulterer i 0,5 m</w:t>
      </w:r>
      <w:r w:rsidRPr="00B578E8">
        <w:rPr>
          <w:vertAlign w:val="superscript"/>
        </w:rPr>
        <w:t>3</w:t>
      </w:r>
      <w:r w:rsidRPr="00652CCD">
        <w:t xml:space="preserve"> fordrøyning per 1 m</w:t>
      </w:r>
      <w:r w:rsidRPr="00B578E8">
        <w:rPr>
          <w:vertAlign w:val="superscript"/>
        </w:rPr>
        <w:t>2</w:t>
      </w:r>
      <w:r w:rsidRPr="00652CCD">
        <w:t xml:space="preserve"> regnbedareal.</w:t>
      </w:r>
    </w:p>
    <w:p w14:paraId="489AFB42" w14:textId="2AEEEB2D" w:rsidR="00110A5B" w:rsidRPr="00652CCD" w:rsidRDefault="00B578E8" w:rsidP="00B578E8">
      <w:pPr>
        <w:pStyle w:val="Brd2"/>
        <w:numPr>
          <w:ilvl w:val="0"/>
          <w:numId w:val="11"/>
        </w:numPr>
      </w:pPr>
      <w:r>
        <w:t>e</w:t>
      </w:r>
      <w:r w:rsidR="00110A5B" w:rsidRPr="00652CCD">
        <w:t xml:space="preserve">ventuelt infiltrere vann i grunnen (definert i avsnitt </w:t>
      </w:r>
      <w:r w:rsidR="00110A5B" w:rsidRPr="00652CCD">
        <w:fldChar w:fldCharType="begin"/>
      </w:r>
      <w:r w:rsidR="00110A5B" w:rsidRPr="00652CCD">
        <w:instrText xml:space="preserve"> REF _Ref91775165 \r \h </w:instrText>
      </w:r>
      <w:r>
        <w:instrText xml:space="preserve"> \* MERGEFORMAT </w:instrText>
      </w:r>
      <w:r w:rsidR="00110A5B" w:rsidRPr="00652CCD">
        <w:fldChar w:fldCharType="separate"/>
      </w:r>
      <w:r w:rsidR="00E7676C">
        <w:t>3.3.2</w:t>
      </w:r>
      <w:r w:rsidR="00110A5B" w:rsidRPr="00652CCD">
        <w:fldChar w:fldCharType="end"/>
      </w:r>
      <w:r w:rsidR="00110A5B" w:rsidRPr="00652CCD">
        <w:t xml:space="preserve">). </w:t>
      </w:r>
      <w:r>
        <w:t>F.eks.</w:t>
      </w:r>
      <w:r w:rsidRPr="00652CCD">
        <w:t>,</w:t>
      </w:r>
      <w:r w:rsidR="00110A5B" w:rsidRPr="00652CCD">
        <w:t xml:space="preserve"> et regnbed </w:t>
      </w:r>
      <w:r>
        <w:t>kan, i</w:t>
      </w:r>
      <w:r w:rsidR="00110A5B" w:rsidRPr="00652CCD">
        <w:t xml:space="preserve"> tillegg til fordrøyningsvolum</w:t>
      </w:r>
      <w:r>
        <w:t>,</w:t>
      </w:r>
      <w:r w:rsidR="00110A5B" w:rsidRPr="00652CCD">
        <w:t xml:space="preserve"> bidra med dyp infiltrasjon under filtermediet.</w:t>
      </w:r>
    </w:p>
    <w:p w14:paraId="7CA5F44E" w14:textId="2500B108" w:rsidR="00110A5B" w:rsidRPr="00652CCD" w:rsidRDefault="00B578E8" w:rsidP="00B578E8">
      <w:pPr>
        <w:pStyle w:val="Brd2"/>
        <w:numPr>
          <w:ilvl w:val="0"/>
          <w:numId w:val="11"/>
        </w:numPr>
      </w:pPr>
      <w:r>
        <w:t>e</w:t>
      </w:r>
      <w:r w:rsidR="00110A5B" w:rsidRPr="00652CCD">
        <w:t>ventuelt rense forurenset overvann.</w:t>
      </w:r>
      <w:r>
        <w:t xml:space="preserve"> </w:t>
      </w:r>
    </w:p>
    <w:p w14:paraId="059A52AB" w14:textId="39B97CFB" w:rsidR="00110A5B" w:rsidRPr="00652CCD" w:rsidRDefault="00B578E8" w:rsidP="00B578E8">
      <w:pPr>
        <w:pStyle w:val="Brd2"/>
        <w:numPr>
          <w:ilvl w:val="0"/>
          <w:numId w:val="11"/>
        </w:numPr>
      </w:pPr>
      <w:r>
        <w:t>e</w:t>
      </w:r>
      <w:r w:rsidR="00110A5B" w:rsidRPr="00652CCD">
        <w:t>ventuelt ha utløp mot vannvei, resipient eller overvanns</w:t>
      </w:r>
      <w:r>
        <w:t>nett.</w:t>
      </w:r>
    </w:p>
    <w:p w14:paraId="0C622731" w14:textId="49CFA6E4" w:rsidR="00110A5B" w:rsidRPr="00652CCD" w:rsidRDefault="00B578E8" w:rsidP="00B578E8">
      <w:pPr>
        <w:pStyle w:val="Brd2"/>
        <w:numPr>
          <w:ilvl w:val="0"/>
          <w:numId w:val="11"/>
        </w:numPr>
      </w:pPr>
      <w:r>
        <w:t>e</w:t>
      </w:r>
      <w:r w:rsidR="00110A5B" w:rsidRPr="00652CCD">
        <w:t>ventuelt kobles i kjede for å oppnå en maksimal forsinkelse av overvann. Kjedekobling kan med fordel utnytte flere LOD-anlegg trinnvis. For eksempel, et regnbed kan fordrøye vanlig regn (</w:t>
      </w:r>
      <w:r w:rsidR="00D26404">
        <w:t>F.eks.</w:t>
      </w:r>
      <w:r w:rsidR="00110A5B" w:rsidRPr="00652CCD">
        <w:t xml:space="preserve"> en nedbørshendelse med gjentaksintervall på to eller fem år). For større hendelser vil vannet renne </w:t>
      </w:r>
      <w:r>
        <w:t xml:space="preserve">gjennom et overløp </w:t>
      </w:r>
      <w:r w:rsidR="00110A5B" w:rsidRPr="00652CCD">
        <w:t>i en ballbane som tilby</w:t>
      </w:r>
      <w:r w:rsidR="00A80085">
        <w:t>r</w:t>
      </w:r>
      <w:r w:rsidR="00110A5B" w:rsidRPr="00652CCD">
        <w:t xml:space="preserve"> e</w:t>
      </w:r>
      <w:r w:rsidR="00A80085">
        <w:t>t</w:t>
      </w:r>
      <w:r w:rsidR="00110A5B" w:rsidRPr="00652CCD">
        <w:t xml:space="preserve"> fordrøyningsvolum på </w:t>
      </w:r>
      <w:r w:rsidRPr="00652CCD">
        <w:t>opptil</w:t>
      </w:r>
      <w:r w:rsidR="00110A5B" w:rsidRPr="00652CCD">
        <w:t xml:space="preserve"> 20</w:t>
      </w:r>
      <w:r>
        <w:t>-</w:t>
      </w:r>
      <w:r w:rsidR="00110A5B" w:rsidRPr="00652CCD">
        <w:t>år</w:t>
      </w:r>
      <w:r>
        <w:t>s gjentaksintervall</w:t>
      </w:r>
      <w:r w:rsidR="00110A5B" w:rsidRPr="00652CCD">
        <w:t xml:space="preserve"> (det som vises i </w:t>
      </w:r>
      <w:r w:rsidR="00110A5B" w:rsidRPr="00652CCD">
        <w:fldChar w:fldCharType="begin"/>
      </w:r>
      <w:r w:rsidR="00110A5B" w:rsidRPr="00652CCD">
        <w:instrText xml:space="preserve"> REF _Ref91753959 \h </w:instrText>
      </w:r>
      <w:r>
        <w:instrText xml:space="preserve"> \* MERGEFORMAT </w:instrText>
      </w:r>
      <w:r w:rsidR="00110A5B" w:rsidRPr="00652CCD">
        <w:fldChar w:fldCharType="separate"/>
      </w:r>
      <w:r w:rsidR="00E7676C" w:rsidRPr="00652CCD">
        <w:t xml:space="preserve">Tabell </w:t>
      </w:r>
      <w:r w:rsidR="00E7676C">
        <w:t>8</w:t>
      </w:r>
      <w:r w:rsidR="00110A5B" w:rsidRPr="00652CCD">
        <w:fldChar w:fldCharType="end"/>
      </w:r>
      <w:r w:rsidR="00110A5B" w:rsidRPr="00652CCD">
        <w:t xml:space="preserve">). Med dette unngås å bygge </w:t>
      </w:r>
      <w:r>
        <w:t xml:space="preserve">kostbare monofunksjonelle </w:t>
      </w:r>
      <w:proofErr w:type="spellStart"/>
      <w:r w:rsidR="00110A5B" w:rsidRPr="00652CCD">
        <w:t>fordrøyningsbassenger</w:t>
      </w:r>
      <w:proofErr w:type="spellEnd"/>
      <w:r w:rsidR="00110A5B" w:rsidRPr="00652CCD">
        <w:t xml:space="preserve"> for å oppnå e</w:t>
      </w:r>
      <w:r w:rsidR="00A80085">
        <w:t>t</w:t>
      </w:r>
      <w:r w:rsidR="00110A5B" w:rsidRPr="00652CCD">
        <w:t xml:space="preserve"> fordrøyningsvolum som </w:t>
      </w:r>
      <w:r>
        <w:t>muligens vil</w:t>
      </w:r>
      <w:r w:rsidR="00110A5B" w:rsidRPr="00652CCD">
        <w:t xml:space="preserve"> aldri utnyttes. </w:t>
      </w:r>
    </w:p>
    <w:p w14:paraId="2C8637B4" w14:textId="72B5CF58" w:rsidR="00110A5B" w:rsidRPr="00652CCD" w:rsidRDefault="007857B6" w:rsidP="00B578E8">
      <w:pPr>
        <w:pStyle w:val="Brd2"/>
        <w:numPr>
          <w:ilvl w:val="0"/>
          <w:numId w:val="11"/>
        </w:numPr>
      </w:pPr>
      <w:r>
        <w:t>h</w:t>
      </w:r>
      <w:r w:rsidR="00110A5B" w:rsidRPr="00652CCD">
        <w:t>a overløp mot en flomvei</w:t>
      </w:r>
      <w:r>
        <w:t>.</w:t>
      </w:r>
    </w:p>
    <w:p w14:paraId="3413B102" w14:textId="61DEA435" w:rsidR="00110A5B" w:rsidRPr="00652CCD" w:rsidRDefault="003927A4" w:rsidP="00B578E8">
      <w:pPr>
        <w:pStyle w:val="Brd2"/>
        <w:numPr>
          <w:ilvl w:val="0"/>
          <w:numId w:val="11"/>
        </w:numPr>
      </w:pPr>
      <w:r>
        <w:t xml:space="preserve">Gjennomføre en risikovurdering og beskrive hvordan sikkerhet skal ivaretas gjennom utforming </w:t>
      </w:r>
      <w:r w:rsidR="00110A5B" w:rsidRPr="00652CCD">
        <w:t>(</w:t>
      </w:r>
      <w:r w:rsidR="00D26404">
        <w:t>F.eks.</w:t>
      </w:r>
      <w:r w:rsidR="00110A5B" w:rsidRPr="00652CCD">
        <w:t xml:space="preserve"> </w:t>
      </w:r>
      <w:r>
        <w:t xml:space="preserve">hvordan unngås </w:t>
      </w:r>
      <w:r w:rsidR="007857B6" w:rsidRPr="00652CCD">
        <w:t>drukningsulykker</w:t>
      </w:r>
      <w:r>
        <w:t xml:space="preserve"> i åpen fordrøyningsanlegg</w:t>
      </w:r>
      <w:r w:rsidR="00110A5B" w:rsidRPr="00652CCD">
        <w:t>)</w:t>
      </w:r>
      <w:r>
        <w:t>.</w:t>
      </w:r>
    </w:p>
    <w:p w14:paraId="5E62B6D7" w14:textId="69794C68" w:rsidR="00110A5B" w:rsidRPr="00652CCD" w:rsidRDefault="00110A5B" w:rsidP="00B61EAB">
      <w:pPr>
        <w:pStyle w:val="Brd2"/>
        <w:numPr>
          <w:ilvl w:val="0"/>
          <w:numId w:val="11"/>
        </w:numPr>
      </w:pPr>
      <w:proofErr w:type="gramStart"/>
      <w:r w:rsidRPr="00652CCD">
        <w:lastRenderedPageBreak/>
        <w:t>integreres</w:t>
      </w:r>
      <w:proofErr w:type="gramEnd"/>
      <w:r w:rsidRPr="00652CCD">
        <w:t xml:space="preserve"> i parkområder, sportsområder, lekeområder, uterom for boliger eller torgfunksjoner og veier</w:t>
      </w:r>
      <w:r w:rsidR="007857B6">
        <w:t xml:space="preserve"> for å </w:t>
      </w:r>
      <w:r w:rsidRPr="00652CCD">
        <w:t>bidra med flere funksjoner (</w:t>
      </w:r>
      <w:r w:rsidR="00D26404">
        <w:t>F.eks.</w:t>
      </w:r>
      <w:r w:rsidRPr="00652CCD">
        <w:t xml:space="preserve"> filtrering av vann, estetisk verdi, et rikere naturmangfold, rekreasjonsmuligheter, aktivitetsplasser, </w:t>
      </w:r>
      <w:proofErr w:type="spellStart"/>
      <w:r w:rsidRPr="00652CCD">
        <w:t>etc</w:t>
      </w:r>
      <w:proofErr w:type="spellEnd"/>
      <w:r w:rsidRPr="00652CCD">
        <w:t xml:space="preserve">) </w:t>
      </w:r>
      <w:r w:rsidR="007857B6">
        <w:t xml:space="preserve">og </w:t>
      </w:r>
      <w:r w:rsidRPr="00652CCD">
        <w:t>gi nytte i form av bedre bomiljø.</w:t>
      </w:r>
    </w:p>
    <w:p w14:paraId="7D80518A" w14:textId="066A8D7F" w:rsidR="005C56B8" w:rsidRPr="00652CCD" w:rsidRDefault="007857B6" w:rsidP="004B06D4">
      <w:pPr>
        <w:pStyle w:val="Brd2"/>
        <w:numPr>
          <w:ilvl w:val="0"/>
          <w:numId w:val="17"/>
        </w:numPr>
      </w:pPr>
      <w:r>
        <w:t>N</w:t>
      </w:r>
      <w:r w:rsidR="005C56B8" w:rsidRPr="00652CCD">
        <w:t>år det mistenkes at etablering av nye LOD-overvannsløsninger kan medføre økt rasfare/ustabilitet i skrånende terreng må det gjennomføres geotekniske undersøkelser i reguleringsfasen.</w:t>
      </w:r>
    </w:p>
    <w:p w14:paraId="70542FD3" w14:textId="460EF028" w:rsidR="00110A5B" w:rsidRPr="00652CCD" w:rsidRDefault="00110A5B" w:rsidP="004B06D4">
      <w:pPr>
        <w:pStyle w:val="Brd2"/>
        <w:numPr>
          <w:ilvl w:val="0"/>
          <w:numId w:val="17"/>
        </w:numPr>
        <w:rPr>
          <w:lang w:eastAsia="nb-NO"/>
        </w:rPr>
      </w:pPr>
      <w:r w:rsidRPr="00652CCD">
        <w:t xml:space="preserve">I </w:t>
      </w:r>
      <w:r w:rsidR="007857B6">
        <w:t>rammesøknad</w:t>
      </w:r>
      <w:r w:rsidRPr="00652CCD">
        <w:t xml:space="preserve"> </w:t>
      </w:r>
      <w:r w:rsidR="007857B6">
        <w:t xml:space="preserve">kan det </w:t>
      </w:r>
      <w:r w:rsidRPr="00652CCD">
        <w:t>begrunnes endringer i design til LOD i forhold til det som er omtalt i regulering</w:t>
      </w:r>
      <w:r w:rsidR="007857B6">
        <w:t xml:space="preserve">, men </w:t>
      </w:r>
      <w:r w:rsidR="00BD2A58">
        <w:t>de</w:t>
      </w:r>
      <w:r w:rsidR="000F2E53">
        <w:t>t</w:t>
      </w:r>
      <w:r w:rsidR="00BD2A58">
        <w:t xml:space="preserve"> minimums planlagte fordrøyningsvolum skal opprettholdes.</w:t>
      </w:r>
    </w:p>
    <w:p w14:paraId="3402E0E2" w14:textId="0E6FFDCE" w:rsidR="007857B6" w:rsidRPr="00652CCD" w:rsidRDefault="007857B6" w:rsidP="004B06D4">
      <w:pPr>
        <w:pStyle w:val="Brd2"/>
        <w:numPr>
          <w:ilvl w:val="0"/>
          <w:numId w:val="17"/>
        </w:numPr>
        <w:rPr>
          <w:lang w:eastAsia="nb-NO"/>
        </w:rPr>
      </w:pPr>
      <w:r>
        <w:rPr>
          <w:lang w:eastAsia="nb-NO"/>
        </w:rPr>
        <w:t xml:space="preserve">I søknad for igangsettelse skal det </w:t>
      </w:r>
      <w:r>
        <w:t xml:space="preserve">det </w:t>
      </w:r>
      <w:r w:rsidRPr="00652CCD">
        <w:t>vises detaljdimensjonering, plassering og snitt/plan av løsninger for innløp, fordrøyning, infiltrasjon og utløp.</w:t>
      </w:r>
    </w:p>
    <w:p w14:paraId="79769479" w14:textId="3FDC302C" w:rsidR="00110A5B" w:rsidRPr="00652CCD" w:rsidRDefault="00110A5B" w:rsidP="00110A5B">
      <w:pPr>
        <w:pStyle w:val="Bildetekst"/>
        <w:keepNext/>
      </w:pPr>
      <w:bookmarkStart w:id="181" w:name="_Ref92288400"/>
      <w:r w:rsidRPr="00652CCD">
        <w:t xml:space="preserve">Tabell </w:t>
      </w:r>
      <w:fldSimple w:instr=" SEQ Tabell \* ARABIC ">
        <w:r w:rsidR="00E7676C">
          <w:rPr>
            <w:noProof/>
          </w:rPr>
          <w:t>10</w:t>
        </w:r>
      </w:fldSimple>
      <w:bookmarkEnd w:id="181"/>
      <w:r w:rsidRPr="00652CCD">
        <w:t>. Oppsummeringstabell for LOD-anlegg</w:t>
      </w:r>
      <w:r w:rsidR="00BD2A58">
        <w:t>.</w:t>
      </w:r>
    </w:p>
    <w:tbl>
      <w:tblPr>
        <w:tblStyle w:val="Tabellrutenett"/>
        <w:tblW w:w="9073" w:type="dxa"/>
        <w:tblInd w:w="567" w:type="dxa"/>
        <w:tblLook w:val="04A0" w:firstRow="1" w:lastRow="0" w:firstColumn="1" w:lastColumn="0" w:noHBand="0" w:noVBand="1"/>
      </w:tblPr>
      <w:tblGrid>
        <w:gridCol w:w="4248"/>
        <w:gridCol w:w="1701"/>
        <w:gridCol w:w="1701"/>
        <w:gridCol w:w="1423"/>
      </w:tblGrid>
      <w:tr w:rsidR="00652CCD" w:rsidRPr="00652CCD" w14:paraId="7238C392" w14:textId="77777777" w:rsidTr="00E13B1C">
        <w:trPr>
          <w:trHeight w:val="356"/>
        </w:trPr>
        <w:tc>
          <w:tcPr>
            <w:tcW w:w="4248" w:type="dxa"/>
            <w:shd w:val="clear" w:color="auto" w:fill="BFBFBF" w:themeFill="background1" w:themeFillShade="BF"/>
          </w:tcPr>
          <w:p w14:paraId="552AD72C" w14:textId="77777777" w:rsidR="00110A5B" w:rsidRPr="00652CCD" w:rsidRDefault="00110A5B" w:rsidP="00E13B1C">
            <w:pPr>
              <w:pStyle w:val="Tabell"/>
              <w:rPr>
                <w:b/>
                <w:bCs/>
                <w:lang w:eastAsia="nb-NO"/>
              </w:rPr>
            </w:pPr>
          </w:p>
        </w:tc>
        <w:tc>
          <w:tcPr>
            <w:tcW w:w="1701" w:type="dxa"/>
            <w:shd w:val="clear" w:color="auto" w:fill="BFBFBF" w:themeFill="background1" w:themeFillShade="BF"/>
          </w:tcPr>
          <w:p w14:paraId="678D9E81" w14:textId="77777777" w:rsidR="00110A5B" w:rsidRPr="00652CCD" w:rsidRDefault="00110A5B" w:rsidP="00E13B1C">
            <w:pPr>
              <w:pStyle w:val="Tabell"/>
              <w:rPr>
                <w:b/>
                <w:bCs/>
                <w:lang w:eastAsia="nb-NO"/>
              </w:rPr>
            </w:pPr>
            <w:r w:rsidRPr="00652CCD">
              <w:rPr>
                <w:b/>
                <w:bCs/>
                <w:lang w:eastAsia="nb-NO"/>
              </w:rPr>
              <w:t>LOD_1</w:t>
            </w:r>
          </w:p>
        </w:tc>
        <w:tc>
          <w:tcPr>
            <w:tcW w:w="1701" w:type="dxa"/>
            <w:shd w:val="clear" w:color="auto" w:fill="BFBFBF" w:themeFill="background1" w:themeFillShade="BF"/>
          </w:tcPr>
          <w:p w14:paraId="3F06ADCE" w14:textId="77777777" w:rsidR="00110A5B" w:rsidRPr="00652CCD" w:rsidRDefault="00110A5B" w:rsidP="00E13B1C">
            <w:pPr>
              <w:pStyle w:val="Tabell"/>
              <w:rPr>
                <w:b/>
                <w:bCs/>
                <w:lang w:eastAsia="nb-NO"/>
              </w:rPr>
            </w:pPr>
            <w:r w:rsidRPr="00652CCD">
              <w:rPr>
                <w:b/>
                <w:bCs/>
                <w:lang w:eastAsia="nb-NO"/>
              </w:rPr>
              <w:t>LOD_2</w:t>
            </w:r>
          </w:p>
        </w:tc>
        <w:tc>
          <w:tcPr>
            <w:tcW w:w="1423" w:type="dxa"/>
            <w:shd w:val="clear" w:color="auto" w:fill="BFBFBF" w:themeFill="background1" w:themeFillShade="BF"/>
          </w:tcPr>
          <w:p w14:paraId="7E4683BC" w14:textId="77777777" w:rsidR="00110A5B" w:rsidRPr="00652CCD" w:rsidRDefault="00110A5B" w:rsidP="00E13B1C">
            <w:pPr>
              <w:pStyle w:val="Tabell"/>
              <w:rPr>
                <w:b/>
                <w:bCs/>
                <w:lang w:eastAsia="nb-NO"/>
              </w:rPr>
            </w:pPr>
            <w:proofErr w:type="spellStart"/>
            <w:r w:rsidRPr="00652CCD">
              <w:rPr>
                <w:b/>
                <w:bCs/>
                <w:lang w:eastAsia="nb-NO"/>
              </w:rPr>
              <w:t>LOD_n</w:t>
            </w:r>
            <w:proofErr w:type="spellEnd"/>
          </w:p>
        </w:tc>
      </w:tr>
      <w:tr w:rsidR="00652CCD" w:rsidRPr="00652CCD" w14:paraId="782D859C" w14:textId="77777777" w:rsidTr="00E13B1C">
        <w:trPr>
          <w:trHeight w:val="346"/>
        </w:trPr>
        <w:tc>
          <w:tcPr>
            <w:tcW w:w="4248" w:type="dxa"/>
          </w:tcPr>
          <w:p w14:paraId="06B3B70C" w14:textId="77777777" w:rsidR="00110A5B" w:rsidRPr="00652CCD" w:rsidRDefault="00110A5B" w:rsidP="00E13B1C">
            <w:pPr>
              <w:pStyle w:val="Tabell"/>
              <w:rPr>
                <w:lang w:eastAsia="nb-NO"/>
              </w:rPr>
            </w:pPr>
            <w:r w:rsidRPr="00652CCD">
              <w:rPr>
                <w:lang w:eastAsia="nb-NO"/>
              </w:rPr>
              <w:t>DAF (nummer)</w:t>
            </w:r>
          </w:p>
        </w:tc>
        <w:tc>
          <w:tcPr>
            <w:tcW w:w="1701" w:type="dxa"/>
          </w:tcPr>
          <w:p w14:paraId="3781F657" w14:textId="77777777" w:rsidR="00110A5B" w:rsidRPr="00652CCD" w:rsidRDefault="00110A5B" w:rsidP="00E13B1C">
            <w:pPr>
              <w:pStyle w:val="Tabell"/>
              <w:rPr>
                <w:lang w:eastAsia="nb-NO"/>
              </w:rPr>
            </w:pPr>
          </w:p>
        </w:tc>
        <w:tc>
          <w:tcPr>
            <w:tcW w:w="1701" w:type="dxa"/>
          </w:tcPr>
          <w:p w14:paraId="0FD43D2D" w14:textId="77777777" w:rsidR="00110A5B" w:rsidRPr="00652CCD" w:rsidRDefault="00110A5B" w:rsidP="00E13B1C">
            <w:pPr>
              <w:pStyle w:val="Tabell"/>
              <w:rPr>
                <w:lang w:eastAsia="nb-NO"/>
              </w:rPr>
            </w:pPr>
          </w:p>
        </w:tc>
        <w:tc>
          <w:tcPr>
            <w:tcW w:w="1423" w:type="dxa"/>
          </w:tcPr>
          <w:p w14:paraId="5C3BAB75" w14:textId="77777777" w:rsidR="00110A5B" w:rsidRPr="00652CCD" w:rsidRDefault="00110A5B" w:rsidP="00E13B1C">
            <w:pPr>
              <w:pStyle w:val="Tabell"/>
              <w:rPr>
                <w:lang w:eastAsia="nb-NO"/>
              </w:rPr>
            </w:pPr>
          </w:p>
        </w:tc>
      </w:tr>
      <w:tr w:rsidR="00652CCD" w:rsidRPr="00652CCD" w14:paraId="6E5A8957" w14:textId="77777777" w:rsidTr="00E13B1C">
        <w:trPr>
          <w:trHeight w:val="346"/>
        </w:trPr>
        <w:tc>
          <w:tcPr>
            <w:tcW w:w="4248" w:type="dxa"/>
          </w:tcPr>
          <w:p w14:paraId="056BB746" w14:textId="77777777" w:rsidR="00110A5B" w:rsidRPr="00652CCD" w:rsidRDefault="00110A5B" w:rsidP="00E13B1C">
            <w:pPr>
              <w:pStyle w:val="Tabell"/>
              <w:rPr>
                <w:lang w:eastAsia="nb-NO"/>
              </w:rPr>
            </w:pPr>
            <w:r w:rsidRPr="00652CCD">
              <w:rPr>
                <w:lang w:eastAsia="nb-NO"/>
              </w:rPr>
              <w:t>DAF (</w:t>
            </w:r>
            <w:proofErr w:type="gramStart"/>
            <w:r w:rsidRPr="00652CCD">
              <w:rPr>
                <w:lang w:eastAsia="nb-NO"/>
              </w:rPr>
              <w:t>total areal</w:t>
            </w:r>
            <w:proofErr w:type="gramEnd"/>
            <w:r w:rsidRPr="00652CCD">
              <w:rPr>
                <w:lang w:eastAsia="nb-NO"/>
              </w:rPr>
              <w:t>) [m</w:t>
            </w:r>
            <w:r w:rsidRPr="00BD2A58">
              <w:rPr>
                <w:vertAlign w:val="superscript"/>
                <w:lang w:eastAsia="nb-NO"/>
              </w:rPr>
              <w:t>2</w:t>
            </w:r>
            <w:r w:rsidRPr="00652CCD">
              <w:rPr>
                <w:lang w:eastAsia="nb-NO"/>
              </w:rPr>
              <w:t>]</w:t>
            </w:r>
          </w:p>
        </w:tc>
        <w:tc>
          <w:tcPr>
            <w:tcW w:w="1701" w:type="dxa"/>
          </w:tcPr>
          <w:p w14:paraId="1062A6D0" w14:textId="77777777" w:rsidR="00110A5B" w:rsidRPr="00652CCD" w:rsidRDefault="00110A5B" w:rsidP="00E13B1C">
            <w:pPr>
              <w:pStyle w:val="Tabell"/>
              <w:rPr>
                <w:lang w:eastAsia="nb-NO"/>
              </w:rPr>
            </w:pPr>
          </w:p>
        </w:tc>
        <w:tc>
          <w:tcPr>
            <w:tcW w:w="1701" w:type="dxa"/>
          </w:tcPr>
          <w:p w14:paraId="33A63DC0" w14:textId="77777777" w:rsidR="00110A5B" w:rsidRPr="00652CCD" w:rsidRDefault="00110A5B" w:rsidP="00E13B1C">
            <w:pPr>
              <w:pStyle w:val="Tabell"/>
              <w:rPr>
                <w:lang w:eastAsia="nb-NO"/>
              </w:rPr>
            </w:pPr>
          </w:p>
        </w:tc>
        <w:tc>
          <w:tcPr>
            <w:tcW w:w="1423" w:type="dxa"/>
          </w:tcPr>
          <w:p w14:paraId="0B9BAD78" w14:textId="77777777" w:rsidR="00110A5B" w:rsidRPr="00652CCD" w:rsidRDefault="00110A5B" w:rsidP="00E13B1C">
            <w:pPr>
              <w:pStyle w:val="Tabell"/>
              <w:rPr>
                <w:lang w:eastAsia="nb-NO"/>
              </w:rPr>
            </w:pPr>
          </w:p>
        </w:tc>
      </w:tr>
      <w:tr w:rsidR="00652CCD" w:rsidRPr="00652CCD" w14:paraId="636BE75B" w14:textId="77777777" w:rsidTr="00E13B1C">
        <w:trPr>
          <w:trHeight w:val="356"/>
        </w:trPr>
        <w:tc>
          <w:tcPr>
            <w:tcW w:w="4248" w:type="dxa"/>
          </w:tcPr>
          <w:p w14:paraId="2253CA04" w14:textId="77777777" w:rsidR="00110A5B" w:rsidRPr="00652CCD" w:rsidRDefault="00110A5B" w:rsidP="00E13B1C">
            <w:pPr>
              <w:pStyle w:val="Tabell"/>
              <w:rPr>
                <w:lang w:eastAsia="nb-NO"/>
              </w:rPr>
            </w:pPr>
            <w:r w:rsidRPr="00652CCD">
              <w:rPr>
                <w:lang w:eastAsia="nb-NO"/>
              </w:rPr>
              <w:t>Avrenningsareal til LOD [m</w:t>
            </w:r>
            <w:r w:rsidRPr="00BD2A58">
              <w:rPr>
                <w:vertAlign w:val="superscript"/>
                <w:lang w:eastAsia="nb-NO"/>
              </w:rPr>
              <w:t>2</w:t>
            </w:r>
            <w:r w:rsidRPr="00652CCD">
              <w:rPr>
                <w:lang w:eastAsia="nb-NO"/>
              </w:rPr>
              <w:t>]</w:t>
            </w:r>
          </w:p>
        </w:tc>
        <w:tc>
          <w:tcPr>
            <w:tcW w:w="1701" w:type="dxa"/>
          </w:tcPr>
          <w:p w14:paraId="0379B53A" w14:textId="77777777" w:rsidR="00110A5B" w:rsidRPr="00652CCD" w:rsidRDefault="00110A5B" w:rsidP="00E13B1C">
            <w:pPr>
              <w:pStyle w:val="Tabell"/>
              <w:rPr>
                <w:lang w:eastAsia="nb-NO"/>
              </w:rPr>
            </w:pPr>
          </w:p>
        </w:tc>
        <w:tc>
          <w:tcPr>
            <w:tcW w:w="1701" w:type="dxa"/>
          </w:tcPr>
          <w:p w14:paraId="6F2A2744" w14:textId="77777777" w:rsidR="00110A5B" w:rsidRPr="00652CCD" w:rsidRDefault="00110A5B" w:rsidP="00E13B1C">
            <w:pPr>
              <w:pStyle w:val="Tabell"/>
              <w:rPr>
                <w:lang w:eastAsia="nb-NO"/>
              </w:rPr>
            </w:pPr>
          </w:p>
        </w:tc>
        <w:tc>
          <w:tcPr>
            <w:tcW w:w="1423" w:type="dxa"/>
          </w:tcPr>
          <w:p w14:paraId="3F315A8F" w14:textId="77777777" w:rsidR="00110A5B" w:rsidRPr="00652CCD" w:rsidRDefault="00110A5B" w:rsidP="00E13B1C">
            <w:pPr>
              <w:pStyle w:val="Tabell"/>
              <w:rPr>
                <w:lang w:eastAsia="nb-NO"/>
              </w:rPr>
            </w:pPr>
          </w:p>
        </w:tc>
      </w:tr>
      <w:tr w:rsidR="00652CCD" w:rsidRPr="00652CCD" w14:paraId="32D001C5" w14:textId="77777777" w:rsidTr="00E13B1C">
        <w:trPr>
          <w:trHeight w:val="356"/>
        </w:trPr>
        <w:tc>
          <w:tcPr>
            <w:tcW w:w="4248" w:type="dxa"/>
          </w:tcPr>
          <w:p w14:paraId="3D976BDF" w14:textId="77777777" w:rsidR="00110A5B" w:rsidRPr="00652CCD" w:rsidRDefault="00110A5B" w:rsidP="00E13B1C">
            <w:pPr>
              <w:pStyle w:val="Tabell"/>
              <w:rPr>
                <w:lang w:eastAsia="nb-NO"/>
              </w:rPr>
            </w:pPr>
            <w:r w:rsidRPr="00652CCD">
              <w:rPr>
                <w:lang w:eastAsia="nb-NO"/>
              </w:rPr>
              <w:t>% Avrenningsareal av DAF</w:t>
            </w:r>
          </w:p>
        </w:tc>
        <w:tc>
          <w:tcPr>
            <w:tcW w:w="1701" w:type="dxa"/>
          </w:tcPr>
          <w:p w14:paraId="75120D5F" w14:textId="77777777" w:rsidR="00110A5B" w:rsidRPr="00652CCD" w:rsidRDefault="00110A5B" w:rsidP="00E13B1C">
            <w:pPr>
              <w:pStyle w:val="Tabell"/>
              <w:rPr>
                <w:lang w:eastAsia="nb-NO"/>
              </w:rPr>
            </w:pPr>
          </w:p>
        </w:tc>
        <w:tc>
          <w:tcPr>
            <w:tcW w:w="1701" w:type="dxa"/>
          </w:tcPr>
          <w:p w14:paraId="5097DAAA" w14:textId="77777777" w:rsidR="00110A5B" w:rsidRPr="00652CCD" w:rsidRDefault="00110A5B" w:rsidP="00E13B1C">
            <w:pPr>
              <w:pStyle w:val="Tabell"/>
              <w:rPr>
                <w:lang w:eastAsia="nb-NO"/>
              </w:rPr>
            </w:pPr>
          </w:p>
        </w:tc>
        <w:tc>
          <w:tcPr>
            <w:tcW w:w="1423" w:type="dxa"/>
          </w:tcPr>
          <w:p w14:paraId="6CAC8DFD" w14:textId="77777777" w:rsidR="00110A5B" w:rsidRPr="00652CCD" w:rsidRDefault="00110A5B" w:rsidP="00E13B1C">
            <w:pPr>
              <w:pStyle w:val="Tabell"/>
              <w:rPr>
                <w:lang w:eastAsia="nb-NO"/>
              </w:rPr>
            </w:pPr>
          </w:p>
        </w:tc>
      </w:tr>
      <w:tr w:rsidR="00652CCD" w:rsidRPr="00652CCD" w14:paraId="0C9AD7E1" w14:textId="77777777" w:rsidTr="00E13B1C">
        <w:trPr>
          <w:trHeight w:val="356"/>
        </w:trPr>
        <w:tc>
          <w:tcPr>
            <w:tcW w:w="4248" w:type="dxa"/>
          </w:tcPr>
          <w:p w14:paraId="70E0BAE7" w14:textId="77777777" w:rsidR="00110A5B" w:rsidRPr="00652CCD" w:rsidRDefault="00110A5B" w:rsidP="00E13B1C">
            <w:pPr>
              <w:pStyle w:val="Tabell"/>
              <w:rPr>
                <w:lang w:eastAsia="nb-NO"/>
              </w:rPr>
            </w:pPr>
            <w:proofErr w:type="spellStart"/>
            <w:r w:rsidRPr="00652CCD">
              <w:rPr>
                <w:lang w:eastAsia="nb-NO"/>
              </w:rPr>
              <w:t>LODs</w:t>
            </w:r>
            <w:proofErr w:type="spellEnd"/>
            <w:r w:rsidRPr="00652CCD">
              <w:rPr>
                <w:lang w:eastAsia="nb-NO"/>
              </w:rPr>
              <w:t xml:space="preserve"> areal [m</w:t>
            </w:r>
            <w:r w:rsidRPr="00BD2A58">
              <w:rPr>
                <w:vertAlign w:val="superscript"/>
                <w:lang w:eastAsia="nb-NO"/>
              </w:rPr>
              <w:t>2</w:t>
            </w:r>
            <w:r w:rsidRPr="00652CCD">
              <w:rPr>
                <w:lang w:eastAsia="nb-NO"/>
              </w:rPr>
              <w:t>]</w:t>
            </w:r>
          </w:p>
        </w:tc>
        <w:tc>
          <w:tcPr>
            <w:tcW w:w="1701" w:type="dxa"/>
          </w:tcPr>
          <w:p w14:paraId="786F3609" w14:textId="77777777" w:rsidR="00110A5B" w:rsidRPr="00652CCD" w:rsidRDefault="00110A5B" w:rsidP="00E13B1C">
            <w:pPr>
              <w:pStyle w:val="Tabell"/>
              <w:rPr>
                <w:lang w:eastAsia="nb-NO"/>
              </w:rPr>
            </w:pPr>
          </w:p>
        </w:tc>
        <w:tc>
          <w:tcPr>
            <w:tcW w:w="1701" w:type="dxa"/>
          </w:tcPr>
          <w:p w14:paraId="5D78FCDD" w14:textId="77777777" w:rsidR="00110A5B" w:rsidRPr="00652CCD" w:rsidRDefault="00110A5B" w:rsidP="00E13B1C">
            <w:pPr>
              <w:pStyle w:val="Tabell"/>
              <w:rPr>
                <w:lang w:eastAsia="nb-NO"/>
              </w:rPr>
            </w:pPr>
          </w:p>
        </w:tc>
        <w:tc>
          <w:tcPr>
            <w:tcW w:w="1423" w:type="dxa"/>
          </w:tcPr>
          <w:p w14:paraId="0589A565" w14:textId="77777777" w:rsidR="00110A5B" w:rsidRPr="00652CCD" w:rsidRDefault="00110A5B" w:rsidP="00E13B1C">
            <w:pPr>
              <w:pStyle w:val="Tabell"/>
              <w:rPr>
                <w:lang w:eastAsia="nb-NO"/>
              </w:rPr>
            </w:pPr>
          </w:p>
        </w:tc>
      </w:tr>
      <w:tr w:rsidR="00652CCD" w:rsidRPr="00652CCD" w14:paraId="0E3B13D3" w14:textId="77777777" w:rsidTr="00E13B1C">
        <w:trPr>
          <w:trHeight w:val="356"/>
        </w:trPr>
        <w:tc>
          <w:tcPr>
            <w:tcW w:w="4248" w:type="dxa"/>
          </w:tcPr>
          <w:p w14:paraId="2B589174" w14:textId="77777777" w:rsidR="00110A5B" w:rsidRPr="00652CCD" w:rsidRDefault="00110A5B" w:rsidP="00E13B1C">
            <w:pPr>
              <w:pStyle w:val="Tabell"/>
              <w:rPr>
                <w:lang w:eastAsia="nb-NO"/>
              </w:rPr>
            </w:pPr>
            <w:proofErr w:type="spellStart"/>
            <w:r w:rsidRPr="00652CCD">
              <w:rPr>
                <w:lang w:eastAsia="nb-NO"/>
              </w:rPr>
              <w:t>LODs</w:t>
            </w:r>
            <w:proofErr w:type="spellEnd"/>
            <w:r w:rsidRPr="00652CCD">
              <w:rPr>
                <w:lang w:eastAsia="nb-NO"/>
              </w:rPr>
              <w:t xml:space="preserve"> volum i åpen fordrøyning [m</w:t>
            </w:r>
            <w:r w:rsidRPr="00BD2A58">
              <w:rPr>
                <w:vertAlign w:val="superscript"/>
                <w:lang w:eastAsia="nb-NO"/>
              </w:rPr>
              <w:t>3</w:t>
            </w:r>
            <w:r w:rsidRPr="00652CCD">
              <w:rPr>
                <w:lang w:eastAsia="nb-NO"/>
              </w:rPr>
              <w:t>]</w:t>
            </w:r>
          </w:p>
        </w:tc>
        <w:tc>
          <w:tcPr>
            <w:tcW w:w="1701" w:type="dxa"/>
          </w:tcPr>
          <w:p w14:paraId="7FD0EA40" w14:textId="77777777" w:rsidR="00110A5B" w:rsidRPr="00652CCD" w:rsidRDefault="00110A5B" w:rsidP="00E13B1C">
            <w:pPr>
              <w:pStyle w:val="Tabell"/>
              <w:rPr>
                <w:lang w:eastAsia="nb-NO"/>
              </w:rPr>
            </w:pPr>
          </w:p>
        </w:tc>
        <w:tc>
          <w:tcPr>
            <w:tcW w:w="1701" w:type="dxa"/>
          </w:tcPr>
          <w:p w14:paraId="0CB794A9" w14:textId="77777777" w:rsidR="00110A5B" w:rsidRPr="00652CCD" w:rsidRDefault="00110A5B" w:rsidP="00E13B1C">
            <w:pPr>
              <w:pStyle w:val="Tabell"/>
              <w:rPr>
                <w:lang w:eastAsia="nb-NO"/>
              </w:rPr>
            </w:pPr>
          </w:p>
        </w:tc>
        <w:tc>
          <w:tcPr>
            <w:tcW w:w="1423" w:type="dxa"/>
          </w:tcPr>
          <w:p w14:paraId="79CED129" w14:textId="77777777" w:rsidR="00110A5B" w:rsidRPr="00652CCD" w:rsidRDefault="00110A5B" w:rsidP="00E13B1C">
            <w:pPr>
              <w:pStyle w:val="Tabell"/>
              <w:rPr>
                <w:lang w:eastAsia="nb-NO"/>
              </w:rPr>
            </w:pPr>
          </w:p>
        </w:tc>
      </w:tr>
      <w:tr w:rsidR="00652CCD" w:rsidRPr="00652CCD" w14:paraId="1FC5C3BD" w14:textId="77777777" w:rsidTr="00E13B1C">
        <w:trPr>
          <w:trHeight w:val="356"/>
        </w:trPr>
        <w:tc>
          <w:tcPr>
            <w:tcW w:w="4248" w:type="dxa"/>
          </w:tcPr>
          <w:p w14:paraId="0B7437EF" w14:textId="77777777" w:rsidR="00110A5B" w:rsidRPr="00652CCD" w:rsidRDefault="00110A5B" w:rsidP="00E13B1C">
            <w:pPr>
              <w:pStyle w:val="Tabell"/>
              <w:rPr>
                <w:lang w:eastAsia="nb-NO"/>
              </w:rPr>
            </w:pPr>
            <w:proofErr w:type="spellStart"/>
            <w:r w:rsidRPr="00652CCD">
              <w:rPr>
                <w:lang w:eastAsia="nb-NO"/>
              </w:rPr>
              <w:t>LODs</w:t>
            </w:r>
            <w:proofErr w:type="spellEnd"/>
            <w:r w:rsidRPr="00652CCD">
              <w:rPr>
                <w:lang w:eastAsia="nb-NO"/>
              </w:rPr>
              <w:t xml:space="preserve"> volum i fordrøyning i filtermedium [m</w:t>
            </w:r>
            <w:r w:rsidRPr="00BD2A58">
              <w:rPr>
                <w:vertAlign w:val="superscript"/>
                <w:lang w:eastAsia="nb-NO"/>
              </w:rPr>
              <w:t>3</w:t>
            </w:r>
            <w:r w:rsidRPr="00652CCD">
              <w:rPr>
                <w:lang w:eastAsia="nb-NO"/>
              </w:rPr>
              <w:t>]</w:t>
            </w:r>
          </w:p>
        </w:tc>
        <w:tc>
          <w:tcPr>
            <w:tcW w:w="1701" w:type="dxa"/>
          </w:tcPr>
          <w:p w14:paraId="04927ABC" w14:textId="77777777" w:rsidR="00110A5B" w:rsidRPr="00652CCD" w:rsidRDefault="00110A5B" w:rsidP="00E13B1C">
            <w:pPr>
              <w:pStyle w:val="Tabell"/>
              <w:rPr>
                <w:lang w:eastAsia="nb-NO"/>
              </w:rPr>
            </w:pPr>
          </w:p>
        </w:tc>
        <w:tc>
          <w:tcPr>
            <w:tcW w:w="1701" w:type="dxa"/>
          </w:tcPr>
          <w:p w14:paraId="027B268A" w14:textId="77777777" w:rsidR="00110A5B" w:rsidRPr="00652CCD" w:rsidRDefault="00110A5B" w:rsidP="00E13B1C">
            <w:pPr>
              <w:pStyle w:val="Tabell"/>
              <w:rPr>
                <w:lang w:eastAsia="nb-NO"/>
              </w:rPr>
            </w:pPr>
          </w:p>
        </w:tc>
        <w:tc>
          <w:tcPr>
            <w:tcW w:w="1423" w:type="dxa"/>
          </w:tcPr>
          <w:p w14:paraId="49821E00" w14:textId="77777777" w:rsidR="00110A5B" w:rsidRPr="00652CCD" w:rsidRDefault="00110A5B" w:rsidP="00E13B1C">
            <w:pPr>
              <w:pStyle w:val="Tabell"/>
              <w:rPr>
                <w:lang w:eastAsia="nb-NO"/>
              </w:rPr>
            </w:pPr>
          </w:p>
        </w:tc>
      </w:tr>
      <w:tr w:rsidR="00652CCD" w:rsidRPr="00652CCD" w14:paraId="24D35EA1" w14:textId="77777777" w:rsidTr="00E13B1C">
        <w:trPr>
          <w:trHeight w:val="356"/>
        </w:trPr>
        <w:tc>
          <w:tcPr>
            <w:tcW w:w="4248" w:type="dxa"/>
          </w:tcPr>
          <w:p w14:paraId="00F2FD0F" w14:textId="77777777" w:rsidR="00110A5B" w:rsidRPr="00652CCD" w:rsidRDefault="00110A5B" w:rsidP="00E13B1C">
            <w:pPr>
              <w:pStyle w:val="Tabell"/>
              <w:rPr>
                <w:lang w:eastAsia="nb-NO"/>
              </w:rPr>
            </w:pPr>
            <w:proofErr w:type="spellStart"/>
            <w:r w:rsidRPr="00652CCD">
              <w:rPr>
                <w:lang w:eastAsia="nb-NO"/>
              </w:rPr>
              <w:t>LODs</w:t>
            </w:r>
            <w:proofErr w:type="spellEnd"/>
            <w:r w:rsidRPr="00652CCD">
              <w:rPr>
                <w:lang w:eastAsia="nb-NO"/>
              </w:rPr>
              <w:t xml:space="preserve"> volum i fordrøyning under bakken [m</w:t>
            </w:r>
            <w:r w:rsidRPr="00BD2A58">
              <w:rPr>
                <w:vertAlign w:val="superscript"/>
                <w:lang w:eastAsia="nb-NO"/>
              </w:rPr>
              <w:t>3</w:t>
            </w:r>
            <w:r w:rsidRPr="00652CCD">
              <w:rPr>
                <w:lang w:eastAsia="nb-NO"/>
              </w:rPr>
              <w:t>]</w:t>
            </w:r>
          </w:p>
        </w:tc>
        <w:tc>
          <w:tcPr>
            <w:tcW w:w="1701" w:type="dxa"/>
          </w:tcPr>
          <w:p w14:paraId="04E2E24C" w14:textId="77777777" w:rsidR="00110A5B" w:rsidRPr="00652CCD" w:rsidRDefault="00110A5B" w:rsidP="00E13B1C">
            <w:pPr>
              <w:pStyle w:val="Tabell"/>
              <w:rPr>
                <w:lang w:eastAsia="nb-NO"/>
              </w:rPr>
            </w:pPr>
          </w:p>
        </w:tc>
        <w:tc>
          <w:tcPr>
            <w:tcW w:w="1701" w:type="dxa"/>
          </w:tcPr>
          <w:p w14:paraId="0F1039C8" w14:textId="77777777" w:rsidR="00110A5B" w:rsidRPr="00652CCD" w:rsidRDefault="00110A5B" w:rsidP="00E13B1C">
            <w:pPr>
              <w:pStyle w:val="Tabell"/>
              <w:rPr>
                <w:lang w:eastAsia="nb-NO"/>
              </w:rPr>
            </w:pPr>
          </w:p>
        </w:tc>
        <w:tc>
          <w:tcPr>
            <w:tcW w:w="1423" w:type="dxa"/>
          </w:tcPr>
          <w:p w14:paraId="7C856728" w14:textId="77777777" w:rsidR="00110A5B" w:rsidRPr="00652CCD" w:rsidRDefault="00110A5B" w:rsidP="00E13B1C">
            <w:pPr>
              <w:pStyle w:val="Tabell"/>
              <w:rPr>
                <w:lang w:eastAsia="nb-NO"/>
              </w:rPr>
            </w:pPr>
          </w:p>
        </w:tc>
      </w:tr>
      <w:tr w:rsidR="00652CCD" w:rsidRPr="00652CCD" w14:paraId="64F2DF03" w14:textId="77777777" w:rsidTr="00E13B1C">
        <w:trPr>
          <w:trHeight w:val="356"/>
        </w:trPr>
        <w:tc>
          <w:tcPr>
            <w:tcW w:w="4248" w:type="dxa"/>
          </w:tcPr>
          <w:p w14:paraId="5BE1FE29" w14:textId="77777777" w:rsidR="00110A5B" w:rsidRPr="00652CCD" w:rsidRDefault="00110A5B" w:rsidP="00E13B1C">
            <w:pPr>
              <w:pStyle w:val="Tabell"/>
              <w:rPr>
                <w:lang w:eastAsia="nb-NO"/>
              </w:rPr>
            </w:pPr>
            <w:r w:rsidRPr="00652CCD">
              <w:rPr>
                <w:lang w:eastAsia="nb-NO"/>
              </w:rPr>
              <w:t xml:space="preserve">Utløp som </w:t>
            </w:r>
            <w:proofErr w:type="spellStart"/>
            <w:r w:rsidRPr="00652CCD">
              <w:rPr>
                <w:lang w:eastAsia="nb-NO"/>
              </w:rPr>
              <w:t>infiltrasjonrate</w:t>
            </w:r>
            <w:proofErr w:type="spellEnd"/>
            <w:r w:rsidRPr="00652CCD">
              <w:rPr>
                <w:lang w:eastAsia="nb-NO"/>
              </w:rPr>
              <w:t xml:space="preserve"> [l/s]</w:t>
            </w:r>
          </w:p>
        </w:tc>
        <w:tc>
          <w:tcPr>
            <w:tcW w:w="1701" w:type="dxa"/>
          </w:tcPr>
          <w:p w14:paraId="07E0432A" w14:textId="77777777" w:rsidR="00110A5B" w:rsidRPr="00652CCD" w:rsidRDefault="00110A5B" w:rsidP="00E13B1C">
            <w:pPr>
              <w:pStyle w:val="Tabell"/>
              <w:rPr>
                <w:lang w:eastAsia="nb-NO"/>
              </w:rPr>
            </w:pPr>
          </w:p>
        </w:tc>
        <w:tc>
          <w:tcPr>
            <w:tcW w:w="1701" w:type="dxa"/>
          </w:tcPr>
          <w:p w14:paraId="417D54AF" w14:textId="77777777" w:rsidR="00110A5B" w:rsidRPr="00652CCD" w:rsidRDefault="00110A5B" w:rsidP="00E13B1C">
            <w:pPr>
              <w:pStyle w:val="Tabell"/>
              <w:rPr>
                <w:lang w:eastAsia="nb-NO"/>
              </w:rPr>
            </w:pPr>
          </w:p>
        </w:tc>
        <w:tc>
          <w:tcPr>
            <w:tcW w:w="1423" w:type="dxa"/>
          </w:tcPr>
          <w:p w14:paraId="0026A0C9" w14:textId="77777777" w:rsidR="00110A5B" w:rsidRPr="00652CCD" w:rsidRDefault="00110A5B" w:rsidP="00E13B1C">
            <w:pPr>
              <w:pStyle w:val="Tabell"/>
              <w:rPr>
                <w:lang w:eastAsia="nb-NO"/>
              </w:rPr>
            </w:pPr>
          </w:p>
        </w:tc>
      </w:tr>
      <w:tr w:rsidR="00652CCD" w:rsidRPr="00652CCD" w14:paraId="3F0DEBD6" w14:textId="77777777" w:rsidTr="00E13B1C">
        <w:trPr>
          <w:trHeight w:val="356"/>
        </w:trPr>
        <w:tc>
          <w:tcPr>
            <w:tcW w:w="4248" w:type="dxa"/>
          </w:tcPr>
          <w:p w14:paraId="5462656F" w14:textId="524BB07D" w:rsidR="00110A5B" w:rsidRPr="00652CCD" w:rsidRDefault="00110A5B" w:rsidP="00E13B1C">
            <w:pPr>
              <w:pStyle w:val="Tabell"/>
              <w:rPr>
                <w:lang w:eastAsia="nb-NO"/>
              </w:rPr>
            </w:pPr>
            <w:r w:rsidRPr="00652CCD">
              <w:rPr>
                <w:lang w:eastAsia="nb-NO"/>
              </w:rPr>
              <w:t xml:space="preserve">Utløp som </w:t>
            </w:r>
            <w:r w:rsidR="00BD2A58">
              <w:rPr>
                <w:lang w:eastAsia="nb-NO"/>
              </w:rPr>
              <w:t xml:space="preserve">åpen </w:t>
            </w:r>
            <w:r w:rsidRPr="00652CCD">
              <w:rPr>
                <w:lang w:eastAsia="nb-NO"/>
              </w:rPr>
              <w:t>avrenning [l/s]</w:t>
            </w:r>
          </w:p>
        </w:tc>
        <w:tc>
          <w:tcPr>
            <w:tcW w:w="1701" w:type="dxa"/>
          </w:tcPr>
          <w:p w14:paraId="5DDA3867" w14:textId="77777777" w:rsidR="00110A5B" w:rsidRPr="00652CCD" w:rsidRDefault="00110A5B" w:rsidP="00E13B1C">
            <w:pPr>
              <w:pStyle w:val="Tabell"/>
              <w:rPr>
                <w:lang w:eastAsia="nb-NO"/>
              </w:rPr>
            </w:pPr>
          </w:p>
        </w:tc>
        <w:tc>
          <w:tcPr>
            <w:tcW w:w="1701" w:type="dxa"/>
          </w:tcPr>
          <w:p w14:paraId="17B2A289" w14:textId="77777777" w:rsidR="00110A5B" w:rsidRPr="00652CCD" w:rsidRDefault="00110A5B" w:rsidP="00E13B1C">
            <w:pPr>
              <w:pStyle w:val="Tabell"/>
              <w:rPr>
                <w:lang w:eastAsia="nb-NO"/>
              </w:rPr>
            </w:pPr>
          </w:p>
        </w:tc>
        <w:tc>
          <w:tcPr>
            <w:tcW w:w="1423" w:type="dxa"/>
          </w:tcPr>
          <w:p w14:paraId="3B121073" w14:textId="77777777" w:rsidR="00110A5B" w:rsidRPr="00652CCD" w:rsidRDefault="00110A5B" w:rsidP="00E13B1C">
            <w:pPr>
              <w:pStyle w:val="Tabell"/>
              <w:rPr>
                <w:lang w:eastAsia="nb-NO"/>
              </w:rPr>
            </w:pPr>
          </w:p>
        </w:tc>
      </w:tr>
      <w:tr w:rsidR="00652CCD" w:rsidRPr="00652CCD" w14:paraId="1A654184" w14:textId="77777777" w:rsidTr="00E13B1C">
        <w:trPr>
          <w:trHeight w:val="356"/>
        </w:trPr>
        <w:tc>
          <w:tcPr>
            <w:tcW w:w="4248" w:type="dxa"/>
          </w:tcPr>
          <w:p w14:paraId="141D4557" w14:textId="185E7719" w:rsidR="00110A5B" w:rsidRPr="00652CCD" w:rsidRDefault="00BD2A58" w:rsidP="00E13B1C">
            <w:pPr>
              <w:pStyle w:val="Tabell"/>
              <w:rPr>
                <w:lang w:eastAsia="nb-NO"/>
              </w:rPr>
            </w:pPr>
            <w:r w:rsidRPr="00652CCD">
              <w:rPr>
                <w:lang w:eastAsia="nb-NO"/>
              </w:rPr>
              <w:t>Overløp til flomvei (nummer)</w:t>
            </w:r>
          </w:p>
        </w:tc>
        <w:tc>
          <w:tcPr>
            <w:tcW w:w="1701" w:type="dxa"/>
          </w:tcPr>
          <w:p w14:paraId="41F9D0DB" w14:textId="77777777" w:rsidR="00110A5B" w:rsidRPr="00652CCD" w:rsidRDefault="00110A5B" w:rsidP="00E13B1C">
            <w:pPr>
              <w:pStyle w:val="Tabell"/>
              <w:rPr>
                <w:lang w:eastAsia="nb-NO"/>
              </w:rPr>
            </w:pPr>
          </w:p>
        </w:tc>
        <w:tc>
          <w:tcPr>
            <w:tcW w:w="1701" w:type="dxa"/>
          </w:tcPr>
          <w:p w14:paraId="27CE2884" w14:textId="77777777" w:rsidR="00110A5B" w:rsidRPr="00652CCD" w:rsidRDefault="00110A5B" w:rsidP="00E13B1C">
            <w:pPr>
              <w:pStyle w:val="Tabell"/>
              <w:rPr>
                <w:lang w:eastAsia="nb-NO"/>
              </w:rPr>
            </w:pPr>
          </w:p>
        </w:tc>
        <w:tc>
          <w:tcPr>
            <w:tcW w:w="1423" w:type="dxa"/>
          </w:tcPr>
          <w:p w14:paraId="2AF52A51" w14:textId="77777777" w:rsidR="00110A5B" w:rsidRPr="00652CCD" w:rsidRDefault="00110A5B" w:rsidP="00E13B1C">
            <w:pPr>
              <w:pStyle w:val="Tabell"/>
              <w:rPr>
                <w:lang w:eastAsia="nb-NO"/>
              </w:rPr>
            </w:pPr>
          </w:p>
        </w:tc>
      </w:tr>
      <w:tr w:rsidR="00BD2A58" w:rsidRPr="00652CCD" w14:paraId="16A16B27" w14:textId="77777777" w:rsidTr="00E13B1C">
        <w:trPr>
          <w:trHeight w:val="356"/>
        </w:trPr>
        <w:tc>
          <w:tcPr>
            <w:tcW w:w="4248" w:type="dxa"/>
          </w:tcPr>
          <w:p w14:paraId="7CA46F95" w14:textId="05F09148" w:rsidR="00BD2A58" w:rsidRPr="00652CCD" w:rsidRDefault="00BD2A58" w:rsidP="00E13B1C">
            <w:pPr>
              <w:pStyle w:val="Tabell"/>
              <w:rPr>
                <w:lang w:eastAsia="nb-NO"/>
              </w:rPr>
            </w:pPr>
            <w:r w:rsidRPr="00652CCD">
              <w:rPr>
                <w:lang w:eastAsia="nb-NO"/>
              </w:rPr>
              <w:t>Utløp som påslipp til overvannsnett</w:t>
            </w:r>
            <w:r>
              <w:rPr>
                <w:lang w:eastAsia="nb-NO"/>
              </w:rPr>
              <w:t xml:space="preserve"> </w:t>
            </w:r>
            <w:r w:rsidRPr="00652CCD">
              <w:rPr>
                <w:lang w:eastAsia="nb-NO"/>
              </w:rPr>
              <w:t>[l/s]</w:t>
            </w:r>
          </w:p>
        </w:tc>
        <w:tc>
          <w:tcPr>
            <w:tcW w:w="1701" w:type="dxa"/>
          </w:tcPr>
          <w:p w14:paraId="4B598F3D" w14:textId="77777777" w:rsidR="00BD2A58" w:rsidRPr="00652CCD" w:rsidRDefault="00BD2A58" w:rsidP="00E13B1C">
            <w:pPr>
              <w:pStyle w:val="Tabell"/>
              <w:rPr>
                <w:lang w:eastAsia="nb-NO"/>
              </w:rPr>
            </w:pPr>
          </w:p>
        </w:tc>
        <w:tc>
          <w:tcPr>
            <w:tcW w:w="1701" w:type="dxa"/>
          </w:tcPr>
          <w:p w14:paraId="45D8E529" w14:textId="77777777" w:rsidR="00BD2A58" w:rsidRPr="00652CCD" w:rsidRDefault="00BD2A58" w:rsidP="00E13B1C">
            <w:pPr>
              <w:pStyle w:val="Tabell"/>
              <w:rPr>
                <w:lang w:eastAsia="nb-NO"/>
              </w:rPr>
            </w:pPr>
          </w:p>
        </w:tc>
        <w:tc>
          <w:tcPr>
            <w:tcW w:w="1423" w:type="dxa"/>
          </w:tcPr>
          <w:p w14:paraId="2CDC331B" w14:textId="77777777" w:rsidR="00BD2A58" w:rsidRPr="00652CCD" w:rsidRDefault="00BD2A58" w:rsidP="00E13B1C">
            <w:pPr>
              <w:pStyle w:val="Tabell"/>
              <w:rPr>
                <w:lang w:eastAsia="nb-NO"/>
              </w:rPr>
            </w:pPr>
          </w:p>
        </w:tc>
      </w:tr>
      <w:tr w:rsidR="00110A5B" w:rsidRPr="00652CCD" w14:paraId="67C14E26" w14:textId="77777777" w:rsidTr="00E13B1C">
        <w:trPr>
          <w:trHeight w:val="356"/>
        </w:trPr>
        <w:tc>
          <w:tcPr>
            <w:tcW w:w="4248" w:type="dxa"/>
          </w:tcPr>
          <w:p w14:paraId="398F217F" w14:textId="477CADBA" w:rsidR="00110A5B" w:rsidRPr="00652CCD" w:rsidRDefault="00BD2A58" w:rsidP="00E13B1C">
            <w:pPr>
              <w:pStyle w:val="Tabell"/>
              <w:rPr>
                <w:lang w:eastAsia="nb-NO"/>
              </w:rPr>
            </w:pPr>
            <w:r>
              <w:rPr>
                <w:lang w:eastAsia="nb-NO"/>
              </w:rPr>
              <w:t>Kobling</w:t>
            </w:r>
            <w:r w:rsidR="00110A5B" w:rsidRPr="00652CCD">
              <w:rPr>
                <w:lang w:eastAsia="nb-NO"/>
              </w:rPr>
              <w:t xml:space="preserve"> til </w:t>
            </w:r>
            <w:r>
              <w:rPr>
                <w:lang w:eastAsia="nb-NO"/>
              </w:rPr>
              <w:t>overvannsnett</w:t>
            </w:r>
            <w:r w:rsidR="00110A5B" w:rsidRPr="00652CCD">
              <w:rPr>
                <w:lang w:eastAsia="nb-NO"/>
              </w:rPr>
              <w:t xml:space="preserve"> (</w:t>
            </w:r>
            <w:proofErr w:type="spellStart"/>
            <w:r>
              <w:rPr>
                <w:lang w:eastAsia="nb-NO"/>
              </w:rPr>
              <w:t>kum</w:t>
            </w:r>
            <w:r w:rsidR="00110A5B" w:rsidRPr="00652CCD">
              <w:rPr>
                <w:lang w:eastAsia="nb-NO"/>
              </w:rPr>
              <w:t>nummer</w:t>
            </w:r>
            <w:proofErr w:type="spellEnd"/>
            <w:r w:rsidR="00110A5B" w:rsidRPr="00652CCD">
              <w:rPr>
                <w:lang w:eastAsia="nb-NO"/>
              </w:rPr>
              <w:t>)</w:t>
            </w:r>
          </w:p>
        </w:tc>
        <w:tc>
          <w:tcPr>
            <w:tcW w:w="1701" w:type="dxa"/>
          </w:tcPr>
          <w:p w14:paraId="4304D5FC" w14:textId="77777777" w:rsidR="00110A5B" w:rsidRPr="00652CCD" w:rsidRDefault="00110A5B" w:rsidP="00E13B1C">
            <w:pPr>
              <w:pStyle w:val="Tabell"/>
              <w:rPr>
                <w:lang w:eastAsia="nb-NO"/>
              </w:rPr>
            </w:pPr>
          </w:p>
        </w:tc>
        <w:tc>
          <w:tcPr>
            <w:tcW w:w="1701" w:type="dxa"/>
          </w:tcPr>
          <w:p w14:paraId="2B91FE03" w14:textId="77777777" w:rsidR="00110A5B" w:rsidRPr="00652CCD" w:rsidRDefault="00110A5B" w:rsidP="00E13B1C">
            <w:pPr>
              <w:pStyle w:val="Tabell"/>
              <w:rPr>
                <w:lang w:eastAsia="nb-NO"/>
              </w:rPr>
            </w:pPr>
          </w:p>
        </w:tc>
        <w:tc>
          <w:tcPr>
            <w:tcW w:w="1423" w:type="dxa"/>
          </w:tcPr>
          <w:p w14:paraId="1ACA8E49" w14:textId="77777777" w:rsidR="00110A5B" w:rsidRPr="00652CCD" w:rsidRDefault="00110A5B" w:rsidP="00E13B1C">
            <w:pPr>
              <w:pStyle w:val="Tabell"/>
              <w:rPr>
                <w:lang w:eastAsia="nb-NO"/>
              </w:rPr>
            </w:pPr>
          </w:p>
        </w:tc>
      </w:tr>
    </w:tbl>
    <w:p w14:paraId="7DDFFA84" w14:textId="539115A6" w:rsidR="00110A5B" w:rsidRDefault="00110A5B" w:rsidP="00110A5B">
      <w:pPr>
        <w:pStyle w:val="Brd2"/>
        <w:rPr>
          <w:lang w:eastAsia="nb-NO"/>
        </w:rPr>
      </w:pPr>
    </w:p>
    <w:p w14:paraId="0A08BB82" w14:textId="5300504A" w:rsidR="00A74150" w:rsidRPr="00652CCD" w:rsidRDefault="00A74150" w:rsidP="004B06D4">
      <w:pPr>
        <w:pStyle w:val="Overskrift3"/>
        <w:numPr>
          <w:ilvl w:val="2"/>
          <w:numId w:val="48"/>
        </w:numPr>
      </w:pPr>
      <w:bookmarkStart w:id="182" w:name="_Toc92444580"/>
      <w:r>
        <w:rPr>
          <w:rStyle w:val="Overskrift3Tegn"/>
          <w:b/>
          <w:bCs/>
          <w:i/>
        </w:rPr>
        <w:t>Håndtering av i</w:t>
      </w:r>
      <w:r w:rsidRPr="00A74150">
        <w:rPr>
          <w:rStyle w:val="Overskrift3Tegn"/>
          <w:b/>
          <w:bCs/>
          <w:i/>
        </w:rPr>
        <w:t>mportert</w:t>
      </w:r>
      <w:r w:rsidRPr="00652CCD">
        <w:t xml:space="preserve"> avrenning</w:t>
      </w:r>
      <w:r>
        <w:t>.</w:t>
      </w:r>
      <w:bookmarkEnd w:id="182"/>
    </w:p>
    <w:p w14:paraId="7FF85658" w14:textId="12DD0B1D" w:rsidR="00A74150" w:rsidRDefault="00A74150" w:rsidP="004B06D4">
      <w:pPr>
        <w:pStyle w:val="Brd2"/>
        <w:numPr>
          <w:ilvl w:val="0"/>
          <w:numId w:val="49"/>
        </w:numPr>
        <w:rPr>
          <w:lang w:eastAsia="nb-NO"/>
        </w:rPr>
      </w:pPr>
      <w:r>
        <w:rPr>
          <w:lang w:eastAsia="nb-NO"/>
        </w:rPr>
        <w:t xml:space="preserve">Beskriv hvordan importert avrenning (avsnitt </w:t>
      </w:r>
      <w:r>
        <w:rPr>
          <w:lang w:eastAsia="nb-NO"/>
        </w:rPr>
        <w:fldChar w:fldCharType="begin"/>
      </w:r>
      <w:r>
        <w:rPr>
          <w:lang w:eastAsia="nb-NO"/>
        </w:rPr>
        <w:instrText xml:space="preserve"> REF _Ref92202624 \r \h </w:instrText>
      </w:r>
      <w:r>
        <w:rPr>
          <w:lang w:eastAsia="nb-NO"/>
        </w:rPr>
      </w:r>
      <w:r>
        <w:rPr>
          <w:lang w:eastAsia="nb-NO"/>
        </w:rPr>
        <w:fldChar w:fldCharType="separate"/>
      </w:r>
      <w:r w:rsidR="00E7676C">
        <w:rPr>
          <w:lang w:eastAsia="nb-NO"/>
        </w:rPr>
        <w:t>2.4</w:t>
      </w:r>
      <w:r>
        <w:rPr>
          <w:lang w:eastAsia="nb-NO"/>
        </w:rPr>
        <w:fldChar w:fldCharType="end"/>
      </w:r>
      <w:r>
        <w:rPr>
          <w:lang w:eastAsia="nb-NO"/>
        </w:rPr>
        <w:t>) skal håndteres i planområdet</w:t>
      </w:r>
    </w:p>
    <w:p w14:paraId="6819A2C9" w14:textId="315FA9BC" w:rsidR="00A74150" w:rsidRPr="00652CCD" w:rsidRDefault="00A74150" w:rsidP="004B06D4">
      <w:pPr>
        <w:pStyle w:val="Brd2"/>
        <w:numPr>
          <w:ilvl w:val="0"/>
          <w:numId w:val="49"/>
        </w:numPr>
        <w:rPr>
          <w:lang w:eastAsia="nb-NO"/>
        </w:rPr>
      </w:pPr>
      <w:r>
        <w:rPr>
          <w:lang w:eastAsia="nb-NO"/>
        </w:rPr>
        <w:t>Vis kartillustrasjon med håndtering av importert avrenning.</w:t>
      </w:r>
    </w:p>
    <w:p w14:paraId="1D8BE230" w14:textId="51D66AE8" w:rsidR="00397F43" w:rsidRPr="00652CCD" w:rsidRDefault="00397F43" w:rsidP="00BD2A58">
      <w:pPr>
        <w:pStyle w:val="Overskrift3"/>
        <w:ind w:left="1287"/>
      </w:pPr>
      <w:bookmarkStart w:id="183" w:name="_Toc92010725"/>
      <w:bookmarkStart w:id="184" w:name="_Toc92444581"/>
      <w:r w:rsidRPr="00652CCD">
        <w:lastRenderedPageBreak/>
        <w:t xml:space="preserve">Oppsummering av </w:t>
      </w:r>
      <w:r w:rsidR="00960C8E" w:rsidRPr="00652CCD">
        <w:t>overvannshåndtering i hvert DAF.</w:t>
      </w:r>
      <w:bookmarkEnd w:id="180"/>
      <w:bookmarkEnd w:id="183"/>
      <w:bookmarkEnd w:id="184"/>
    </w:p>
    <w:p w14:paraId="7DE1724E" w14:textId="3E3E5A41" w:rsidR="00397F43" w:rsidRPr="00652CCD" w:rsidRDefault="00397F43" w:rsidP="00397F43">
      <w:pPr>
        <w:pStyle w:val="Bildetekst"/>
        <w:keepNext/>
      </w:pPr>
      <w:bookmarkStart w:id="185" w:name="_Ref91753993"/>
      <w:r w:rsidRPr="00652CCD">
        <w:t xml:space="preserve">Tabell </w:t>
      </w:r>
      <w:fldSimple w:instr=" SEQ Tabell \* ARABIC ">
        <w:r w:rsidR="00E7676C">
          <w:rPr>
            <w:noProof/>
          </w:rPr>
          <w:t>11</w:t>
        </w:r>
      </w:fldSimple>
      <w:bookmarkEnd w:id="185"/>
      <w:r w:rsidRPr="00652CCD">
        <w:t xml:space="preserve">. Oppsummering av </w:t>
      </w:r>
      <w:r w:rsidR="00C730FC" w:rsidRPr="00652CCD">
        <w:t>overvannshåndtering for hvert DAF</w:t>
      </w:r>
      <w:r w:rsidR="00150269" w:rsidRPr="00652CCD">
        <w:t xml:space="preserve"> i trinn-2</w:t>
      </w:r>
      <w:r w:rsidR="00C730FC" w:rsidRPr="00652CCD">
        <w:t>.</w:t>
      </w:r>
    </w:p>
    <w:tbl>
      <w:tblPr>
        <w:tblStyle w:val="Tabellrutenett"/>
        <w:tblW w:w="0" w:type="auto"/>
        <w:tblInd w:w="567" w:type="dxa"/>
        <w:tblLook w:val="04A0" w:firstRow="1" w:lastRow="0" w:firstColumn="1" w:lastColumn="0" w:noHBand="0" w:noVBand="1"/>
      </w:tblPr>
      <w:tblGrid>
        <w:gridCol w:w="2644"/>
        <w:gridCol w:w="1135"/>
        <w:gridCol w:w="1261"/>
        <w:gridCol w:w="1261"/>
        <w:gridCol w:w="1243"/>
        <w:gridCol w:w="1243"/>
      </w:tblGrid>
      <w:tr w:rsidR="00652CCD" w:rsidRPr="00652CCD" w14:paraId="3C82FC89" w14:textId="77777777" w:rsidTr="00150269">
        <w:trPr>
          <w:trHeight w:val="454"/>
        </w:trPr>
        <w:tc>
          <w:tcPr>
            <w:tcW w:w="2644" w:type="dxa"/>
            <w:shd w:val="clear" w:color="auto" w:fill="D9D9D9" w:themeFill="background1" w:themeFillShade="D9"/>
          </w:tcPr>
          <w:p w14:paraId="4CEB03AF" w14:textId="77777777" w:rsidR="00CF3B1D" w:rsidRPr="00652CCD" w:rsidRDefault="00CF3B1D" w:rsidP="00010FCA">
            <w:pPr>
              <w:pStyle w:val="Tabell"/>
            </w:pPr>
          </w:p>
        </w:tc>
        <w:tc>
          <w:tcPr>
            <w:tcW w:w="1135" w:type="dxa"/>
            <w:shd w:val="clear" w:color="auto" w:fill="D9D9D9" w:themeFill="background1" w:themeFillShade="D9"/>
          </w:tcPr>
          <w:p w14:paraId="6EF93965" w14:textId="77777777" w:rsidR="00CF3B1D" w:rsidRPr="00652CCD" w:rsidRDefault="00CF3B1D" w:rsidP="00010FCA">
            <w:pPr>
              <w:pStyle w:val="Tabell"/>
            </w:pPr>
          </w:p>
        </w:tc>
        <w:tc>
          <w:tcPr>
            <w:tcW w:w="1261" w:type="dxa"/>
            <w:shd w:val="clear" w:color="auto" w:fill="D9D9D9" w:themeFill="background1" w:themeFillShade="D9"/>
            <w:vAlign w:val="center"/>
          </w:tcPr>
          <w:p w14:paraId="6A1BDC50" w14:textId="77777777" w:rsidR="00CF3B1D" w:rsidRPr="00652CCD" w:rsidRDefault="00CF3B1D" w:rsidP="00150269">
            <w:pPr>
              <w:pStyle w:val="Tabell"/>
              <w:jc w:val="center"/>
              <w:rPr>
                <w:b/>
                <w:bCs/>
              </w:rPr>
            </w:pPr>
            <w:r w:rsidRPr="00652CCD">
              <w:rPr>
                <w:b/>
                <w:bCs/>
              </w:rPr>
              <w:t>DAF_1</w:t>
            </w:r>
          </w:p>
        </w:tc>
        <w:tc>
          <w:tcPr>
            <w:tcW w:w="1261" w:type="dxa"/>
            <w:shd w:val="clear" w:color="auto" w:fill="D9D9D9" w:themeFill="background1" w:themeFillShade="D9"/>
            <w:vAlign w:val="center"/>
          </w:tcPr>
          <w:p w14:paraId="49DFD662" w14:textId="77777777" w:rsidR="00CF3B1D" w:rsidRPr="00652CCD" w:rsidRDefault="00CF3B1D" w:rsidP="00150269">
            <w:pPr>
              <w:pStyle w:val="Tabell"/>
              <w:jc w:val="center"/>
              <w:rPr>
                <w:b/>
                <w:bCs/>
              </w:rPr>
            </w:pPr>
            <w:r w:rsidRPr="00652CCD">
              <w:rPr>
                <w:b/>
                <w:bCs/>
              </w:rPr>
              <w:t>DAF_2</w:t>
            </w:r>
          </w:p>
        </w:tc>
        <w:tc>
          <w:tcPr>
            <w:tcW w:w="1243" w:type="dxa"/>
            <w:shd w:val="clear" w:color="auto" w:fill="D9D9D9" w:themeFill="background1" w:themeFillShade="D9"/>
            <w:vAlign w:val="center"/>
          </w:tcPr>
          <w:p w14:paraId="2B3047F7" w14:textId="14D0F8B1" w:rsidR="00CF3B1D" w:rsidRPr="00652CCD" w:rsidRDefault="00CF3B1D" w:rsidP="00150269">
            <w:pPr>
              <w:pStyle w:val="Tabell"/>
              <w:jc w:val="center"/>
              <w:rPr>
                <w:b/>
                <w:bCs/>
              </w:rPr>
            </w:pPr>
            <w:r w:rsidRPr="00652CCD">
              <w:rPr>
                <w:b/>
                <w:bCs/>
              </w:rPr>
              <w:t>…</w:t>
            </w:r>
          </w:p>
        </w:tc>
        <w:tc>
          <w:tcPr>
            <w:tcW w:w="1243" w:type="dxa"/>
            <w:shd w:val="clear" w:color="auto" w:fill="D9D9D9" w:themeFill="background1" w:themeFillShade="D9"/>
            <w:vAlign w:val="center"/>
          </w:tcPr>
          <w:p w14:paraId="7645AAD0" w14:textId="5E2D3F57" w:rsidR="00CF3B1D" w:rsidRPr="00652CCD" w:rsidRDefault="00CF3B1D" w:rsidP="00150269">
            <w:pPr>
              <w:pStyle w:val="Tabell"/>
              <w:jc w:val="center"/>
              <w:rPr>
                <w:b/>
                <w:bCs/>
              </w:rPr>
            </w:pPr>
            <w:proofErr w:type="spellStart"/>
            <w:r w:rsidRPr="00652CCD">
              <w:rPr>
                <w:b/>
                <w:bCs/>
              </w:rPr>
              <w:t>DAF_n</w:t>
            </w:r>
            <w:proofErr w:type="spellEnd"/>
          </w:p>
        </w:tc>
      </w:tr>
      <w:tr w:rsidR="00652CCD" w:rsidRPr="00652CCD" w14:paraId="3AB62C12" w14:textId="77777777" w:rsidTr="00150269">
        <w:trPr>
          <w:trHeight w:val="340"/>
        </w:trPr>
        <w:tc>
          <w:tcPr>
            <w:tcW w:w="2644" w:type="dxa"/>
            <w:vAlign w:val="center"/>
          </w:tcPr>
          <w:p w14:paraId="081EE8F7" w14:textId="3FE64860" w:rsidR="00CF3B1D" w:rsidRPr="00652CCD" w:rsidRDefault="00CF3B1D" w:rsidP="00010FCA">
            <w:pPr>
              <w:pStyle w:val="Tabell"/>
              <w:rPr>
                <w:rFonts w:cs="Calibri"/>
                <w:lang w:eastAsia="nb-NO"/>
              </w:rPr>
            </w:pPr>
            <w:r w:rsidRPr="00652CCD">
              <w:rPr>
                <w:rFonts w:cs="Calibri"/>
                <w:lang w:eastAsia="nb-NO"/>
              </w:rPr>
              <w:t>Areal</w:t>
            </w:r>
          </w:p>
        </w:tc>
        <w:tc>
          <w:tcPr>
            <w:tcW w:w="1135" w:type="dxa"/>
            <w:vAlign w:val="center"/>
          </w:tcPr>
          <w:p w14:paraId="24DC135D" w14:textId="77777777" w:rsidR="00CF3B1D" w:rsidRPr="00652CCD" w:rsidRDefault="00CF3B1D" w:rsidP="00010FCA">
            <w:pPr>
              <w:pStyle w:val="Tabell"/>
              <w:rPr>
                <w:rFonts w:cs="Calibri"/>
                <w:lang w:eastAsia="nb-NO"/>
              </w:rPr>
            </w:pPr>
            <w:r w:rsidRPr="00652CCD">
              <w:rPr>
                <w:rFonts w:cs="Calibri"/>
                <w:lang w:eastAsia="nb-NO"/>
              </w:rPr>
              <w:t>[daa]</w:t>
            </w:r>
          </w:p>
        </w:tc>
        <w:tc>
          <w:tcPr>
            <w:tcW w:w="1261" w:type="dxa"/>
          </w:tcPr>
          <w:p w14:paraId="29DFA324" w14:textId="77777777" w:rsidR="00CF3B1D" w:rsidRPr="00652CCD" w:rsidRDefault="00CF3B1D" w:rsidP="00010FCA">
            <w:pPr>
              <w:pStyle w:val="Tabell"/>
            </w:pPr>
          </w:p>
        </w:tc>
        <w:tc>
          <w:tcPr>
            <w:tcW w:w="1261" w:type="dxa"/>
          </w:tcPr>
          <w:p w14:paraId="03825314" w14:textId="77777777" w:rsidR="00CF3B1D" w:rsidRPr="00652CCD" w:rsidRDefault="00CF3B1D" w:rsidP="00010FCA">
            <w:pPr>
              <w:pStyle w:val="Tabell"/>
            </w:pPr>
          </w:p>
        </w:tc>
        <w:tc>
          <w:tcPr>
            <w:tcW w:w="1243" w:type="dxa"/>
          </w:tcPr>
          <w:p w14:paraId="39B9E62E" w14:textId="77777777" w:rsidR="00CF3B1D" w:rsidRPr="00652CCD" w:rsidRDefault="00CF3B1D" w:rsidP="00010FCA">
            <w:pPr>
              <w:pStyle w:val="Tabell"/>
            </w:pPr>
          </w:p>
        </w:tc>
        <w:tc>
          <w:tcPr>
            <w:tcW w:w="1243" w:type="dxa"/>
          </w:tcPr>
          <w:p w14:paraId="2BC04A3B" w14:textId="77777777" w:rsidR="00CF3B1D" w:rsidRPr="00652CCD" w:rsidRDefault="00CF3B1D" w:rsidP="00010FCA">
            <w:pPr>
              <w:pStyle w:val="Tabell"/>
            </w:pPr>
          </w:p>
        </w:tc>
      </w:tr>
      <w:tr w:rsidR="00652CCD" w:rsidRPr="00652CCD" w14:paraId="6944556E" w14:textId="77777777" w:rsidTr="00150269">
        <w:trPr>
          <w:trHeight w:val="340"/>
        </w:trPr>
        <w:tc>
          <w:tcPr>
            <w:tcW w:w="2644" w:type="dxa"/>
            <w:vAlign w:val="center"/>
          </w:tcPr>
          <w:p w14:paraId="68ADEC8A" w14:textId="2B1BDF9A" w:rsidR="00CF3B1D" w:rsidRPr="00652CCD" w:rsidRDefault="00EB0CB9" w:rsidP="00010FCA">
            <w:pPr>
              <w:pStyle w:val="Tabell"/>
              <w:rPr>
                <w:rFonts w:cs="Calibri"/>
                <w:lang w:eastAsia="nb-NO"/>
              </w:rPr>
            </w:pPr>
            <w:r>
              <w:rPr>
                <w:rFonts w:cs="Calibri"/>
                <w:lang w:eastAsia="nb-NO"/>
              </w:rPr>
              <w:t>C-faktor</w:t>
            </w:r>
          </w:p>
          <w:p w14:paraId="79C5745E" w14:textId="7849DD83" w:rsidR="00960C8E" w:rsidRPr="00652CCD" w:rsidRDefault="00960C8E" w:rsidP="00010FCA">
            <w:pPr>
              <w:pStyle w:val="Tabell"/>
              <w:rPr>
                <w:rFonts w:cs="Calibri"/>
                <w:lang w:eastAsia="nb-NO"/>
              </w:rPr>
            </w:pPr>
            <w:r w:rsidRPr="00652CCD">
              <w:rPr>
                <w:rFonts w:cs="Calibri"/>
                <w:lang w:eastAsia="nb-NO"/>
              </w:rPr>
              <w:t>(Beregnes ifølge</w:t>
            </w:r>
            <w:r w:rsidR="00BD2A58">
              <w:rPr>
                <w:rFonts w:cs="Calibri"/>
                <w:lang w:eastAsia="nb-NO"/>
              </w:rPr>
              <w:t xml:space="preserve"> </w:t>
            </w:r>
            <w:r w:rsidR="00BD2A58">
              <w:rPr>
                <w:rFonts w:cs="Calibri"/>
                <w:lang w:eastAsia="nb-NO"/>
              </w:rPr>
              <w:fldChar w:fldCharType="begin"/>
            </w:r>
            <w:r w:rsidR="00BD2A58">
              <w:rPr>
                <w:rFonts w:cs="Calibri"/>
                <w:lang w:eastAsia="nb-NO"/>
              </w:rPr>
              <w:instrText xml:space="preserve"> REF _Ref91753957 \h </w:instrText>
            </w:r>
            <w:r w:rsidR="00BD2A58">
              <w:rPr>
                <w:rFonts w:cs="Calibri"/>
                <w:lang w:eastAsia="nb-NO"/>
              </w:rPr>
            </w:r>
            <w:r w:rsidR="00BD2A58">
              <w:rPr>
                <w:rFonts w:cs="Calibri"/>
                <w:lang w:eastAsia="nb-NO"/>
              </w:rPr>
              <w:fldChar w:fldCharType="separate"/>
            </w:r>
            <w:r w:rsidR="00E7676C" w:rsidRPr="00652CCD">
              <w:t xml:space="preserve">Tabell </w:t>
            </w:r>
            <w:r w:rsidR="00E7676C">
              <w:rPr>
                <w:noProof/>
              </w:rPr>
              <w:t>6</w:t>
            </w:r>
            <w:r w:rsidR="00BD2A58">
              <w:rPr>
                <w:rFonts w:cs="Calibri"/>
                <w:lang w:eastAsia="nb-NO"/>
              </w:rPr>
              <w:fldChar w:fldCharType="end"/>
            </w:r>
            <w:r w:rsidRPr="00652CCD">
              <w:rPr>
                <w:rFonts w:cs="Calibri"/>
                <w:lang w:eastAsia="nb-NO"/>
              </w:rPr>
              <w:t>)</w:t>
            </w:r>
          </w:p>
        </w:tc>
        <w:tc>
          <w:tcPr>
            <w:tcW w:w="1135" w:type="dxa"/>
            <w:vAlign w:val="center"/>
          </w:tcPr>
          <w:p w14:paraId="270E4571" w14:textId="77777777" w:rsidR="00CF3B1D" w:rsidRPr="00652CCD" w:rsidRDefault="00CF3B1D" w:rsidP="00010FCA">
            <w:pPr>
              <w:pStyle w:val="Tabell"/>
              <w:rPr>
                <w:rFonts w:cs="Calibri"/>
                <w:lang w:eastAsia="nb-NO"/>
              </w:rPr>
            </w:pPr>
            <w:r w:rsidRPr="00652CCD">
              <w:rPr>
                <w:rFonts w:cs="Calibri"/>
                <w:lang w:eastAsia="nb-NO"/>
              </w:rPr>
              <w:t>[-]</w:t>
            </w:r>
          </w:p>
        </w:tc>
        <w:tc>
          <w:tcPr>
            <w:tcW w:w="1261" w:type="dxa"/>
          </w:tcPr>
          <w:p w14:paraId="698ACD4D" w14:textId="77777777" w:rsidR="00CF3B1D" w:rsidRPr="00652CCD" w:rsidRDefault="00CF3B1D" w:rsidP="00010FCA">
            <w:pPr>
              <w:pStyle w:val="Tabell"/>
            </w:pPr>
          </w:p>
        </w:tc>
        <w:tc>
          <w:tcPr>
            <w:tcW w:w="1261" w:type="dxa"/>
          </w:tcPr>
          <w:p w14:paraId="0CF2E73B" w14:textId="77777777" w:rsidR="00CF3B1D" w:rsidRPr="00652CCD" w:rsidRDefault="00CF3B1D" w:rsidP="00010FCA">
            <w:pPr>
              <w:pStyle w:val="Tabell"/>
            </w:pPr>
          </w:p>
        </w:tc>
        <w:tc>
          <w:tcPr>
            <w:tcW w:w="1243" w:type="dxa"/>
          </w:tcPr>
          <w:p w14:paraId="5D9D7742" w14:textId="77777777" w:rsidR="00CF3B1D" w:rsidRPr="00652CCD" w:rsidRDefault="00CF3B1D" w:rsidP="00010FCA">
            <w:pPr>
              <w:pStyle w:val="Tabell"/>
            </w:pPr>
          </w:p>
        </w:tc>
        <w:tc>
          <w:tcPr>
            <w:tcW w:w="1243" w:type="dxa"/>
          </w:tcPr>
          <w:p w14:paraId="7CF4FAFC" w14:textId="77777777" w:rsidR="00CF3B1D" w:rsidRPr="00652CCD" w:rsidRDefault="00CF3B1D" w:rsidP="00010FCA">
            <w:pPr>
              <w:pStyle w:val="Tabell"/>
            </w:pPr>
          </w:p>
        </w:tc>
      </w:tr>
      <w:tr w:rsidR="00652CCD" w:rsidRPr="00652CCD" w14:paraId="63112780" w14:textId="77777777" w:rsidTr="00150269">
        <w:trPr>
          <w:trHeight w:val="340"/>
        </w:trPr>
        <w:tc>
          <w:tcPr>
            <w:tcW w:w="2644" w:type="dxa"/>
            <w:vAlign w:val="center"/>
          </w:tcPr>
          <w:p w14:paraId="3E510698" w14:textId="77777777" w:rsidR="00CF3B1D" w:rsidRPr="00652CCD" w:rsidRDefault="00CF3B1D" w:rsidP="00010FCA">
            <w:pPr>
              <w:pStyle w:val="Tabell"/>
              <w:rPr>
                <w:rFonts w:cs="Calibri"/>
                <w:lang w:eastAsia="nb-NO"/>
              </w:rPr>
            </w:pPr>
            <w:r w:rsidRPr="00652CCD">
              <w:rPr>
                <w:rFonts w:cs="Calibri"/>
                <w:lang w:eastAsia="nb-NO"/>
              </w:rPr>
              <w:t>Minimum fordrøyningsvolum</w:t>
            </w:r>
          </w:p>
          <w:p w14:paraId="438C8284" w14:textId="20B35BEA" w:rsidR="00CF3B1D" w:rsidRPr="00652CCD" w:rsidRDefault="00CF3B1D" w:rsidP="00010FCA">
            <w:pPr>
              <w:pStyle w:val="Tabell"/>
              <w:rPr>
                <w:lang w:eastAsia="nb-NO"/>
              </w:rPr>
            </w:pPr>
            <w:r w:rsidRPr="00652CCD">
              <w:rPr>
                <w:lang w:eastAsia="nb-NO"/>
              </w:rPr>
              <w:t xml:space="preserve">(fra </w:t>
            </w:r>
            <w:r w:rsidR="00010FCA" w:rsidRPr="00652CCD">
              <w:rPr>
                <w:lang w:eastAsia="nb-NO"/>
              </w:rPr>
              <w:fldChar w:fldCharType="begin"/>
            </w:r>
            <w:r w:rsidR="00010FCA" w:rsidRPr="00652CCD">
              <w:rPr>
                <w:lang w:eastAsia="nb-NO"/>
              </w:rPr>
              <w:instrText xml:space="preserve"> REF _Ref91753959 \h  \* MERGEFORMAT </w:instrText>
            </w:r>
            <w:r w:rsidR="00010FCA" w:rsidRPr="00652CCD">
              <w:rPr>
                <w:lang w:eastAsia="nb-NO"/>
              </w:rPr>
            </w:r>
            <w:r w:rsidR="00010FCA" w:rsidRPr="00652CCD">
              <w:rPr>
                <w:lang w:eastAsia="nb-NO"/>
              </w:rPr>
              <w:fldChar w:fldCharType="separate"/>
            </w:r>
            <w:r w:rsidR="00E7676C" w:rsidRPr="00652CCD">
              <w:t xml:space="preserve">Tabell </w:t>
            </w:r>
            <w:r w:rsidR="00E7676C">
              <w:rPr>
                <w:noProof/>
              </w:rPr>
              <w:t>8</w:t>
            </w:r>
            <w:r w:rsidR="00010FCA" w:rsidRPr="00652CCD">
              <w:rPr>
                <w:lang w:eastAsia="nb-NO"/>
              </w:rPr>
              <w:fldChar w:fldCharType="end"/>
            </w:r>
            <w:r w:rsidRPr="00652CCD">
              <w:rPr>
                <w:lang w:eastAsia="nb-NO"/>
              </w:rPr>
              <w:t>)</w:t>
            </w:r>
          </w:p>
        </w:tc>
        <w:tc>
          <w:tcPr>
            <w:tcW w:w="1135" w:type="dxa"/>
            <w:vAlign w:val="center"/>
          </w:tcPr>
          <w:p w14:paraId="0077D581" w14:textId="71F65D23" w:rsidR="00CF3B1D" w:rsidRPr="00652CCD" w:rsidRDefault="00CF3B1D" w:rsidP="00010FCA">
            <w:pPr>
              <w:pStyle w:val="Tabell"/>
              <w:rPr>
                <w:rFonts w:cs="Calibri"/>
                <w:lang w:eastAsia="nb-NO"/>
              </w:rPr>
            </w:pPr>
            <w:r w:rsidRPr="00652CCD">
              <w:rPr>
                <w:rFonts w:cs="Calibri"/>
                <w:lang w:eastAsia="nb-NO"/>
              </w:rPr>
              <w:t>[m</w:t>
            </w:r>
            <w:r w:rsidRPr="00BD2A58">
              <w:rPr>
                <w:rFonts w:cs="Calibri"/>
                <w:vertAlign w:val="superscript"/>
                <w:lang w:eastAsia="nb-NO"/>
              </w:rPr>
              <w:t>3</w:t>
            </w:r>
            <w:r w:rsidRPr="00652CCD">
              <w:rPr>
                <w:rFonts w:cs="Calibri"/>
                <w:lang w:eastAsia="nb-NO"/>
              </w:rPr>
              <w:t>]</w:t>
            </w:r>
          </w:p>
        </w:tc>
        <w:tc>
          <w:tcPr>
            <w:tcW w:w="1261" w:type="dxa"/>
          </w:tcPr>
          <w:p w14:paraId="10465749" w14:textId="77777777" w:rsidR="00CF3B1D" w:rsidRPr="00652CCD" w:rsidRDefault="00CF3B1D" w:rsidP="00010FCA">
            <w:pPr>
              <w:pStyle w:val="Tabell"/>
            </w:pPr>
          </w:p>
        </w:tc>
        <w:tc>
          <w:tcPr>
            <w:tcW w:w="1261" w:type="dxa"/>
          </w:tcPr>
          <w:p w14:paraId="758F3F71" w14:textId="77777777" w:rsidR="00CF3B1D" w:rsidRPr="00652CCD" w:rsidRDefault="00CF3B1D" w:rsidP="00010FCA">
            <w:pPr>
              <w:pStyle w:val="Tabell"/>
            </w:pPr>
          </w:p>
        </w:tc>
        <w:tc>
          <w:tcPr>
            <w:tcW w:w="1243" w:type="dxa"/>
          </w:tcPr>
          <w:p w14:paraId="1381D90A" w14:textId="77777777" w:rsidR="00CF3B1D" w:rsidRPr="00652CCD" w:rsidRDefault="00CF3B1D" w:rsidP="00010FCA">
            <w:pPr>
              <w:pStyle w:val="Tabell"/>
            </w:pPr>
          </w:p>
        </w:tc>
        <w:tc>
          <w:tcPr>
            <w:tcW w:w="1243" w:type="dxa"/>
          </w:tcPr>
          <w:p w14:paraId="776FFD9E" w14:textId="77777777" w:rsidR="00CF3B1D" w:rsidRPr="00652CCD" w:rsidRDefault="00CF3B1D" w:rsidP="00010FCA">
            <w:pPr>
              <w:pStyle w:val="Tabell"/>
            </w:pPr>
          </w:p>
        </w:tc>
      </w:tr>
      <w:tr w:rsidR="00652CCD" w:rsidRPr="00652CCD" w14:paraId="77253CFC" w14:textId="77777777" w:rsidTr="00150269">
        <w:trPr>
          <w:trHeight w:val="340"/>
        </w:trPr>
        <w:tc>
          <w:tcPr>
            <w:tcW w:w="2644" w:type="dxa"/>
            <w:vAlign w:val="center"/>
          </w:tcPr>
          <w:p w14:paraId="752B1F0C" w14:textId="2DAFE8E4" w:rsidR="00CF3B1D" w:rsidRPr="00652CCD" w:rsidRDefault="00BD2A58" w:rsidP="00010FCA">
            <w:pPr>
              <w:pStyle w:val="Tabell"/>
              <w:rPr>
                <w:rFonts w:cs="Calibri"/>
                <w:lang w:eastAsia="nb-NO"/>
              </w:rPr>
            </w:pPr>
            <w:r>
              <w:rPr>
                <w:rFonts w:cs="Calibri"/>
                <w:lang w:eastAsia="nb-NO"/>
              </w:rPr>
              <w:t>Oppnådd f</w:t>
            </w:r>
            <w:r w:rsidR="00CF3B1D" w:rsidRPr="00652CCD">
              <w:rPr>
                <w:rFonts w:cs="Calibri"/>
                <w:lang w:eastAsia="nb-NO"/>
              </w:rPr>
              <w:t>ordrøyningsvolum</w:t>
            </w:r>
            <w:r>
              <w:rPr>
                <w:rFonts w:cs="Calibri"/>
                <w:lang w:eastAsia="nb-NO"/>
              </w:rPr>
              <w:t xml:space="preserve"> med alle LOD i DAF</w:t>
            </w:r>
          </w:p>
        </w:tc>
        <w:tc>
          <w:tcPr>
            <w:tcW w:w="1135" w:type="dxa"/>
            <w:vAlign w:val="center"/>
          </w:tcPr>
          <w:p w14:paraId="12530EF7" w14:textId="6AEC7D9A" w:rsidR="00CF3B1D" w:rsidRPr="00652CCD" w:rsidRDefault="00CF3B1D" w:rsidP="00010FCA">
            <w:pPr>
              <w:pStyle w:val="Tabell"/>
              <w:rPr>
                <w:rFonts w:cs="Calibri"/>
                <w:lang w:eastAsia="nb-NO"/>
              </w:rPr>
            </w:pPr>
            <w:r w:rsidRPr="00652CCD">
              <w:rPr>
                <w:rFonts w:cs="Calibri"/>
                <w:lang w:eastAsia="nb-NO"/>
              </w:rPr>
              <w:t>[m</w:t>
            </w:r>
            <w:r w:rsidRPr="00BD2A58">
              <w:rPr>
                <w:rFonts w:cs="Calibri"/>
                <w:vertAlign w:val="superscript"/>
                <w:lang w:eastAsia="nb-NO"/>
              </w:rPr>
              <w:t>3</w:t>
            </w:r>
            <w:r w:rsidRPr="00652CCD">
              <w:rPr>
                <w:rFonts w:cs="Calibri"/>
                <w:lang w:eastAsia="nb-NO"/>
              </w:rPr>
              <w:t>]</w:t>
            </w:r>
          </w:p>
        </w:tc>
        <w:tc>
          <w:tcPr>
            <w:tcW w:w="1261" w:type="dxa"/>
          </w:tcPr>
          <w:p w14:paraId="1771DA19" w14:textId="77777777" w:rsidR="00CF3B1D" w:rsidRPr="00652CCD" w:rsidRDefault="00CF3B1D" w:rsidP="00010FCA">
            <w:pPr>
              <w:pStyle w:val="Tabell"/>
            </w:pPr>
          </w:p>
        </w:tc>
        <w:tc>
          <w:tcPr>
            <w:tcW w:w="1261" w:type="dxa"/>
          </w:tcPr>
          <w:p w14:paraId="05C8A5B0" w14:textId="77777777" w:rsidR="00CF3B1D" w:rsidRPr="00652CCD" w:rsidRDefault="00CF3B1D" w:rsidP="00010FCA">
            <w:pPr>
              <w:pStyle w:val="Tabell"/>
            </w:pPr>
          </w:p>
        </w:tc>
        <w:tc>
          <w:tcPr>
            <w:tcW w:w="1243" w:type="dxa"/>
          </w:tcPr>
          <w:p w14:paraId="7D88F1AE" w14:textId="77777777" w:rsidR="00CF3B1D" w:rsidRPr="00652CCD" w:rsidRDefault="00CF3B1D" w:rsidP="00010FCA">
            <w:pPr>
              <w:pStyle w:val="Tabell"/>
            </w:pPr>
          </w:p>
        </w:tc>
        <w:tc>
          <w:tcPr>
            <w:tcW w:w="1243" w:type="dxa"/>
          </w:tcPr>
          <w:p w14:paraId="09AC8884" w14:textId="77777777" w:rsidR="00CF3B1D" w:rsidRPr="00652CCD" w:rsidRDefault="00CF3B1D" w:rsidP="00010FCA">
            <w:pPr>
              <w:pStyle w:val="Tabell"/>
            </w:pPr>
          </w:p>
        </w:tc>
      </w:tr>
      <w:tr w:rsidR="00652CCD" w:rsidRPr="00652CCD" w14:paraId="5361F5FD" w14:textId="77777777" w:rsidTr="00150269">
        <w:trPr>
          <w:trHeight w:val="340"/>
        </w:trPr>
        <w:tc>
          <w:tcPr>
            <w:tcW w:w="2644" w:type="dxa"/>
            <w:vAlign w:val="center"/>
          </w:tcPr>
          <w:p w14:paraId="47F9EC60" w14:textId="24AD644F" w:rsidR="00CF3B1D" w:rsidRPr="00652CCD" w:rsidRDefault="00CF3B1D" w:rsidP="00010FCA">
            <w:pPr>
              <w:pStyle w:val="Tabell"/>
              <w:rPr>
                <w:rFonts w:cs="Calibri"/>
                <w:lang w:eastAsia="nb-NO"/>
              </w:rPr>
            </w:pPr>
            <w:r w:rsidRPr="00652CCD">
              <w:rPr>
                <w:rFonts w:cs="Calibri"/>
                <w:lang w:eastAsia="nb-NO"/>
              </w:rPr>
              <w:t>Maksimalt utløp fra fordrøyningsanlegg</w:t>
            </w:r>
          </w:p>
          <w:p w14:paraId="7D8E57EA" w14:textId="4761CFEF" w:rsidR="00CF3B1D" w:rsidRPr="00652CCD" w:rsidRDefault="00CF3B1D" w:rsidP="00010FCA">
            <w:pPr>
              <w:pStyle w:val="Tabell"/>
              <w:rPr>
                <w:rFonts w:cs="Calibri"/>
                <w:lang w:eastAsia="nb-NO"/>
              </w:rPr>
            </w:pPr>
            <w:r w:rsidRPr="00652CCD">
              <w:rPr>
                <w:rFonts w:cs="Calibri"/>
                <w:lang w:eastAsia="nb-NO"/>
              </w:rPr>
              <w:t>(areal * 4)</w:t>
            </w:r>
          </w:p>
        </w:tc>
        <w:tc>
          <w:tcPr>
            <w:tcW w:w="1135" w:type="dxa"/>
            <w:vAlign w:val="center"/>
          </w:tcPr>
          <w:p w14:paraId="58CFAEFB" w14:textId="77777777" w:rsidR="00CF3B1D" w:rsidRPr="00652CCD" w:rsidRDefault="00CF3B1D" w:rsidP="00010FCA">
            <w:pPr>
              <w:pStyle w:val="Tabell"/>
              <w:rPr>
                <w:rFonts w:cs="Calibri"/>
                <w:lang w:eastAsia="nb-NO"/>
              </w:rPr>
            </w:pPr>
            <w:r w:rsidRPr="00652CCD">
              <w:rPr>
                <w:rFonts w:cs="Calibri"/>
                <w:lang w:eastAsia="nb-NO"/>
              </w:rPr>
              <w:t>[l/s]</w:t>
            </w:r>
          </w:p>
        </w:tc>
        <w:tc>
          <w:tcPr>
            <w:tcW w:w="1261" w:type="dxa"/>
          </w:tcPr>
          <w:p w14:paraId="3278C081" w14:textId="77777777" w:rsidR="00CF3B1D" w:rsidRPr="00652CCD" w:rsidRDefault="00CF3B1D" w:rsidP="00010FCA">
            <w:pPr>
              <w:pStyle w:val="Tabell"/>
            </w:pPr>
          </w:p>
        </w:tc>
        <w:tc>
          <w:tcPr>
            <w:tcW w:w="1261" w:type="dxa"/>
          </w:tcPr>
          <w:p w14:paraId="5D7DEF3A" w14:textId="77777777" w:rsidR="00CF3B1D" w:rsidRPr="00652CCD" w:rsidRDefault="00CF3B1D" w:rsidP="00010FCA">
            <w:pPr>
              <w:pStyle w:val="Tabell"/>
            </w:pPr>
          </w:p>
        </w:tc>
        <w:tc>
          <w:tcPr>
            <w:tcW w:w="1243" w:type="dxa"/>
          </w:tcPr>
          <w:p w14:paraId="434F6028" w14:textId="77777777" w:rsidR="00CF3B1D" w:rsidRPr="00652CCD" w:rsidRDefault="00CF3B1D" w:rsidP="00010FCA">
            <w:pPr>
              <w:pStyle w:val="Tabell"/>
            </w:pPr>
          </w:p>
        </w:tc>
        <w:tc>
          <w:tcPr>
            <w:tcW w:w="1243" w:type="dxa"/>
          </w:tcPr>
          <w:p w14:paraId="5728C16F" w14:textId="77777777" w:rsidR="00CF3B1D" w:rsidRPr="00652CCD" w:rsidRDefault="00CF3B1D" w:rsidP="00010FCA">
            <w:pPr>
              <w:pStyle w:val="Tabell"/>
            </w:pPr>
          </w:p>
        </w:tc>
      </w:tr>
      <w:tr w:rsidR="00652CCD" w:rsidRPr="00652CCD" w14:paraId="16BF6F92" w14:textId="77777777" w:rsidTr="00150269">
        <w:trPr>
          <w:trHeight w:val="340"/>
        </w:trPr>
        <w:tc>
          <w:tcPr>
            <w:tcW w:w="2644" w:type="dxa"/>
            <w:vAlign w:val="center"/>
          </w:tcPr>
          <w:p w14:paraId="04BE2936" w14:textId="11C76239" w:rsidR="00651749" w:rsidRPr="00652CCD" w:rsidRDefault="00651749" w:rsidP="00010FCA">
            <w:pPr>
              <w:pStyle w:val="Tabell"/>
              <w:rPr>
                <w:rFonts w:cs="Calibri"/>
                <w:lang w:eastAsia="nb-NO"/>
              </w:rPr>
            </w:pPr>
            <w:r w:rsidRPr="00652CCD">
              <w:rPr>
                <w:rFonts w:cs="Calibri"/>
                <w:lang w:eastAsia="nb-NO"/>
              </w:rPr>
              <w:t>Tilgjengelig infiltrasjonsareal</w:t>
            </w:r>
          </w:p>
        </w:tc>
        <w:tc>
          <w:tcPr>
            <w:tcW w:w="1135" w:type="dxa"/>
            <w:vAlign w:val="center"/>
          </w:tcPr>
          <w:p w14:paraId="0E3FB09F" w14:textId="40185B27" w:rsidR="00651749" w:rsidRPr="00652CCD" w:rsidRDefault="00651749" w:rsidP="00010FCA">
            <w:pPr>
              <w:pStyle w:val="Tabell"/>
              <w:rPr>
                <w:rFonts w:cs="Calibri"/>
                <w:lang w:eastAsia="nb-NO"/>
              </w:rPr>
            </w:pPr>
            <w:r w:rsidRPr="00652CCD">
              <w:rPr>
                <w:rFonts w:cs="Calibri"/>
                <w:lang w:eastAsia="nb-NO"/>
              </w:rPr>
              <w:t>[m</w:t>
            </w:r>
            <w:r w:rsidRPr="00BD2A58">
              <w:rPr>
                <w:rFonts w:cs="Calibri"/>
                <w:vertAlign w:val="superscript"/>
                <w:lang w:eastAsia="nb-NO"/>
              </w:rPr>
              <w:t>2</w:t>
            </w:r>
            <w:r w:rsidRPr="00652CCD">
              <w:rPr>
                <w:rFonts w:cs="Calibri"/>
                <w:lang w:eastAsia="nb-NO"/>
              </w:rPr>
              <w:t>]</w:t>
            </w:r>
          </w:p>
        </w:tc>
        <w:tc>
          <w:tcPr>
            <w:tcW w:w="1261" w:type="dxa"/>
          </w:tcPr>
          <w:p w14:paraId="3C67797C" w14:textId="77777777" w:rsidR="00651749" w:rsidRPr="00652CCD" w:rsidRDefault="00651749" w:rsidP="00010FCA">
            <w:pPr>
              <w:pStyle w:val="Tabell"/>
            </w:pPr>
          </w:p>
        </w:tc>
        <w:tc>
          <w:tcPr>
            <w:tcW w:w="1261" w:type="dxa"/>
          </w:tcPr>
          <w:p w14:paraId="68AC6CF3" w14:textId="77777777" w:rsidR="00651749" w:rsidRPr="00652CCD" w:rsidRDefault="00651749" w:rsidP="00010FCA">
            <w:pPr>
              <w:pStyle w:val="Tabell"/>
            </w:pPr>
          </w:p>
        </w:tc>
        <w:tc>
          <w:tcPr>
            <w:tcW w:w="1243" w:type="dxa"/>
          </w:tcPr>
          <w:p w14:paraId="39DC9D7D" w14:textId="77777777" w:rsidR="00651749" w:rsidRPr="00652CCD" w:rsidRDefault="00651749" w:rsidP="00010FCA">
            <w:pPr>
              <w:pStyle w:val="Tabell"/>
            </w:pPr>
          </w:p>
        </w:tc>
        <w:tc>
          <w:tcPr>
            <w:tcW w:w="1243" w:type="dxa"/>
          </w:tcPr>
          <w:p w14:paraId="5F929DDF" w14:textId="77777777" w:rsidR="00651749" w:rsidRPr="00652CCD" w:rsidRDefault="00651749" w:rsidP="00010FCA">
            <w:pPr>
              <w:pStyle w:val="Tabell"/>
            </w:pPr>
          </w:p>
        </w:tc>
      </w:tr>
      <w:tr w:rsidR="00652CCD" w:rsidRPr="00652CCD" w14:paraId="1D94D8B2" w14:textId="77777777" w:rsidTr="00150269">
        <w:trPr>
          <w:trHeight w:val="340"/>
        </w:trPr>
        <w:tc>
          <w:tcPr>
            <w:tcW w:w="2644" w:type="dxa"/>
            <w:vAlign w:val="center"/>
          </w:tcPr>
          <w:p w14:paraId="76467611" w14:textId="72472E0E" w:rsidR="00651749" w:rsidRPr="00652CCD" w:rsidRDefault="00651749" w:rsidP="00010FCA">
            <w:pPr>
              <w:pStyle w:val="Tabell"/>
              <w:rPr>
                <w:rFonts w:cs="Calibri"/>
                <w:lang w:eastAsia="nb-NO"/>
              </w:rPr>
            </w:pPr>
            <w:proofErr w:type="spellStart"/>
            <w:r w:rsidRPr="00652CCD">
              <w:rPr>
                <w:rFonts w:cs="Calibri"/>
                <w:lang w:eastAsia="nb-NO"/>
              </w:rPr>
              <w:t>K_sat</w:t>
            </w:r>
            <w:proofErr w:type="spellEnd"/>
            <w:r w:rsidRPr="00652CCD">
              <w:rPr>
                <w:rFonts w:cs="Calibri"/>
                <w:lang w:eastAsia="nb-NO"/>
              </w:rPr>
              <w:t xml:space="preserve"> til det effektive infiltrasjonsareal</w:t>
            </w:r>
          </w:p>
        </w:tc>
        <w:tc>
          <w:tcPr>
            <w:tcW w:w="1135" w:type="dxa"/>
            <w:vAlign w:val="center"/>
          </w:tcPr>
          <w:p w14:paraId="082C6343" w14:textId="228ABD3E" w:rsidR="00651749" w:rsidRPr="00652CCD" w:rsidRDefault="00651749" w:rsidP="00010FCA">
            <w:pPr>
              <w:pStyle w:val="Tabell"/>
              <w:rPr>
                <w:rFonts w:cs="Calibri"/>
                <w:lang w:eastAsia="nb-NO"/>
              </w:rPr>
            </w:pPr>
            <w:r w:rsidRPr="00652CCD">
              <w:rPr>
                <w:rFonts w:cs="Calibri"/>
                <w:lang w:eastAsia="nb-NO"/>
              </w:rPr>
              <w:t>[cm/t]</w:t>
            </w:r>
          </w:p>
        </w:tc>
        <w:tc>
          <w:tcPr>
            <w:tcW w:w="1261" w:type="dxa"/>
          </w:tcPr>
          <w:p w14:paraId="29E8C933" w14:textId="77777777" w:rsidR="00651749" w:rsidRPr="00652CCD" w:rsidRDefault="00651749" w:rsidP="00010FCA">
            <w:pPr>
              <w:pStyle w:val="Tabell"/>
            </w:pPr>
          </w:p>
        </w:tc>
        <w:tc>
          <w:tcPr>
            <w:tcW w:w="1261" w:type="dxa"/>
          </w:tcPr>
          <w:p w14:paraId="627B646B" w14:textId="77777777" w:rsidR="00651749" w:rsidRPr="00652CCD" w:rsidRDefault="00651749" w:rsidP="00010FCA">
            <w:pPr>
              <w:pStyle w:val="Tabell"/>
            </w:pPr>
          </w:p>
        </w:tc>
        <w:tc>
          <w:tcPr>
            <w:tcW w:w="1243" w:type="dxa"/>
          </w:tcPr>
          <w:p w14:paraId="32C8543C" w14:textId="77777777" w:rsidR="00651749" w:rsidRPr="00652CCD" w:rsidRDefault="00651749" w:rsidP="00010FCA">
            <w:pPr>
              <w:pStyle w:val="Tabell"/>
            </w:pPr>
          </w:p>
        </w:tc>
        <w:tc>
          <w:tcPr>
            <w:tcW w:w="1243" w:type="dxa"/>
          </w:tcPr>
          <w:p w14:paraId="4A5442D6" w14:textId="77777777" w:rsidR="00651749" w:rsidRPr="00652CCD" w:rsidRDefault="00651749" w:rsidP="00010FCA">
            <w:pPr>
              <w:pStyle w:val="Tabell"/>
            </w:pPr>
          </w:p>
        </w:tc>
      </w:tr>
      <w:tr w:rsidR="00652CCD" w:rsidRPr="00652CCD" w14:paraId="786EB7E2" w14:textId="77777777" w:rsidTr="00150269">
        <w:trPr>
          <w:trHeight w:val="340"/>
        </w:trPr>
        <w:tc>
          <w:tcPr>
            <w:tcW w:w="2644" w:type="dxa"/>
            <w:vAlign w:val="center"/>
          </w:tcPr>
          <w:p w14:paraId="7026D8E7" w14:textId="14799018" w:rsidR="00CF3B1D" w:rsidRPr="00652CCD" w:rsidRDefault="00CF3B1D" w:rsidP="00010FCA">
            <w:pPr>
              <w:pStyle w:val="Tabell"/>
              <w:rPr>
                <w:rFonts w:cs="Calibri"/>
                <w:lang w:eastAsia="nb-NO"/>
              </w:rPr>
            </w:pPr>
            <w:r w:rsidRPr="00652CCD">
              <w:rPr>
                <w:rFonts w:cs="Calibri"/>
                <w:lang w:eastAsia="nb-NO"/>
              </w:rPr>
              <w:t xml:space="preserve">(1) Beregnet infiltrasjonskapasitet i </w:t>
            </w:r>
            <w:r w:rsidR="003635D5" w:rsidRPr="00652CCD">
              <w:rPr>
                <w:rFonts w:cs="Calibri"/>
                <w:lang w:eastAsia="nb-NO"/>
              </w:rPr>
              <w:t>LOD-anlegg</w:t>
            </w:r>
            <w:r w:rsidR="00BD2A58">
              <w:rPr>
                <w:rFonts w:cs="Calibri"/>
                <w:lang w:eastAsia="nb-NO"/>
              </w:rPr>
              <w:t>ene</w:t>
            </w:r>
          </w:p>
        </w:tc>
        <w:tc>
          <w:tcPr>
            <w:tcW w:w="1135" w:type="dxa"/>
            <w:vAlign w:val="center"/>
          </w:tcPr>
          <w:p w14:paraId="1D5C08A3" w14:textId="2DB1B42F" w:rsidR="00CF3B1D" w:rsidRPr="00652CCD" w:rsidRDefault="00CF3B1D" w:rsidP="00010FCA">
            <w:pPr>
              <w:pStyle w:val="Tabell"/>
              <w:rPr>
                <w:rFonts w:cs="Calibri"/>
                <w:lang w:eastAsia="nb-NO"/>
              </w:rPr>
            </w:pPr>
            <w:r w:rsidRPr="00652CCD">
              <w:rPr>
                <w:rFonts w:cs="Calibri"/>
                <w:lang w:eastAsia="nb-NO"/>
              </w:rPr>
              <w:t>[l/s]</w:t>
            </w:r>
          </w:p>
        </w:tc>
        <w:tc>
          <w:tcPr>
            <w:tcW w:w="1261" w:type="dxa"/>
          </w:tcPr>
          <w:p w14:paraId="6EC40C49" w14:textId="77777777" w:rsidR="00CF3B1D" w:rsidRPr="00652CCD" w:rsidRDefault="00CF3B1D" w:rsidP="00010FCA">
            <w:pPr>
              <w:pStyle w:val="Tabell"/>
            </w:pPr>
          </w:p>
        </w:tc>
        <w:tc>
          <w:tcPr>
            <w:tcW w:w="1261" w:type="dxa"/>
          </w:tcPr>
          <w:p w14:paraId="721839C3" w14:textId="77777777" w:rsidR="00CF3B1D" w:rsidRPr="00652CCD" w:rsidRDefault="00CF3B1D" w:rsidP="00010FCA">
            <w:pPr>
              <w:pStyle w:val="Tabell"/>
            </w:pPr>
          </w:p>
        </w:tc>
        <w:tc>
          <w:tcPr>
            <w:tcW w:w="1243" w:type="dxa"/>
          </w:tcPr>
          <w:p w14:paraId="266CE7C0" w14:textId="77777777" w:rsidR="00CF3B1D" w:rsidRPr="00652CCD" w:rsidRDefault="00CF3B1D" w:rsidP="00010FCA">
            <w:pPr>
              <w:pStyle w:val="Tabell"/>
            </w:pPr>
          </w:p>
        </w:tc>
        <w:tc>
          <w:tcPr>
            <w:tcW w:w="1243" w:type="dxa"/>
          </w:tcPr>
          <w:p w14:paraId="3B03789B" w14:textId="77777777" w:rsidR="00CF3B1D" w:rsidRPr="00652CCD" w:rsidRDefault="00CF3B1D" w:rsidP="00010FCA">
            <w:pPr>
              <w:pStyle w:val="Tabell"/>
            </w:pPr>
          </w:p>
        </w:tc>
      </w:tr>
      <w:tr w:rsidR="00652CCD" w:rsidRPr="00652CCD" w14:paraId="6191062C" w14:textId="77777777" w:rsidTr="00150269">
        <w:trPr>
          <w:trHeight w:val="340"/>
        </w:trPr>
        <w:tc>
          <w:tcPr>
            <w:tcW w:w="2644" w:type="dxa"/>
            <w:vAlign w:val="center"/>
          </w:tcPr>
          <w:p w14:paraId="4A914C6A" w14:textId="14A46FEA" w:rsidR="00CF3B1D" w:rsidRPr="00652CCD" w:rsidRDefault="00CF3B1D" w:rsidP="00010FCA">
            <w:pPr>
              <w:pStyle w:val="Tabell"/>
              <w:rPr>
                <w:rFonts w:cs="Calibri"/>
                <w:lang w:eastAsia="nb-NO"/>
              </w:rPr>
            </w:pPr>
            <w:r w:rsidRPr="00652CCD">
              <w:rPr>
                <w:rFonts w:cs="Calibri"/>
                <w:lang w:eastAsia="nb-NO"/>
              </w:rPr>
              <w:t xml:space="preserve">(2) Direkte påslipp til vassdrag </w:t>
            </w:r>
          </w:p>
        </w:tc>
        <w:tc>
          <w:tcPr>
            <w:tcW w:w="1135" w:type="dxa"/>
            <w:vAlign w:val="center"/>
          </w:tcPr>
          <w:p w14:paraId="432D6D54" w14:textId="0999E74A" w:rsidR="00CF3B1D" w:rsidRPr="00652CCD" w:rsidRDefault="00CF3B1D" w:rsidP="00010FCA">
            <w:pPr>
              <w:pStyle w:val="Tabell"/>
              <w:rPr>
                <w:rFonts w:cs="Calibri"/>
                <w:lang w:eastAsia="nb-NO"/>
              </w:rPr>
            </w:pPr>
            <w:r w:rsidRPr="00652CCD">
              <w:rPr>
                <w:rFonts w:cs="Calibri"/>
                <w:lang w:eastAsia="nb-NO"/>
              </w:rPr>
              <w:t>[l/s]</w:t>
            </w:r>
          </w:p>
        </w:tc>
        <w:tc>
          <w:tcPr>
            <w:tcW w:w="1261" w:type="dxa"/>
          </w:tcPr>
          <w:p w14:paraId="40C7FBCB" w14:textId="77777777" w:rsidR="00CF3B1D" w:rsidRPr="00652CCD" w:rsidRDefault="00CF3B1D" w:rsidP="00010FCA">
            <w:pPr>
              <w:pStyle w:val="Tabell"/>
            </w:pPr>
          </w:p>
        </w:tc>
        <w:tc>
          <w:tcPr>
            <w:tcW w:w="1261" w:type="dxa"/>
          </w:tcPr>
          <w:p w14:paraId="53137123" w14:textId="77777777" w:rsidR="00CF3B1D" w:rsidRPr="00652CCD" w:rsidRDefault="00CF3B1D" w:rsidP="00010FCA">
            <w:pPr>
              <w:pStyle w:val="Tabell"/>
            </w:pPr>
          </w:p>
        </w:tc>
        <w:tc>
          <w:tcPr>
            <w:tcW w:w="1243" w:type="dxa"/>
          </w:tcPr>
          <w:p w14:paraId="2BE8361D" w14:textId="77777777" w:rsidR="00CF3B1D" w:rsidRPr="00652CCD" w:rsidRDefault="00CF3B1D" w:rsidP="00010FCA">
            <w:pPr>
              <w:pStyle w:val="Tabell"/>
            </w:pPr>
          </w:p>
        </w:tc>
        <w:tc>
          <w:tcPr>
            <w:tcW w:w="1243" w:type="dxa"/>
          </w:tcPr>
          <w:p w14:paraId="0670CDAE" w14:textId="77777777" w:rsidR="00CF3B1D" w:rsidRPr="00652CCD" w:rsidRDefault="00CF3B1D" w:rsidP="00010FCA">
            <w:pPr>
              <w:pStyle w:val="Tabell"/>
            </w:pPr>
          </w:p>
        </w:tc>
      </w:tr>
      <w:tr w:rsidR="00652CCD" w:rsidRPr="00652CCD" w14:paraId="749F720F" w14:textId="77777777" w:rsidTr="00150269">
        <w:trPr>
          <w:trHeight w:val="340"/>
        </w:trPr>
        <w:tc>
          <w:tcPr>
            <w:tcW w:w="2644" w:type="dxa"/>
            <w:vAlign w:val="center"/>
          </w:tcPr>
          <w:p w14:paraId="13A6C3CB" w14:textId="45B1DF36" w:rsidR="00CF3B1D" w:rsidRPr="00652CCD" w:rsidRDefault="00CF3B1D" w:rsidP="00010FCA">
            <w:pPr>
              <w:pStyle w:val="Tabell"/>
              <w:rPr>
                <w:rFonts w:cs="Calibri"/>
                <w:lang w:eastAsia="nb-NO"/>
              </w:rPr>
            </w:pPr>
            <w:r w:rsidRPr="00652CCD">
              <w:rPr>
                <w:rFonts w:cs="Calibri"/>
                <w:lang w:eastAsia="nb-NO"/>
              </w:rPr>
              <w:t>(3) Direkte påslipp til åpne vannveier</w:t>
            </w:r>
          </w:p>
        </w:tc>
        <w:tc>
          <w:tcPr>
            <w:tcW w:w="1135" w:type="dxa"/>
            <w:vAlign w:val="center"/>
          </w:tcPr>
          <w:p w14:paraId="7FB1F53F" w14:textId="60F20502" w:rsidR="00CF3B1D" w:rsidRPr="00652CCD" w:rsidRDefault="00CF3B1D" w:rsidP="00010FCA">
            <w:pPr>
              <w:pStyle w:val="Tabell"/>
              <w:rPr>
                <w:rFonts w:cs="Calibri"/>
                <w:lang w:eastAsia="nb-NO"/>
              </w:rPr>
            </w:pPr>
            <w:r w:rsidRPr="00652CCD">
              <w:rPr>
                <w:rFonts w:cs="Calibri"/>
                <w:lang w:eastAsia="nb-NO"/>
              </w:rPr>
              <w:t>[l/s]</w:t>
            </w:r>
          </w:p>
        </w:tc>
        <w:tc>
          <w:tcPr>
            <w:tcW w:w="1261" w:type="dxa"/>
          </w:tcPr>
          <w:p w14:paraId="691A5C0F" w14:textId="77777777" w:rsidR="00CF3B1D" w:rsidRPr="00652CCD" w:rsidRDefault="00CF3B1D" w:rsidP="00010FCA">
            <w:pPr>
              <w:pStyle w:val="Tabell"/>
            </w:pPr>
          </w:p>
        </w:tc>
        <w:tc>
          <w:tcPr>
            <w:tcW w:w="1261" w:type="dxa"/>
          </w:tcPr>
          <w:p w14:paraId="334A9420" w14:textId="77777777" w:rsidR="00CF3B1D" w:rsidRPr="00652CCD" w:rsidRDefault="00CF3B1D" w:rsidP="00010FCA">
            <w:pPr>
              <w:pStyle w:val="Tabell"/>
            </w:pPr>
          </w:p>
        </w:tc>
        <w:tc>
          <w:tcPr>
            <w:tcW w:w="1243" w:type="dxa"/>
          </w:tcPr>
          <w:p w14:paraId="4F215FF3" w14:textId="77777777" w:rsidR="00CF3B1D" w:rsidRPr="00652CCD" w:rsidRDefault="00CF3B1D" w:rsidP="00010FCA">
            <w:pPr>
              <w:pStyle w:val="Tabell"/>
            </w:pPr>
          </w:p>
        </w:tc>
        <w:tc>
          <w:tcPr>
            <w:tcW w:w="1243" w:type="dxa"/>
          </w:tcPr>
          <w:p w14:paraId="4E6ABC53" w14:textId="77777777" w:rsidR="00CF3B1D" w:rsidRPr="00652CCD" w:rsidRDefault="00CF3B1D" w:rsidP="00010FCA">
            <w:pPr>
              <w:pStyle w:val="Tabell"/>
            </w:pPr>
          </w:p>
        </w:tc>
      </w:tr>
      <w:tr w:rsidR="00652CCD" w:rsidRPr="00652CCD" w14:paraId="4C1BA104" w14:textId="77777777" w:rsidTr="00150269">
        <w:trPr>
          <w:trHeight w:val="340"/>
        </w:trPr>
        <w:tc>
          <w:tcPr>
            <w:tcW w:w="2644" w:type="dxa"/>
            <w:vAlign w:val="center"/>
          </w:tcPr>
          <w:p w14:paraId="23E7AAED" w14:textId="27C9738E" w:rsidR="00CF3B1D" w:rsidRPr="00652CCD" w:rsidRDefault="00CF3B1D" w:rsidP="00010FCA">
            <w:pPr>
              <w:pStyle w:val="Tabell"/>
              <w:rPr>
                <w:rFonts w:cs="Calibri"/>
                <w:lang w:eastAsia="nb-NO"/>
              </w:rPr>
            </w:pPr>
            <w:r w:rsidRPr="00652CCD">
              <w:rPr>
                <w:rFonts w:cs="Calibri"/>
                <w:lang w:eastAsia="nb-NO"/>
              </w:rPr>
              <w:t>(4) Utslipp til OV-nett</w:t>
            </w:r>
          </w:p>
        </w:tc>
        <w:tc>
          <w:tcPr>
            <w:tcW w:w="1135" w:type="dxa"/>
            <w:vAlign w:val="center"/>
          </w:tcPr>
          <w:p w14:paraId="09951B25" w14:textId="6ACC045D" w:rsidR="00CF3B1D" w:rsidRPr="00652CCD" w:rsidRDefault="00CF3B1D" w:rsidP="00010FCA">
            <w:pPr>
              <w:pStyle w:val="Tabell"/>
              <w:rPr>
                <w:rFonts w:cs="Calibri"/>
                <w:lang w:eastAsia="nb-NO"/>
              </w:rPr>
            </w:pPr>
            <w:r w:rsidRPr="00652CCD">
              <w:rPr>
                <w:rFonts w:cs="Calibri"/>
                <w:lang w:eastAsia="nb-NO"/>
              </w:rPr>
              <w:t>[l/s]</w:t>
            </w:r>
          </w:p>
        </w:tc>
        <w:tc>
          <w:tcPr>
            <w:tcW w:w="1261" w:type="dxa"/>
          </w:tcPr>
          <w:p w14:paraId="383F1423" w14:textId="77777777" w:rsidR="00CF3B1D" w:rsidRPr="00652CCD" w:rsidRDefault="00CF3B1D" w:rsidP="00010FCA">
            <w:pPr>
              <w:pStyle w:val="Tabell"/>
            </w:pPr>
          </w:p>
        </w:tc>
        <w:tc>
          <w:tcPr>
            <w:tcW w:w="1261" w:type="dxa"/>
          </w:tcPr>
          <w:p w14:paraId="66F4574F" w14:textId="77777777" w:rsidR="00CF3B1D" w:rsidRPr="00652CCD" w:rsidRDefault="00CF3B1D" w:rsidP="00010FCA">
            <w:pPr>
              <w:pStyle w:val="Tabell"/>
            </w:pPr>
          </w:p>
        </w:tc>
        <w:tc>
          <w:tcPr>
            <w:tcW w:w="1243" w:type="dxa"/>
          </w:tcPr>
          <w:p w14:paraId="46C64E4F" w14:textId="77777777" w:rsidR="00CF3B1D" w:rsidRPr="00652CCD" w:rsidRDefault="00CF3B1D" w:rsidP="00010FCA">
            <w:pPr>
              <w:pStyle w:val="Tabell"/>
            </w:pPr>
          </w:p>
        </w:tc>
        <w:tc>
          <w:tcPr>
            <w:tcW w:w="1243" w:type="dxa"/>
          </w:tcPr>
          <w:p w14:paraId="40B71A05" w14:textId="77777777" w:rsidR="00CF3B1D" w:rsidRPr="00652CCD" w:rsidRDefault="00CF3B1D" w:rsidP="00010FCA">
            <w:pPr>
              <w:pStyle w:val="Tabell"/>
            </w:pPr>
          </w:p>
        </w:tc>
      </w:tr>
      <w:tr w:rsidR="002577CE" w:rsidRPr="00652CCD" w14:paraId="02C8F351" w14:textId="77777777" w:rsidTr="00150269">
        <w:trPr>
          <w:trHeight w:val="340"/>
        </w:trPr>
        <w:tc>
          <w:tcPr>
            <w:tcW w:w="2644" w:type="dxa"/>
            <w:vAlign w:val="center"/>
          </w:tcPr>
          <w:p w14:paraId="4F5154B1" w14:textId="431B0276" w:rsidR="00CF3B1D" w:rsidRPr="00652CCD" w:rsidRDefault="00CF3B1D" w:rsidP="00010FCA">
            <w:pPr>
              <w:pStyle w:val="Tabell"/>
              <w:rPr>
                <w:rFonts w:cs="Calibri"/>
                <w:lang w:eastAsia="nb-NO"/>
              </w:rPr>
            </w:pPr>
            <w:r w:rsidRPr="00652CCD">
              <w:rPr>
                <w:rFonts w:cs="Calibri"/>
                <w:lang w:eastAsia="nb-NO"/>
              </w:rPr>
              <w:t>Total håndtering av utløp fra fordrøyning (1+2+3+4)</w:t>
            </w:r>
          </w:p>
        </w:tc>
        <w:tc>
          <w:tcPr>
            <w:tcW w:w="1135" w:type="dxa"/>
            <w:vAlign w:val="center"/>
          </w:tcPr>
          <w:p w14:paraId="7E2AE2B6" w14:textId="704AF81F" w:rsidR="00CF3B1D" w:rsidRPr="00652CCD" w:rsidRDefault="00CF3B1D" w:rsidP="00010FCA">
            <w:pPr>
              <w:pStyle w:val="Tabell"/>
              <w:rPr>
                <w:rFonts w:cs="Calibri"/>
                <w:lang w:eastAsia="nb-NO"/>
              </w:rPr>
            </w:pPr>
            <w:r w:rsidRPr="00652CCD">
              <w:rPr>
                <w:rFonts w:cs="Calibri"/>
                <w:lang w:eastAsia="nb-NO"/>
              </w:rPr>
              <w:t>[l/s]</w:t>
            </w:r>
          </w:p>
        </w:tc>
        <w:tc>
          <w:tcPr>
            <w:tcW w:w="1261" w:type="dxa"/>
          </w:tcPr>
          <w:p w14:paraId="4E486D35" w14:textId="77777777" w:rsidR="00CF3B1D" w:rsidRPr="00652CCD" w:rsidRDefault="00CF3B1D" w:rsidP="00010FCA">
            <w:pPr>
              <w:pStyle w:val="Tabell"/>
            </w:pPr>
          </w:p>
        </w:tc>
        <w:tc>
          <w:tcPr>
            <w:tcW w:w="1261" w:type="dxa"/>
          </w:tcPr>
          <w:p w14:paraId="4B92654B" w14:textId="77777777" w:rsidR="00CF3B1D" w:rsidRPr="00652CCD" w:rsidRDefault="00CF3B1D" w:rsidP="00010FCA">
            <w:pPr>
              <w:pStyle w:val="Tabell"/>
            </w:pPr>
          </w:p>
        </w:tc>
        <w:tc>
          <w:tcPr>
            <w:tcW w:w="1243" w:type="dxa"/>
          </w:tcPr>
          <w:p w14:paraId="4A44BC52" w14:textId="77777777" w:rsidR="00CF3B1D" w:rsidRPr="00652CCD" w:rsidRDefault="00CF3B1D" w:rsidP="00010FCA">
            <w:pPr>
              <w:pStyle w:val="Tabell"/>
            </w:pPr>
          </w:p>
        </w:tc>
        <w:tc>
          <w:tcPr>
            <w:tcW w:w="1243" w:type="dxa"/>
          </w:tcPr>
          <w:p w14:paraId="49F979F8" w14:textId="77777777" w:rsidR="00CF3B1D" w:rsidRPr="00652CCD" w:rsidRDefault="00CF3B1D" w:rsidP="00010FCA">
            <w:pPr>
              <w:pStyle w:val="Tabell"/>
            </w:pPr>
          </w:p>
        </w:tc>
      </w:tr>
    </w:tbl>
    <w:p w14:paraId="65AC8F16" w14:textId="77777777" w:rsidR="00397F43" w:rsidRPr="00652CCD" w:rsidRDefault="00397F43" w:rsidP="0096185F">
      <w:pPr>
        <w:pStyle w:val="Brd2"/>
        <w:ind w:left="0"/>
        <w:rPr>
          <w:lang w:eastAsia="nb-NO"/>
        </w:rPr>
      </w:pPr>
    </w:p>
    <w:p w14:paraId="23A01159" w14:textId="3E342C0E" w:rsidR="00B457F6" w:rsidRPr="00652CCD" w:rsidRDefault="00B457F6" w:rsidP="00887F83">
      <w:pPr>
        <w:pStyle w:val="Overskrift2"/>
        <w:ind w:left="567" w:hanging="567"/>
        <w:rPr>
          <w:lang w:eastAsia="nb-NO"/>
        </w:rPr>
      </w:pPr>
      <w:bookmarkStart w:id="186" w:name="_Toc92010726"/>
      <w:bookmarkStart w:id="187" w:name="_Toc92444582"/>
      <w:r w:rsidRPr="00652CCD">
        <w:rPr>
          <w:lang w:eastAsia="nb-NO"/>
        </w:rPr>
        <w:t>Trinn-3</w:t>
      </w:r>
      <w:bookmarkEnd w:id="186"/>
      <w:bookmarkEnd w:id="187"/>
    </w:p>
    <w:p w14:paraId="6E2FE43A" w14:textId="77777777" w:rsidR="00A27E15" w:rsidRPr="00652CCD" w:rsidRDefault="00A27E15" w:rsidP="00A27E15">
      <w:pPr>
        <w:pStyle w:val="Overskrift3"/>
      </w:pPr>
      <w:bookmarkStart w:id="188" w:name="_Toc92010727"/>
      <w:bookmarkStart w:id="189" w:name="_Toc92444583"/>
      <w:r w:rsidRPr="00652CCD">
        <w:t>Flomvann fra tiltaksområdet</w:t>
      </w:r>
      <w:bookmarkEnd w:id="188"/>
      <w:bookmarkEnd w:id="189"/>
    </w:p>
    <w:p w14:paraId="22949DFA" w14:textId="07AE6386" w:rsidR="00A27E15" w:rsidRPr="00652CCD" w:rsidRDefault="00A27E15" w:rsidP="004B06D4">
      <w:pPr>
        <w:pStyle w:val="Brd2"/>
        <w:numPr>
          <w:ilvl w:val="0"/>
          <w:numId w:val="26"/>
        </w:numPr>
      </w:pPr>
      <w:proofErr w:type="spellStart"/>
      <w:r w:rsidRPr="00652CCD">
        <w:t>Beskriv</w:t>
      </w:r>
      <w:r w:rsidR="000F2E53">
        <w:t>t</w:t>
      </w:r>
      <w:r w:rsidRPr="00652CCD">
        <w:t>lse</w:t>
      </w:r>
      <w:proofErr w:type="spellEnd"/>
      <w:r w:rsidRPr="00652CCD">
        <w:t xml:space="preserve"> av hvordan flomvann skal forlate tomten og ledes til en flomvei.</w:t>
      </w:r>
    </w:p>
    <w:p w14:paraId="74C32720" w14:textId="50BAC1A0" w:rsidR="00A27E15" w:rsidRPr="00652CCD" w:rsidRDefault="00A27E15" w:rsidP="004B06D4">
      <w:pPr>
        <w:pStyle w:val="Brd2"/>
        <w:numPr>
          <w:ilvl w:val="0"/>
          <w:numId w:val="26"/>
        </w:numPr>
        <w:rPr>
          <w:rFonts w:eastAsiaTheme="minorHAnsi"/>
        </w:rPr>
      </w:pPr>
      <w:r w:rsidRPr="00652CCD">
        <w:rPr>
          <w:rFonts w:eastAsiaTheme="minorHAnsi"/>
        </w:rPr>
        <w:t>Vis kartillustrasjon av flomvann fra tiltaksområdet til planlagt flomvei.</w:t>
      </w:r>
      <w:r w:rsidR="00E02AE5" w:rsidRPr="00652CCD">
        <w:rPr>
          <w:rFonts w:eastAsiaTheme="minorHAnsi"/>
        </w:rPr>
        <w:t xml:space="preserve"> Vanligvis vil dette være et overløp fra en LOD-anlegg</w:t>
      </w:r>
      <w:r w:rsidR="00514942">
        <w:rPr>
          <w:rFonts w:eastAsiaTheme="minorHAnsi"/>
        </w:rPr>
        <w:t xml:space="preserve"> mot en planlagt flomvei.</w:t>
      </w:r>
    </w:p>
    <w:p w14:paraId="27EFE454" w14:textId="5D0B97B8" w:rsidR="00A119D6" w:rsidRDefault="00F25F0D" w:rsidP="00B457F6">
      <w:pPr>
        <w:pStyle w:val="Overskrift3"/>
      </w:pPr>
      <w:bookmarkStart w:id="190" w:name="_Toc92010728"/>
      <w:bookmarkStart w:id="191" w:name="_Toc92444584"/>
      <w:r w:rsidRPr="00652CCD">
        <w:t>F</w:t>
      </w:r>
      <w:r w:rsidR="00A119D6" w:rsidRPr="00652CCD">
        <w:t>lomveier</w:t>
      </w:r>
      <w:r w:rsidRPr="00652CCD">
        <w:t xml:space="preserve"> etter utbygging</w:t>
      </w:r>
      <w:bookmarkEnd w:id="190"/>
      <w:r w:rsidR="00017000">
        <w:t xml:space="preserve"> (F)</w:t>
      </w:r>
      <w:bookmarkEnd w:id="191"/>
    </w:p>
    <w:p w14:paraId="28D4BD76" w14:textId="77777777" w:rsidR="0075074C" w:rsidRPr="0075074C" w:rsidRDefault="0075074C" w:rsidP="0075074C">
      <w:pPr>
        <w:pStyle w:val="KRAV"/>
        <w:rPr>
          <w:lang w:eastAsia="nb-NO"/>
        </w:rPr>
      </w:pPr>
      <w:r w:rsidRPr="0075074C">
        <w:rPr>
          <w:lang w:eastAsia="nb-NO"/>
        </w:rPr>
        <w:t xml:space="preserve">Flomveier i tiltaksområdet må være sammenhengende traseer for trygg avledning av overflatevann fra kilde til resipient. </w:t>
      </w:r>
    </w:p>
    <w:p w14:paraId="5F2F2990" w14:textId="78F99EFE" w:rsidR="007F45A0" w:rsidRDefault="007F45A0" w:rsidP="007F45A0">
      <w:pPr>
        <w:pStyle w:val="KRAV"/>
      </w:pPr>
      <w:r w:rsidRPr="002F1DCF">
        <w:t>Nye flomveier skal stemme med sammenhengende blågrønne korridorer og ligge på offentlig eiendom. De kan fortrinnsvis kombineres med gang- og sykkelve</w:t>
      </w:r>
      <w:r>
        <w:t>i</w:t>
      </w:r>
      <w:r w:rsidRPr="002F1DCF">
        <w:t>er, turve</w:t>
      </w:r>
      <w:r>
        <w:t>i</w:t>
      </w:r>
      <w:r w:rsidRPr="002F1DCF">
        <w:t>er og friområder.</w:t>
      </w:r>
    </w:p>
    <w:p w14:paraId="1B5563B4" w14:textId="5B248166" w:rsidR="0075074C" w:rsidRPr="0075074C" w:rsidRDefault="0075074C" w:rsidP="0075074C">
      <w:pPr>
        <w:pStyle w:val="KRAV"/>
      </w:pPr>
      <w:r w:rsidRPr="0075074C">
        <w:t>Nye bygninger og anlegg skal ikke bygges ved flomveier eller i terrengforsenkninger utsatt for overvannsflom. Det skal avholdes minst 4 meter fra senterlinje av flomvei til en ny konstruksjon. Det vurderes om bebyggelse og infrastruktur har tilstrekkelig sikkerhet mot skade fra flom etter reglene i plan- og bygningsloven.</w:t>
      </w:r>
    </w:p>
    <w:p w14:paraId="351DD288" w14:textId="59B334AE" w:rsidR="00514942" w:rsidRDefault="00514942" w:rsidP="00514942">
      <w:pPr>
        <w:pStyle w:val="Brd2"/>
        <w:numPr>
          <w:ilvl w:val="0"/>
          <w:numId w:val="10"/>
        </w:numPr>
      </w:pPr>
      <w:r w:rsidRPr="00652CCD">
        <w:lastRenderedPageBreak/>
        <w:t xml:space="preserve">Vis kartillustrasjon med </w:t>
      </w:r>
      <w:r>
        <w:t>flomveier</w:t>
      </w:r>
      <w:r w:rsidRPr="00652CCD">
        <w:t xml:space="preserve"> </w:t>
      </w:r>
      <w:r>
        <w:t>tilknyttet</w:t>
      </w:r>
      <w:r w:rsidRPr="00652CCD">
        <w:t xml:space="preserve"> planområdet </w:t>
      </w:r>
      <w:r>
        <w:t xml:space="preserve">etter utbygging </w:t>
      </w:r>
      <w:r w:rsidRPr="00652CCD">
        <w:t>med navn</w:t>
      </w:r>
      <w:r>
        <w:t>.</w:t>
      </w:r>
    </w:p>
    <w:p w14:paraId="19C1B0F4" w14:textId="112DEFB8" w:rsidR="00FB63EA" w:rsidRDefault="00FB63EA" w:rsidP="00514942">
      <w:pPr>
        <w:pStyle w:val="Brd2"/>
        <w:numPr>
          <w:ilvl w:val="0"/>
          <w:numId w:val="11"/>
        </w:numPr>
      </w:pPr>
      <w:r w:rsidRPr="00652CCD">
        <w:t xml:space="preserve">Eksisterende flomveier som ikke endres etter utbygging beholder navn med bokstav gitt i avsnitt </w:t>
      </w:r>
      <w:r w:rsidRPr="00652CCD">
        <w:fldChar w:fldCharType="begin"/>
      </w:r>
      <w:r w:rsidRPr="00652CCD">
        <w:instrText xml:space="preserve"> REF _Ref91791276 \r \h </w:instrText>
      </w:r>
      <w:r w:rsidR="00514942">
        <w:instrText xml:space="preserve"> \* MERGEFORMAT </w:instrText>
      </w:r>
      <w:r w:rsidRPr="00652CCD">
        <w:fldChar w:fldCharType="separate"/>
      </w:r>
      <w:r w:rsidR="00E7676C">
        <w:t>2.7</w:t>
      </w:r>
      <w:r w:rsidRPr="00652CCD">
        <w:fldChar w:fldCharType="end"/>
      </w:r>
      <w:r w:rsidRPr="00652CCD">
        <w:t xml:space="preserve"> (</w:t>
      </w:r>
      <w:proofErr w:type="spellStart"/>
      <w:r w:rsidRPr="00652CCD">
        <w:t>F_a</w:t>
      </w:r>
      <w:proofErr w:type="spellEnd"/>
      <w:r w:rsidRPr="00652CCD">
        <w:t xml:space="preserve">, </w:t>
      </w:r>
      <w:proofErr w:type="spellStart"/>
      <w:r w:rsidRPr="00652CCD">
        <w:t>F_b</w:t>
      </w:r>
      <w:proofErr w:type="spellEnd"/>
      <w:r w:rsidRPr="00652CCD">
        <w:t xml:space="preserve">, …, </w:t>
      </w:r>
      <w:proofErr w:type="spellStart"/>
      <w:r w:rsidRPr="00652CCD">
        <w:t>F_n</w:t>
      </w:r>
      <w:proofErr w:type="spellEnd"/>
      <w:r w:rsidRPr="00652CCD">
        <w:t>)</w:t>
      </w:r>
      <w:r w:rsidR="00BC7EA0" w:rsidRPr="00652CCD">
        <w:t>.</w:t>
      </w:r>
    </w:p>
    <w:p w14:paraId="59CA023A" w14:textId="77777777" w:rsidR="00514942" w:rsidRPr="00652CCD" w:rsidRDefault="00514942" w:rsidP="00514942">
      <w:pPr>
        <w:pStyle w:val="Brd2"/>
        <w:numPr>
          <w:ilvl w:val="0"/>
          <w:numId w:val="11"/>
        </w:numPr>
      </w:pPr>
      <w:r w:rsidRPr="00652CCD">
        <w:rPr>
          <w:lang w:eastAsia="nb-NO"/>
        </w:rPr>
        <w:t xml:space="preserve">Nye flomveier nummereres med tall (F1, F2, …, </w:t>
      </w:r>
      <w:proofErr w:type="spellStart"/>
      <w:r w:rsidRPr="00652CCD">
        <w:rPr>
          <w:lang w:eastAsia="nb-NO"/>
        </w:rPr>
        <w:t>Fn</w:t>
      </w:r>
      <w:proofErr w:type="spellEnd"/>
      <w:r w:rsidRPr="00652CCD">
        <w:rPr>
          <w:lang w:eastAsia="nb-NO"/>
        </w:rPr>
        <w:t>).</w:t>
      </w:r>
    </w:p>
    <w:p w14:paraId="79AA9C6D" w14:textId="77777777" w:rsidR="00514942" w:rsidRDefault="00760BD8" w:rsidP="00514942">
      <w:pPr>
        <w:pStyle w:val="Brd2"/>
        <w:numPr>
          <w:ilvl w:val="0"/>
          <w:numId w:val="10"/>
        </w:numPr>
      </w:pPr>
      <w:r w:rsidRPr="00652CCD">
        <w:t>For tiltak som vil kunne skape nye flomv</w:t>
      </w:r>
      <w:r w:rsidR="00514942">
        <w:t>eie</w:t>
      </w:r>
      <w:r w:rsidRPr="00652CCD">
        <w:t>r som følge av planlagt utbygging</w:t>
      </w:r>
      <w:r w:rsidR="00760AD3" w:rsidRPr="00652CCD">
        <w:t xml:space="preserve"> </w:t>
      </w:r>
      <w:r w:rsidRPr="00652CCD">
        <w:t>skal</w:t>
      </w:r>
      <w:r w:rsidR="00C461B6" w:rsidRPr="00652CCD">
        <w:t xml:space="preserve"> k</w:t>
      </w:r>
      <w:r w:rsidRPr="00652CCD">
        <w:t>onsekvenser kartlegges og eventuelt risikoreduserende tiltak</w:t>
      </w:r>
      <w:r w:rsidR="00C461B6" w:rsidRPr="00652CCD">
        <w:t xml:space="preserve"> </w:t>
      </w:r>
      <w:r w:rsidRPr="00652CCD">
        <w:t>vurderes</w:t>
      </w:r>
      <w:r w:rsidR="00C461B6" w:rsidRPr="00652CCD">
        <w:t>.</w:t>
      </w:r>
    </w:p>
    <w:p w14:paraId="26B03D1B" w14:textId="29FB299D" w:rsidR="00514942" w:rsidRDefault="00055EAE" w:rsidP="00514942">
      <w:pPr>
        <w:pStyle w:val="Brd2"/>
        <w:numPr>
          <w:ilvl w:val="0"/>
          <w:numId w:val="11"/>
        </w:numPr>
        <w:rPr>
          <w:lang w:eastAsia="nb-NO"/>
        </w:rPr>
      </w:pPr>
      <w:r w:rsidRPr="00652CCD">
        <w:rPr>
          <w:lang w:eastAsia="nb-NO"/>
        </w:rPr>
        <w:t>Beskrivelse av eventuelle risikomomenter tilknyttet hver flomvei i tiltaksområdet (</w:t>
      </w:r>
      <w:r w:rsidR="00D26404">
        <w:rPr>
          <w:lang w:eastAsia="nb-NO"/>
        </w:rPr>
        <w:t>F.eks.</w:t>
      </w:r>
      <w:r w:rsidRPr="00652CCD">
        <w:rPr>
          <w:lang w:eastAsia="nb-NO"/>
        </w:rPr>
        <w:t xml:space="preserve"> erosjonsrisiko, korte avstand til konstruksjoner</w:t>
      </w:r>
      <w:r w:rsidR="00514942">
        <w:rPr>
          <w:lang w:eastAsia="nb-NO"/>
        </w:rPr>
        <w:t xml:space="preserve"> eller</w:t>
      </w:r>
      <w:r w:rsidRPr="00652CCD">
        <w:rPr>
          <w:lang w:eastAsia="nb-NO"/>
        </w:rPr>
        <w:t xml:space="preserve"> ramper til garasjer)</w:t>
      </w:r>
      <w:r w:rsidR="00514942">
        <w:rPr>
          <w:lang w:eastAsia="nb-NO"/>
        </w:rPr>
        <w:t>.</w:t>
      </w:r>
    </w:p>
    <w:p w14:paraId="76CF8900" w14:textId="01C9683A" w:rsidR="00055EAE" w:rsidRPr="00652CCD" w:rsidRDefault="00055EAE" w:rsidP="00514942">
      <w:pPr>
        <w:pStyle w:val="Brd2"/>
        <w:numPr>
          <w:ilvl w:val="0"/>
          <w:numId w:val="11"/>
        </w:numPr>
        <w:rPr>
          <w:lang w:eastAsia="nb-NO"/>
        </w:rPr>
      </w:pPr>
      <w:r w:rsidRPr="00652CCD">
        <w:rPr>
          <w:lang w:eastAsia="nb-NO"/>
        </w:rPr>
        <w:t>Dokumenteres med illustrasjoner og bilder.</w:t>
      </w:r>
    </w:p>
    <w:p w14:paraId="0D88B222" w14:textId="7660F838" w:rsidR="00671275" w:rsidRPr="00652CCD" w:rsidRDefault="00C730FC" w:rsidP="009D7EBF">
      <w:pPr>
        <w:pStyle w:val="Overskrift3"/>
      </w:pPr>
      <w:bookmarkStart w:id="192" w:name="_Toc92010729"/>
      <w:bookmarkStart w:id="193" w:name="_Toc92444585"/>
      <w:r w:rsidRPr="00652CCD">
        <w:t>Bredde til</w:t>
      </w:r>
      <w:r w:rsidR="00671275" w:rsidRPr="00652CCD">
        <w:t xml:space="preserve"> flomvei</w:t>
      </w:r>
      <w:r w:rsidRPr="00652CCD">
        <w:t>trase</w:t>
      </w:r>
      <w:r w:rsidR="00671275" w:rsidRPr="00652CCD">
        <w:t xml:space="preserve"> i regulering</w:t>
      </w:r>
      <w:bookmarkEnd w:id="192"/>
      <w:bookmarkEnd w:id="193"/>
    </w:p>
    <w:p w14:paraId="73DB165D" w14:textId="37156140" w:rsidR="00A5675B" w:rsidRPr="00652CCD" w:rsidRDefault="00671275" w:rsidP="00671275">
      <w:pPr>
        <w:pStyle w:val="Brd2"/>
        <w:rPr>
          <w:lang w:eastAsia="nb-NO"/>
        </w:rPr>
      </w:pPr>
      <w:r w:rsidRPr="00652CCD">
        <w:rPr>
          <w:lang w:eastAsia="nb-NO"/>
        </w:rPr>
        <w:t>Plass avsatt til flomveien i plan er styrt av avrenningsarealet til flomveien</w:t>
      </w:r>
      <w:r w:rsidR="00ED6547" w:rsidRPr="00652CCD">
        <w:rPr>
          <w:lang w:eastAsia="nb-NO"/>
        </w:rPr>
        <w:t>, både i planområdet og oppstrøms planområdet</w:t>
      </w:r>
      <w:r w:rsidRPr="00652CCD">
        <w:rPr>
          <w:lang w:eastAsia="nb-NO"/>
        </w:rPr>
        <w:t xml:space="preserve"> (</w:t>
      </w:r>
      <w:r w:rsidR="00A5675B" w:rsidRPr="00652CCD">
        <w:rPr>
          <w:lang w:eastAsia="nb-NO"/>
        </w:rPr>
        <w:fldChar w:fldCharType="begin"/>
      </w:r>
      <w:r w:rsidR="00A5675B" w:rsidRPr="00652CCD">
        <w:rPr>
          <w:lang w:eastAsia="nb-NO"/>
        </w:rPr>
        <w:instrText xml:space="preserve"> REF _Ref91793931 \h </w:instrText>
      </w:r>
      <w:r w:rsidR="00A5675B" w:rsidRPr="00652CCD">
        <w:rPr>
          <w:lang w:eastAsia="nb-NO"/>
        </w:rPr>
      </w:r>
      <w:r w:rsidR="00A5675B" w:rsidRPr="00652CCD">
        <w:rPr>
          <w:lang w:eastAsia="nb-NO"/>
        </w:rPr>
        <w:fldChar w:fldCharType="separate"/>
      </w:r>
      <w:r w:rsidR="00E7676C" w:rsidRPr="00652CCD">
        <w:t xml:space="preserve">Tabell </w:t>
      </w:r>
      <w:r w:rsidR="00E7676C">
        <w:rPr>
          <w:noProof/>
        </w:rPr>
        <w:t>12</w:t>
      </w:r>
      <w:r w:rsidR="00A5675B" w:rsidRPr="00652CCD">
        <w:rPr>
          <w:lang w:eastAsia="nb-NO"/>
        </w:rPr>
        <w:fldChar w:fldCharType="end"/>
      </w:r>
      <w:r w:rsidRPr="00652CCD">
        <w:rPr>
          <w:lang w:eastAsia="nb-NO"/>
        </w:rPr>
        <w:t>).</w:t>
      </w:r>
      <w:r w:rsidR="00A5675B" w:rsidRPr="00652CCD">
        <w:rPr>
          <w:lang w:eastAsia="nb-NO"/>
        </w:rPr>
        <w:t xml:space="preserve"> Denne bredden skal være offentlig areal og bestå av en blågrønn korridor.</w:t>
      </w:r>
    </w:p>
    <w:p w14:paraId="102916E4" w14:textId="4EE3C176" w:rsidR="00671275" w:rsidRPr="00652CCD" w:rsidRDefault="00A5675B" w:rsidP="004B06D4">
      <w:pPr>
        <w:pStyle w:val="Brd2"/>
        <w:numPr>
          <w:ilvl w:val="0"/>
          <w:numId w:val="24"/>
        </w:numPr>
        <w:rPr>
          <w:lang w:eastAsia="nb-NO"/>
        </w:rPr>
      </w:pPr>
      <w:r w:rsidRPr="00652CCD">
        <w:rPr>
          <w:lang w:eastAsia="nb-NO"/>
        </w:rPr>
        <w:t>Tilrenningsareal og bredde for alle flomveiene</w:t>
      </w:r>
      <w:r w:rsidR="00514942">
        <w:rPr>
          <w:lang w:eastAsia="nb-NO"/>
        </w:rPr>
        <w:t xml:space="preserve"> gjennom planområdet</w:t>
      </w:r>
      <w:r w:rsidRPr="00652CCD">
        <w:rPr>
          <w:lang w:eastAsia="nb-NO"/>
        </w:rPr>
        <w:t xml:space="preserve"> oppsummeres i </w:t>
      </w:r>
      <w:r w:rsidRPr="00652CCD">
        <w:rPr>
          <w:lang w:eastAsia="nb-NO"/>
        </w:rPr>
        <w:fldChar w:fldCharType="begin"/>
      </w:r>
      <w:r w:rsidRPr="00652CCD">
        <w:rPr>
          <w:lang w:eastAsia="nb-NO"/>
        </w:rPr>
        <w:instrText xml:space="preserve"> REF _Ref91794270 \h </w:instrText>
      </w:r>
      <w:r w:rsidRPr="00652CCD">
        <w:rPr>
          <w:lang w:eastAsia="nb-NO"/>
        </w:rPr>
      </w:r>
      <w:r w:rsidRPr="00652CCD">
        <w:rPr>
          <w:lang w:eastAsia="nb-NO"/>
        </w:rPr>
        <w:fldChar w:fldCharType="separate"/>
      </w:r>
      <w:r w:rsidR="00E7676C" w:rsidRPr="00652CCD">
        <w:t xml:space="preserve">Tabell </w:t>
      </w:r>
      <w:r w:rsidR="00E7676C">
        <w:rPr>
          <w:noProof/>
        </w:rPr>
        <w:t>13</w:t>
      </w:r>
      <w:r w:rsidRPr="00652CCD">
        <w:rPr>
          <w:lang w:eastAsia="nb-NO"/>
        </w:rPr>
        <w:fldChar w:fldCharType="end"/>
      </w:r>
      <w:r w:rsidRPr="00652CCD">
        <w:rPr>
          <w:lang w:eastAsia="nb-NO"/>
        </w:rPr>
        <w:t>.</w:t>
      </w:r>
    </w:p>
    <w:p w14:paraId="7CCF7AB4" w14:textId="4739244F" w:rsidR="00FF25F2" w:rsidRPr="00652CCD" w:rsidRDefault="00FF25F2" w:rsidP="004B06D4">
      <w:pPr>
        <w:pStyle w:val="Brd2"/>
        <w:numPr>
          <w:ilvl w:val="0"/>
          <w:numId w:val="24"/>
        </w:numPr>
      </w:pPr>
      <w:r w:rsidRPr="00652CCD">
        <w:t xml:space="preserve">Vis kartillustrasjon </w:t>
      </w:r>
      <w:r w:rsidR="00514942">
        <w:t>med</w:t>
      </w:r>
      <w:r w:rsidRPr="00652CCD">
        <w:t xml:space="preserve"> nye flomlinjer og avsatt bredde av eksisterende flomlinjer som utgår på ny utomhusplan (utklipp fra G02)</w:t>
      </w:r>
    </w:p>
    <w:p w14:paraId="0221290E" w14:textId="71AA1BE6" w:rsidR="00A5675B" w:rsidRPr="00652CCD" w:rsidRDefault="00A5675B" w:rsidP="00A5675B">
      <w:pPr>
        <w:pStyle w:val="Brd2"/>
        <w:rPr>
          <w:lang w:eastAsia="nb-NO"/>
        </w:rPr>
      </w:pPr>
      <w:r w:rsidRPr="00652CCD">
        <w:rPr>
          <w:lang w:eastAsia="nb-NO"/>
        </w:rPr>
        <w:t xml:space="preserve">Det kunne forventes at flomveier med </w:t>
      </w:r>
      <w:proofErr w:type="spellStart"/>
      <w:r w:rsidRPr="00652CCD">
        <w:rPr>
          <w:lang w:eastAsia="nb-NO"/>
        </w:rPr>
        <w:t>tilrennigsarealer</w:t>
      </w:r>
      <w:proofErr w:type="spellEnd"/>
      <w:r w:rsidRPr="00652CCD">
        <w:rPr>
          <w:lang w:eastAsia="nb-NO"/>
        </w:rPr>
        <w:t xml:space="preserve"> større enn 75 h</w:t>
      </w:r>
      <w:r w:rsidR="003B47F8" w:rsidRPr="00652CCD">
        <w:rPr>
          <w:lang w:eastAsia="nb-NO"/>
        </w:rPr>
        <w:t xml:space="preserve">ektar vil </w:t>
      </w:r>
      <w:r w:rsidRPr="00652CCD">
        <w:rPr>
          <w:lang w:eastAsia="nb-NO"/>
        </w:rPr>
        <w:t>stemme med bekker. Dette vil imidlertid ikke være tilfellet hvor bekker er lagt i rør. Da skal det foretas en vurdering av gjenåpning av berørte lukkede vannveier og reetablering til sin naturlige tilstand. Avstandskrav fra åpne bekke</w:t>
      </w:r>
      <w:r w:rsidR="000F2E53">
        <w:rPr>
          <w:lang w:eastAsia="nb-NO"/>
        </w:rPr>
        <w:t>r</w:t>
      </w:r>
      <w:r w:rsidRPr="00652CCD">
        <w:rPr>
          <w:lang w:eastAsia="nb-NO"/>
        </w:rPr>
        <w:t>s senterlinje til konstruksjoner er 12 meter.</w:t>
      </w:r>
    </w:p>
    <w:p w14:paraId="12EA80BA" w14:textId="74487118" w:rsidR="006879BB" w:rsidRPr="00652CCD" w:rsidRDefault="006879BB" w:rsidP="006879BB">
      <w:pPr>
        <w:pStyle w:val="Bildetekst"/>
        <w:keepNext/>
      </w:pPr>
      <w:bookmarkStart w:id="194" w:name="_Ref91793931"/>
      <w:r w:rsidRPr="00652CCD">
        <w:t xml:space="preserve">Tabell </w:t>
      </w:r>
      <w:fldSimple w:instr=" SEQ Tabell \* ARABIC ">
        <w:r w:rsidR="00E7676C">
          <w:rPr>
            <w:noProof/>
          </w:rPr>
          <w:t>12</w:t>
        </w:r>
      </w:fldSimple>
      <w:bookmarkEnd w:id="194"/>
      <w:r w:rsidRPr="00652CCD">
        <w:t>. Avsatt bredde for flomveien.</w:t>
      </w:r>
    </w:p>
    <w:tbl>
      <w:tblPr>
        <w:tblStyle w:val="Tabellrutenett"/>
        <w:tblW w:w="0" w:type="auto"/>
        <w:tblInd w:w="562" w:type="dxa"/>
        <w:tblLook w:val="04A0" w:firstRow="1" w:lastRow="0" w:firstColumn="1" w:lastColumn="0" w:noHBand="0" w:noVBand="1"/>
      </w:tblPr>
      <w:tblGrid>
        <w:gridCol w:w="1985"/>
        <w:gridCol w:w="1106"/>
        <w:gridCol w:w="1107"/>
        <w:gridCol w:w="1107"/>
        <w:gridCol w:w="1107"/>
        <w:gridCol w:w="1107"/>
        <w:gridCol w:w="1107"/>
      </w:tblGrid>
      <w:tr w:rsidR="00652CCD" w:rsidRPr="00652CCD" w14:paraId="6A56577F" w14:textId="77777777" w:rsidTr="006879BB">
        <w:trPr>
          <w:trHeight w:val="663"/>
        </w:trPr>
        <w:tc>
          <w:tcPr>
            <w:tcW w:w="1985" w:type="dxa"/>
            <w:shd w:val="clear" w:color="auto" w:fill="BFBFBF" w:themeFill="background1" w:themeFillShade="BF"/>
            <w:vAlign w:val="center"/>
          </w:tcPr>
          <w:p w14:paraId="4C4A4935" w14:textId="5B4A04A3" w:rsidR="00671275" w:rsidRPr="00652CCD" w:rsidRDefault="00671275" w:rsidP="006879BB">
            <w:pPr>
              <w:pStyle w:val="Tabell"/>
              <w:rPr>
                <w:b/>
                <w:bCs/>
              </w:rPr>
            </w:pPr>
            <w:r w:rsidRPr="00652CCD">
              <w:rPr>
                <w:b/>
                <w:bCs/>
              </w:rPr>
              <w:t xml:space="preserve">Avrenningsareal </w:t>
            </w:r>
            <w:r w:rsidR="005A35AE" w:rsidRPr="00652CCD">
              <w:rPr>
                <w:b/>
                <w:bCs/>
              </w:rPr>
              <w:t>[h</w:t>
            </w:r>
            <w:r w:rsidRPr="00652CCD">
              <w:rPr>
                <w:b/>
                <w:bCs/>
              </w:rPr>
              <w:t>a</w:t>
            </w:r>
            <w:r w:rsidR="005A35AE" w:rsidRPr="00652CCD">
              <w:rPr>
                <w:b/>
                <w:bCs/>
              </w:rPr>
              <w:t>]</w:t>
            </w:r>
          </w:p>
        </w:tc>
        <w:tc>
          <w:tcPr>
            <w:tcW w:w="1106" w:type="dxa"/>
            <w:vAlign w:val="center"/>
          </w:tcPr>
          <w:p w14:paraId="58E74E98" w14:textId="2C5C9580" w:rsidR="00671275" w:rsidRPr="00652CCD" w:rsidRDefault="00671275" w:rsidP="006879BB">
            <w:pPr>
              <w:pStyle w:val="Tabell"/>
              <w:jc w:val="center"/>
              <w:rPr>
                <w:sz w:val="18"/>
                <w:szCs w:val="22"/>
              </w:rPr>
            </w:pPr>
            <w:r w:rsidRPr="00652CCD">
              <w:rPr>
                <w:sz w:val="18"/>
                <w:szCs w:val="22"/>
              </w:rPr>
              <w:t>10 &lt; A &lt; 15</w:t>
            </w:r>
          </w:p>
        </w:tc>
        <w:tc>
          <w:tcPr>
            <w:tcW w:w="1107" w:type="dxa"/>
            <w:vAlign w:val="center"/>
          </w:tcPr>
          <w:p w14:paraId="3CBEFCFA" w14:textId="65D7F30F" w:rsidR="00671275" w:rsidRPr="00652CCD" w:rsidRDefault="00671275" w:rsidP="006879BB">
            <w:pPr>
              <w:pStyle w:val="Tabell"/>
              <w:jc w:val="center"/>
              <w:rPr>
                <w:sz w:val="18"/>
                <w:szCs w:val="22"/>
              </w:rPr>
            </w:pPr>
            <w:r w:rsidRPr="00652CCD">
              <w:rPr>
                <w:sz w:val="18"/>
                <w:szCs w:val="22"/>
              </w:rPr>
              <w:t>15 &lt; A &lt; 30</w:t>
            </w:r>
          </w:p>
        </w:tc>
        <w:tc>
          <w:tcPr>
            <w:tcW w:w="1107" w:type="dxa"/>
            <w:vAlign w:val="center"/>
          </w:tcPr>
          <w:p w14:paraId="05FBE1E8" w14:textId="6A2C9991" w:rsidR="00671275" w:rsidRPr="00652CCD" w:rsidRDefault="00671275" w:rsidP="006879BB">
            <w:pPr>
              <w:pStyle w:val="Tabell"/>
              <w:jc w:val="center"/>
              <w:rPr>
                <w:sz w:val="18"/>
                <w:szCs w:val="22"/>
              </w:rPr>
            </w:pPr>
            <w:r w:rsidRPr="00652CCD">
              <w:rPr>
                <w:sz w:val="18"/>
                <w:szCs w:val="22"/>
              </w:rPr>
              <w:t>30 &lt; A &lt; 45</w:t>
            </w:r>
          </w:p>
        </w:tc>
        <w:tc>
          <w:tcPr>
            <w:tcW w:w="1107" w:type="dxa"/>
            <w:vAlign w:val="center"/>
          </w:tcPr>
          <w:p w14:paraId="2B164804" w14:textId="05D08E25" w:rsidR="00671275" w:rsidRPr="00652CCD" w:rsidRDefault="00671275" w:rsidP="006879BB">
            <w:pPr>
              <w:pStyle w:val="Tabell"/>
              <w:jc w:val="center"/>
              <w:rPr>
                <w:sz w:val="18"/>
                <w:szCs w:val="22"/>
              </w:rPr>
            </w:pPr>
            <w:r w:rsidRPr="00652CCD">
              <w:rPr>
                <w:sz w:val="18"/>
                <w:szCs w:val="22"/>
              </w:rPr>
              <w:t>45 &lt; A &lt; 60</w:t>
            </w:r>
          </w:p>
        </w:tc>
        <w:tc>
          <w:tcPr>
            <w:tcW w:w="1107" w:type="dxa"/>
            <w:vAlign w:val="center"/>
          </w:tcPr>
          <w:p w14:paraId="10D586EA" w14:textId="44D2E87E" w:rsidR="00671275" w:rsidRPr="00652CCD" w:rsidRDefault="00671275" w:rsidP="006879BB">
            <w:pPr>
              <w:pStyle w:val="Tabell"/>
              <w:jc w:val="center"/>
              <w:rPr>
                <w:sz w:val="18"/>
                <w:szCs w:val="22"/>
              </w:rPr>
            </w:pPr>
            <w:r w:rsidRPr="00652CCD">
              <w:rPr>
                <w:sz w:val="18"/>
                <w:szCs w:val="22"/>
              </w:rPr>
              <w:t>60 &lt; A &lt; 75</w:t>
            </w:r>
          </w:p>
        </w:tc>
        <w:tc>
          <w:tcPr>
            <w:tcW w:w="1107" w:type="dxa"/>
            <w:vAlign w:val="center"/>
          </w:tcPr>
          <w:p w14:paraId="6AA58118" w14:textId="1101C604" w:rsidR="00671275" w:rsidRPr="00652CCD" w:rsidRDefault="00671275" w:rsidP="006879BB">
            <w:pPr>
              <w:pStyle w:val="Tabell"/>
              <w:jc w:val="center"/>
              <w:rPr>
                <w:sz w:val="18"/>
                <w:szCs w:val="22"/>
              </w:rPr>
            </w:pPr>
            <w:r w:rsidRPr="00652CCD">
              <w:rPr>
                <w:sz w:val="18"/>
                <w:szCs w:val="22"/>
              </w:rPr>
              <w:t>A &gt; 75</w:t>
            </w:r>
            <w:r w:rsidR="00BC7EA0" w:rsidRPr="00652CCD">
              <w:rPr>
                <w:sz w:val="18"/>
                <w:szCs w:val="22"/>
              </w:rPr>
              <w:t>*</w:t>
            </w:r>
          </w:p>
        </w:tc>
      </w:tr>
      <w:tr w:rsidR="00652CCD" w:rsidRPr="00652CCD" w14:paraId="34EDEC35" w14:textId="77777777" w:rsidTr="006879BB">
        <w:trPr>
          <w:trHeight w:val="380"/>
        </w:trPr>
        <w:tc>
          <w:tcPr>
            <w:tcW w:w="1985" w:type="dxa"/>
            <w:shd w:val="clear" w:color="auto" w:fill="BFBFBF" w:themeFill="background1" w:themeFillShade="BF"/>
            <w:vAlign w:val="center"/>
          </w:tcPr>
          <w:p w14:paraId="0D67A4EA" w14:textId="21B0BE3C" w:rsidR="00671275" w:rsidRPr="00652CCD" w:rsidRDefault="00671275" w:rsidP="006879BB">
            <w:pPr>
              <w:pStyle w:val="Tabell"/>
              <w:rPr>
                <w:b/>
                <w:bCs/>
              </w:rPr>
            </w:pPr>
            <w:r w:rsidRPr="00652CCD">
              <w:rPr>
                <w:b/>
                <w:bCs/>
              </w:rPr>
              <w:t>Bredde flomvei</w:t>
            </w:r>
            <w:r w:rsidR="005A35AE" w:rsidRPr="00652CCD">
              <w:rPr>
                <w:b/>
                <w:bCs/>
              </w:rPr>
              <w:t xml:space="preserve"> [m]</w:t>
            </w:r>
            <w:r w:rsidR="00327131" w:rsidRPr="00652CCD">
              <w:rPr>
                <w:b/>
                <w:bCs/>
              </w:rPr>
              <w:t xml:space="preserve"> </w:t>
            </w:r>
          </w:p>
        </w:tc>
        <w:tc>
          <w:tcPr>
            <w:tcW w:w="1106" w:type="dxa"/>
            <w:vAlign w:val="center"/>
          </w:tcPr>
          <w:p w14:paraId="5C2E6F8F" w14:textId="77777777" w:rsidR="00671275" w:rsidRPr="00652CCD" w:rsidRDefault="00671275" w:rsidP="006879BB">
            <w:pPr>
              <w:pStyle w:val="Tabell"/>
              <w:jc w:val="center"/>
              <w:rPr>
                <w:sz w:val="18"/>
                <w:szCs w:val="22"/>
              </w:rPr>
            </w:pPr>
            <w:r w:rsidRPr="00652CCD">
              <w:rPr>
                <w:sz w:val="18"/>
                <w:szCs w:val="22"/>
              </w:rPr>
              <w:t>3</w:t>
            </w:r>
          </w:p>
        </w:tc>
        <w:tc>
          <w:tcPr>
            <w:tcW w:w="1107" w:type="dxa"/>
            <w:vAlign w:val="center"/>
          </w:tcPr>
          <w:p w14:paraId="7C7AB6E2" w14:textId="77777777" w:rsidR="00671275" w:rsidRPr="00652CCD" w:rsidRDefault="00671275" w:rsidP="006879BB">
            <w:pPr>
              <w:pStyle w:val="Tabell"/>
              <w:jc w:val="center"/>
              <w:rPr>
                <w:sz w:val="18"/>
                <w:szCs w:val="22"/>
              </w:rPr>
            </w:pPr>
            <w:r w:rsidRPr="00652CCD">
              <w:rPr>
                <w:sz w:val="18"/>
                <w:szCs w:val="22"/>
              </w:rPr>
              <w:t>4</w:t>
            </w:r>
          </w:p>
        </w:tc>
        <w:tc>
          <w:tcPr>
            <w:tcW w:w="1107" w:type="dxa"/>
            <w:vAlign w:val="center"/>
          </w:tcPr>
          <w:p w14:paraId="0AC6F890" w14:textId="77777777" w:rsidR="00671275" w:rsidRPr="00652CCD" w:rsidRDefault="00671275" w:rsidP="006879BB">
            <w:pPr>
              <w:pStyle w:val="Tabell"/>
              <w:jc w:val="center"/>
              <w:rPr>
                <w:sz w:val="18"/>
                <w:szCs w:val="22"/>
              </w:rPr>
            </w:pPr>
            <w:r w:rsidRPr="00652CCD">
              <w:rPr>
                <w:sz w:val="18"/>
                <w:szCs w:val="22"/>
              </w:rPr>
              <w:t>5</w:t>
            </w:r>
          </w:p>
        </w:tc>
        <w:tc>
          <w:tcPr>
            <w:tcW w:w="1107" w:type="dxa"/>
            <w:vAlign w:val="center"/>
          </w:tcPr>
          <w:p w14:paraId="0E3A548D" w14:textId="77777777" w:rsidR="00671275" w:rsidRPr="00652CCD" w:rsidRDefault="00671275" w:rsidP="006879BB">
            <w:pPr>
              <w:pStyle w:val="Tabell"/>
              <w:jc w:val="center"/>
              <w:rPr>
                <w:sz w:val="18"/>
                <w:szCs w:val="22"/>
              </w:rPr>
            </w:pPr>
            <w:r w:rsidRPr="00652CCD">
              <w:rPr>
                <w:sz w:val="18"/>
                <w:szCs w:val="22"/>
              </w:rPr>
              <w:t>6</w:t>
            </w:r>
          </w:p>
        </w:tc>
        <w:tc>
          <w:tcPr>
            <w:tcW w:w="1107" w:type="dxa"/>
            <w:vAlign w:val="center"/>
          </w:tcPr>
          <w:p w14:paraId="6ECA6D73" w14:textId="77777777" w:rsidR="00671275" w:rsidRPr="00652CCD" w:rsidRDefault="00671275" w:rsidP="006879BB">
            <w:pPr>
              <w:pStyle w:val="Tabell"/>
              <w:jc w:val="center"/>
              <w:rPr>
                <w:sz w:val="18"/>
                <w:szCs w:val="22"/>
              </w:rPr>
            </w:pPr>
            <w:r w:rsidRPr="00652CCD">
              <w:rPr>
                <w:sz w:val="18"/>
                <w:szCs w:val="22"/>
              </w:rPr>
              <w:t>7</w:t>
            </w:r>
          </w:p>
        </w:tc>
        <w:tc>
          <w:tcPr>
            <w:tcW w:w="1107" w:type="dxa"/>
            <w:vAlign w:val="center"/>
          </w:tcPr>
          <w:p w14:paraId="66D5D8E0" w14:textId="77777777" w:rsidR="00671275" w:rsidRPr="00652CCD" w:rsidRDefault="00671275" w:rsidP="006879BB">
            <w:pPr>
              <w:pStyle w:val="Tabell"/>
              <w:jc w:val="center"/>
              <w:rPr>
                <w:sz w:val="18"/>
                <w:szCs w:val="22"/>
              </w:rPr>
            </w:pPr>
            <w:r w:rsidRPr="00652CCD">
              <w:rPr>
                <w:sz w:val="18"/>
                <w:szCs w:val="22"/>
              </w:rPr>
              <w:t>8</w:t>
            </w:r>
          </w:p>
        </w:tc>
      </w:tr>
    </w:tbl>
    <w:p w14:paraId="70745513" w14:textId="2BA79517" w:rsidR="00671275" w:rsidRPr="00652CCD" w:rsidRDefault="00671275" w:rsidP="00671275">
      <w:pPr>
        <w:pStyle w:val="Brd2"/>
        <w:rPr>
          <w:lang w:eastAsia="nb-NO"/>
        </w:rPr>
      </w:pPr>
    </w:p>
    <w:p w14:paraId="6E0C2277" w14:textId="2FD9AFDB" w:rsidR="00A5675B" w:rsidRPr="00652CCD" w:rsidRDefault="00A5675B" w:rsidP="00A5675B">
      <w:pPr>
        <w:pStyle w:val="Bildetekst"/>
        <w:keepNext/>
      </w:pPr>
      <w:bookmarkStart w:id="195" w:name="_Ref91794270"/>
      <w:r w:rsidRPr="00652CCD">
        <w:t xml:space="preserve">Tabell </w:t>
      </w:r>
      <w:fldSimple w:instr=" SEQ Tabell \* ARABIC ">
        <w:r w:rsidR="00E7676C">
          <w:rPr>
            <w:noProof/>
          </w:rPr>
          <w:t>13</w:t>
        </w:r>
      </w:fldSimple>
      <w:bookmarkEnd w:id="195"/>
      <w:r w:rsidRPr="00652CCD">
        <w:t>. Oppsummering av tilrenningsareal og avsatt bredde for flomveier.</w:t>
      </w:r>
    </w:p>
    <w:tbl>
      <w:tblPr>
        <w:tblStyle w:val="Tabellrutenett"/>
        <w:tblW w:w="3397" w:type="dxa"/>
        <w:tblInd w:w="567" w:type="dxa"/>
        <w:tblLook w:val="04A0" w:firstRow="1" w:lastRow="0" w:firstColumn="1" w:lastColumn="0" w:noHBand="0" w:noVBand="1"/>
      </w:tblPr>
      <w:tblGrid>
        <w:gridCol w:w="1152"/>
        <w:gridCol w:w="970"/>
        <w:gridCol w:w="1275"/>
      </w:tblGrid>
      <w:tr w:rsidR="00652CCD" w:rsidRPr="00652CCD" w14:paraId="5F670D09" w14:textId="77777777" w:rsidTr="00671275">
        <w:trPr>
          <w:trHeight w:val="611"/>
        </w:trPr>
        <w:tc>
          <w:tcPr>
            <w:tcW w:w="1152" w:type="dxa"/>
            <w:shd w:val="clear" w:color="auto" w:fill="BFBFBF" w:themeFill="background1" w:themeFillShade="BF"/>
          </w:tcPr>
          <w:p w14:paraId="4472B378" w14:textId="77777777" w:rsidR="00671275" w:rsidRPr="00652CCD" w:rsidRDefault="00671275" w:rsidP="00371867">
            <w:pPr>
              <w:pStyle w:val="Tabell"/>
              <w:rPr>
                <w:b/>
                <w:bCs/>
                <w:lang w:eastAsia="nb-NO"/>
              </w:rPr>
            </w:pPr>
            <w:r w:rsidRPr="00652CCD">
              <w:rPr>
                <w:b/>
                <w:bCs/>
                <w:lang w:eastAsia="nb-NO"/>
              </w:rPr>
              <w:t>Flomvei</w:t>
            </w:r>
          </w:p>
        </w:tc>
        <w:tc>
          <w:tcPr>
            <w:tcW w:w="970" w:type="dxa"/>
            <w:shd w:val="clear" w:color="auto" w:fill="BFBFBF" w:themeFill="background1" w:themeFillShade="BF"/>
          </w:tcPr>
          <w:p w14:paraId="7F5BCA85" w14:textId="7DEAF6D9" w:rsidR="00671275" w:rsidRPr="00652CCD" w:rsidRDefault="00671275" w:rsidP="00406F5E">
            <w:pPr>
              <w:pStyle w:val="Tabell"/>
              <w:jc w:val="center"/>
              <w:rPr>
                <w:b/>
                <w:bCs/>
                <w:lang w:eastAsia="nb-NO"/>
              </w:rPr>
            </w:pPr>
            <w:r w:rsidRPr="00652CCD">
              <w:rPr>
                <w:b/>
                <w:bCs/>
                <w:lang w:eastAsia="nb-NO"/>
              </w:rPr>
              <w:t>A</w:t>
            </w:r>
          </w:p>
        </w:tc>
        <w:tc>
          <w:tcPr>
            <w:tcW w:w="1275" w:type="dxa"/>
            <w:shd w:val="clear" w:color="auto" w:fill="BFBFBF" w:themeFill="background1" w:themeFillShade="BF"/>
          </w:tcPr>
          <w:p w14:paraId="7F755EE7" w14:textId="7D721CC9" w:rsidR="00671275" w:rsidRPr="00652CCD" w:rsidRDefault="00671275" w:rsidP="00406F5E">
            <w:pPr>
              <w:pStyle w:val="Tabell"/>
              <w:jc w:val="center"/>
              <w:rPr>
                <w:b/>
                <w:bCs/>
                <w:lang w:eastAsia="nb-NO"/>
              </w:rPr>
            </w:pPr>
            <w:r w:rsidRPr="00652CCD">
              <w:rPr>
                <w:b/>
                <w:bCs/>
                <w:lang w:eastAsia="nb-NO"/>
              </w:rPr>
              <w:t>B</w:t>
            </w:r>
          </w:p>
        </w:tc>
      </w:tr>
      <w:tr w:rsidR="00652CCD" w:rsidRPr="00652CCD" w14:paraId="03FE837B" w14:textId="77777777" w:rsidTr="00671275">
        <w:trPr>
          <w:trHeight w:val="323"/>
        </w:trPr>
        <w:tc>
          <w:tcPr>
            <w:tcW w:w="1152" w:type="dxa"/>
          </w:tcPr>
          <w:p w14:paraId="0F6BF182" w14:textId="77777777" w:rsidR="00671275" w:rsidRPr="00652CCD" w:rsidRDefault="00671275" w:rsidP="00371867">
            <w:pPr>
              <w:pStyle w:val="Tabell"/>
              <w:rPr>
                <w:lang w:eastAsia="nb-NO"/>
              </w:rPr>
            </w:pPr>
            <w:r w:rsidRPr="00652CCD">
              <w:rPr>
                <w:lang w:eastAsia="nb-NO"/>
              </w:rPr>
              <w:t>F_1</w:t>
            </w:r>
          </w:p>
        </w:tc>
        <w:tc>
          <w:tcPr>
            <w:tcW w:w="970" w:type="dxa"/>
          </w:tcPr>
          <w:p w14:paraId="3B1CB688" w14:textId="77777777" w:rsidR="00671275" w:rsidRPr="00652CCD" w:rsidRDefault="00671275" w:rsidP="00371867">
            <w:pPr>
              <w:pStyle w:val="Tabell"/>
              <w:rPr>
                <w:lang w:eastAsia="nb-NO"/>
              </w:rPr>
            </w:pPr>
          </w:p>
        </w:tc>
        <w:tc>
          <w:tcPr>
            <w:tcW w:w="1275" w:type="dxa"/>
          </w:tcPr>
          <w:p w14:paraId="579362FC" w14:textId="59FA6FEC" w:rsidR="00671275" w:rsidRPr="00652CCD" w:rsidRDefault="00671275" w:rsidP="00371867">
            <w:pPr>
              <w:pStyle w:val="Tabell"/>
              <w:rPr>
                <w:lang w:eastAsia="nb-NO"/>
              </w:rPr>
            </w:pPr>
          </w:p>
        </w:tc>
      </w:tr>
      <w:tr w:rsidR="00652CCD" w:rsidRPr="00652CCD" w14:paraId="7D4E848F" w14:textId="77777777" w:rsidTr="00671275">
        <w:trPr>
          <w:trHeight w:val="323"/>
        </w:trPr>
        <w:tc>
          <w:tcPr>
            <w:tcW w:w="1152" w:type="dxa"/>
          </w:tcPr>
          <w:p w14:paraId="5606C094" w14:textId="77777777" w:rsidR="00671275" w:rsidRPr="00652CCD" w:rsidRDefault="00671275" w:rsidP="00371867">
            <w:pPr>
              <w:pStyle w:val="Tabell"/>
              <w:rPr>
                <w:lang w:eastAsia="nb-NO"/>
              </w:rPr>
            </w:pPr>
            <w:r w:rsidRPr="00652CCD">
              <w:rPr>
                <w:lang w:eastAsia="nb-NO"/>
              </w:rPr>
              <w:t>F_2</w:t>
            </w:r>
          </w:p>
        </w:tc>
        <w:tc>
          <w:tcPr>
            <w:tcW w:w="970" w:type="dxa"/>
          </w:tcPr>
          <w:p w14:paraId="5C16BEC3" w14:textId="77777777" w:rsidR="00671275" w:rsidRPr="00652CCD" w:rsidRDefault="00671275" w:rsidP="00371867">
            <w:pPr>
              <w:pStyle w:val="Tabell"/>
              <w:rPr>
                <w:lang w:eastAsia="nb-NO"/>
              </w:rPr>
            </w:pPr>
          </w:p>
        </w:tc>
        <w:tc>
          <w:tcPr>
            <w:tcW w:w="1275" w:type="dxa"/>
          </w:tcPr>
          <w:p w14:paraId="6FA1263D" w14:textId="77A49E47" w:rsidR="00671275" w:rsidRPr="00652CCD" w:rsidRDefault="00671275" w:rsidP="00371867">
            <w:pPr>
              <w:pStyle w:val="Tabell"/>
              <w:rPr>
                <w:lang w:eastAsia="nb-NO"/>
              </w:rPr>
            </w:pPr>
          </w:p>
        </w:tc>
      </w:tr>
      <w:tr w:rsidR="00652CCD" w:rsidRPr="00652CCD" w14:paraId="361DC11F" w14:textId="77777777" w:rsidTr="00671275">
        <w:trPr>
          <w:trHeight w:val="323"/>
        </w:trPr>
        <w:tc>
          <w:tcPr>
            <w:tcW w:w="1152" w:type="dxa"/>
          </w:tcPr>
          <w:p w14:paraId="48406BAB" w14:textId="77777777" w:rsidR="00671275" w:rsidRPr="00652CCD" w:rsidRDefault="00671275" w:rsidP="00371867">
            <w:pPr>
              <w:pStyle w:val="Tabell"/>
              <w:rPr>
                <w:lang w:eastAsia="nb-NO"/>
              </w:rPr>
            </w:pPr>
            <w:r w:rsidRPr="00652CCD">
              <w:rPr>
                <w:lang w:eastAsia="nb-NO"/>
              </w:rPr>
              <w:t>…</w:t>
            </w:r>
          </w:p>
        </w:tc>
        <w:tc>
          <w:tcPr>
            <w:tcW w:w="970" w:type="dxa"/>
          </w:tcPr>
          <w:p w14:paraId="6A6F5390" w14:textId="77777777" w:rsidR="00671275" w:rsidRPr="00652CCD" w:rsidRDefault="00671275" w:rsidP="00371867">
            <w:pPr>
              <w:pStyle w:val="Tabell"/>
              <w:rPr>
                <w:lang w:eastAsia="nb-NO"/>
              </w:rPr>
            </w:pPr>
          </w:p>
        </w:tc>
        <w:tc>
          <w:tcPr>
            <w:tcW w:w="1275" w:type="dxa"/>
          </w:tcPr>
          <w:p w14:paraId="4BE5B05A" w14:textId="77777777" w:rsidR="00671275" w:rsidRPr="00652CCD" w:rsidRDefault="00671275" w:rsidP="00371867">
            <w:pPr>
              <w:pStyle w:val="Tabell"/>
              <w:rPr>
                <w:lang w:eastAsia="nb-NO"/>
              </w:rPr>
            </w:pPr>
          </w:p>
        </w:tc>
      </w:tr>
      <w:tr w:rsidR="00671275" w:rsidRPr="00652CCD" w14:paraId="264C09E2" w14:textId="77777777" w:rsidTr="00671275">
        <w:trPr>
          <w:trHeight w:val="323"/>
        </w:trPr>
        <w:tc>
          <w:tcPr>
            <w:tcW w:w="1152" w:type="dxa"/>
          </w:tcPr>
          <w:p w14:paraId="2E86A5B1" w14:textId="77777777" w:rsidR="00671275" w:rsidRPr="00652CCD" w:rsidRDefault="00671275" w:rsidP="00371867">
            <w:pPr>
              <w:pStyle w:val="Tabell"/>
              <w:rPr>
                <w:lang w:eastAsia="nb-NO"/>
              </w:rPr>
            </w:pPr>
            <w:proofErr w:type="spellStart"/>
            <w:r w:rsidRPr="00652CCD">
              <w:rPr>
                <w:lang w:eastAsia="nb-NO"/>
              </w:rPr>
              <w:t>F_n</w:t>
            </w:r>
            <w:proofErr w:type="spellEnd"/>
          </w:p>
        </w:tc>
        <w:tc>
          <w:tcPr>
            <w:tcW w:w="970" w:type="dxa"/>
          </w:tcPr>
          <w:p w14:paraId="7E8F528F" w14:textId="77777777" w:rsidR="00671275" w:rsidRPr="00652CCD" w:rsidRDefault="00671275" w:rsidP="00371867">
            <w:pPr>
              <w:pStyle w:val="Tabell"/>
              <w:rPr>
                <w:lang w:eastAsia="nb-NO"/>
              </w:rPr>
            </w:pPr>
          </w:p>
        </w:tc>
        <w:tc>
          <w:tcPr>
            <w:tcW w:w="1275" w:type="dxa"/>
          </w:tcPr>
          <w:p w14:paraId="5B5F414B" w14:textId="0158F911" w:rsidR="00671275" w:rsidRPr="00652CCD" w:rsidRDefault="00671275" w:rsidP="00371867">
            <w:pPr>
              <w:pStyle w:val="Tabell"/>
              <w:rPr>
                <w:lang w:eastAsia="nb-NO"/>
              </w:rPr>
            </w:pPr>
          </w:p>
        </w:tc>
      </w:tr>
    </w:tbl>
    <w:p w14:paraId="40B16AA1" w14:textId="0C8AC2C0" w:rsidR="00671275" w:rsidRPr="00652CCD" w:rsidRDefault="00671275" w:rsidP="00671275">
      <w:pPr>
        <w:pStyle w:val="Brd2"/>
        <w:rPr>
          <w:lang w:eastAsia="nb-NO"/>
        </w:rPr>
      </w:pPr>
    </w:p>
    <w:p w14:paraId="27CB76AF" w14:textId="77777777" w:rsidR="00406F5E" w:rsidRDefault="00406F5E" w:rsidP="00406F5E">
      <w:pPr>
        <w:pStyle w:val="Brd2"/>
        <w:keepNext/>
        <w:rPr>
          <w:lang w:eastAsia="nb-NO"/>
        </w:rPr>
      </w:pPr>
      <w:r>
        <w:rPr>
          <w:lang w:eastAsia="nb-NO"/>
        </w:rPr>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1"/>
      </w:tblGrid>
      <w:tr w:rsidR="00406F5E" w14:paraId="16CB8C33" w14:textId="77777777" w:rsidTr="00685884">
        <w:tc>
          <w:tcPr>
            <w:tcW w:w="1560" w:type="dxa"/>
          </w:tcPr>
          <w:p w14:paraId="2E7FDE36" w14:textId="457710B3" w:rsidR="00406F5E" w:rsidRDefault="00406F5E" w:rsidP="00685884">
            <w:pPr>
              <w:pStyle w:val="Tabell"/>
              <w:spacing w:after="120"/>
              <w:rPr>
                <w:lang w:eastAsia="nb-NO"/>
              </w:rPr>
            </w:pPr>
            <w:r>
              <w:rPr>
                <w:lang w:eastAsia="nb-NO"/>
              </w:rPr>
              <w:t>A</w:t>
            </w:r>
            <w:r w:rsidRPr="00CF139F">
              <w:rPr>
                <w:lang w:eastAsia="nb-NO"/>
              </w:rPr>
              <w:t xml:space="preserve"> [</w:t>
            </w:r>
            <w:r>
              <w:rPr>
                <w:lang w:eastAsia="nb-NO"/>
              </w:rPr>
              <w:t>Ha</w:t>
            </w:r>
            <w:r w:rsidRPr="00CF139F">
              <w:rPr>
                <w:lang w:eastAsia="nb-NO"/>
              </w:rPr>
              <w:t>]</w:t>
            </w:r>
          </w:p>
        </w:tc>
        <w:tc>
          <w:tcPr>
            <w:tcW w:w="7501" w:type="dxa"/>
          </w:tcPr>
          <w:p w14:paraId="7A7C8A1E" w14:textId="27728F46" w:rsidR="00406F5E" w:rsidRDefault="00406F5E" w:rsidP="00685884">
            <w:pPr>
              <w:pStyle w:val="Tabell"/>
              <w:spacing w:after="120"/>
              <w:rPr>
                <w:lang w:eastAsia="nb-NO"/>
              </w:rPr>
            </w:pPr>
            <w:r>
              <w:rPr>
                <w:lang w:eastAsia="nb-NO"/>
              </w:rPr>
              <w:t xml:space="preserve">Totalt tilrenningsareal </w:t>
            </w:r>
            <w:r w:rsidRPr="00652CCD">
              <w:t>på det punktet hvor flomveien forlater tiltaksområde</w:t>
            </w:r>
            <w:r>
              <w:t>t</w:t>
            </w:r>
          </w:p>
        </w:tc>
      </w:tr>
      <w:tr w:rsidR="00406F5E" w14:paraId="46464889" w14:textId="77777777" w:rsidTr="00685884">
        <w:tc>
          <w:tcPr>
            <w:tcW w:w="1560" w:type="dxa"/>
          </w:tcPr>
          <w:p w14:paraId="19CE3834" w14:textId="3EDB3E7D" w:rsidR="00406F5E" w:rsidRPr="00CF139F" w:rsidRDefault="00406F5E" w:rsidP="00685884">
            <w:pPr>
              <w:pStyle w:val="Tabell"/>
              <w:spacing w:after="120"/>
              <w:rPr>
                <w:lang w:eastAsia="nb-NO"/>
              </w:rPr>
            </w:pPr>
            <w:r>
              <w:rPr>
                <w:lang w:eastAsia="nb-NO"/>
              </w:rPr>
              <w:t>B</w:t>
            </w:r>
            <w:r w:rsidRPr="00CF139F">
              <w:rPr>
                <w:lang w:eastAsia="nb-NO"/>
              </w:rPr>
              <w:t xml:space="preserve"> [m]</w:t>
            </w:r>
          </w:p>
        </w:tc>
        <w:tc>
          <w:tcPr>
            <w:tcW w:w="7501" w:type="dxa"/>
          </w:tcPr>
          <w:p w14:paraId="174ED4CC" w14:textId="6751CB9A" w:rsidR="00406F5E" w:rsidRPr="00CF139F" w:rsidRDefault="00406F5E" w:rsidP="00685884">
            <w:pPr>
              <w:pStyle w:val="Tabell"/>
              <w:spacing w:after="120"/>
              <w:rPr>
                <w:lang w:eastAsia="nb-NO"/>
              </w:rPr>
            </w:pPr>
            <w:r w:rsidRPr="00652CCD">
              <w:rPr>
                <w:lang w:eastAsia="nb-NO"/>
              </w:rPr>
              <w:t>Bredde avsatt til flomveien</w:t>
            </w:r>
            <w:r>
              <w:rPr>
                <w:lang w:eastAsia="nb-NO"/>
              </w:rPr>
              <w:t xml:space="preserve"> ifølge </w:t>
            </w:r>
            <w:r>
              <w:rPr>
                <w:lang w:eastAsia="nb-NO"/>
              </w:rPr>
              <w:fldChar w:fldCharType="begin"/>
            </w:r>
            <w:r>
              <w:rPr>
                <w:lang w:eastAsia="nb-NO"/>
              </w:rPr>
              <w:instrText xml:space="preserve"> REF _Ref91793931 \h </w:instrText>
            </w:r>
            <w:r>
              <w:rPr>
                <w:lang w:eastAsia="nb-NO"/>
              </w:rPr>
            </w:r>
            <w:r>
              <w:rPr>
                <w:lang w:eastAsia="nb-NO"/>
              </w:rPr>
              <w:fldChar w:fldCharType="separate"/>
            </w:r>
            <w:r w:rsidR="00E7676C" w:rsidRPr="00652CCD">
              <w:t xml:space="preserve">Tabell </w:t>
            </w:r>
            <w:r w:rsidR="00E7676C">
              <w:rPr>
                <w:noProof/>
              </w:rPr>
              <w:t>12</w:t>
            </w:r>
            <w:r>
              <w:rPr>
                <w:lang w:eastAsia="nb-NO"/>
              </w:rPr>
              <w:fldChar w:fldCharType="end"/>
            </w:r>
          </w:p>
        </w:tc>
      </w:tr>
    </w:tbl>
    <w:p w14:paraId="7066AA4B" w14:textId="77777777" w:rsidR="00406F5E" w:rsidRPr="00652CCD" w:rsidRDefault="00406F5E" w:rsidP="00671275">
      <w:pPr>
        <w:pStyle w:val="Brd2"/>
        <w:rPr>
          <w:lang w:eastAsia="nb-NO"/>
        </w:rPr>
      </w:pPr>
    </w:p>
    <w:p w14:paraId="7B851F28" w14:textId="5CE41E90" w:rsidR="009D7EBF" w:rsidRPr="00652CCD" w:rsidRDefault="009D7EBF" w:rsidP="009D7EBF">
      <w:pPr>
        <w:pStyle w:val="Overskrift3"/>
      </w:pPr>
      <w:bookmarkStart w:id="196" w:name="_Toc92010730"/>
      <w:bookmarkStart w:id="197" w:name="_Toc92444586"/>
      <w:r w:rsidRPr="00652CCD">
        <w:lastRenderedPageBreak/>
        <w:t>Dimensjonering av flomveier</w:t>
      </w:r>
      <w:r w:rsidR="00671275" w:rsidRPr="00652CCD">
        <w:t xml:space="preserve"> i </w:t>
      </w:r>
      <w:bookmarkEnd w:id="196"/>
      <w:r w:rsidR="00406F5E">
        <w:t>søknad til igangsettelse</w:t>
      </w:r>
      <w:bookmarkEnd w:id="197"/>
    </w:p>
    <w:p w14:paraId="42699A5F" w14:textId="02326C08" w:rsidR="004B72B2" w:rsidRPr="00652CCD" w:rsidRDefault="004B72B2" w:rsidP="004B06D4">
      <w:pPr>
        <w:pStyle w:val="Brd2"/>
        <w:numPr>
          <w:ilvl w:val="0"/>
          <w:numId w:val="24"/>
        </w:numPr>
      </w:pPr>
      <w:proofErr w:type="spellStart"/>
      <w:r w:rsidRPr="00652CCD">
        <w:t>Beregn</w:t>
      </w:r>
      <w:proofErr w:type="spellEnd"/>
      <w:r w:rsidRPr="00652CCD">
        <w:t xml:space="preserve"> maksimal vannføring i hver flomvei </w:t>
      </w:r>
      <w:r w:rsidRPr="00652CCD">
        <w:rPr>
          <w:lang w:eastAsia="nb-NO"/>
        </w:rPr>
        <w:t>på det punktet hvor flomveien forlater planområdet</w:t>
      </w:r>
      <w:r w:rsidRPr="00652CCD">
        <w:t xml:space="preserve">. Vannføring beregnes </w:t>
      </w:r>
      <w:r w:rsidR="00622171" w:rsidRPr="00652CCD">
        <w:t xml:space="preserve">med data fra meteorologisk stasjon Gardermoen Sør </w:t>
      </w:r>
      <w:proofErr w:type="gramStart"/>
      <w:r w:rsidRPr="00652CCD">
        <w:rPr>
          <w:lang w:eastAsia="nb-NO"/>
        </w:rPr>
        <w:t>for  200</w:t>
      </w:r>
      <w:proofErr w:type="gramEnd"/>
      <w:r w:rsidRPr="00652CCD">
        <w:rPr>
          <w:lang w:eastAsia="nb-NO"/>
        </w:rPr>
        <w:t>-års nedbør og 40 % klimapåslag.</w:t>
      </w:r>
      <w:r w:rsidR="00622171" w:rsidRPr="00652CCD">
        <w:t xml:space="preserve"> Resultatene omtales i </w:t>
      </w:r>
      <w:r w:rsidR="00622171" w:rsidRPr="00652CCD">
        <w:fldChar w:fldCharType="begin"/>
      </w:r>
      <w:r w:rsidR="00622171" w:rsidRPr="00652CCD">
        <w:instrText xml:space="preserve"> REF _Ref91186941 \h </w:instrText>
      </w:r>
      <w:r w:rsidR="00622171" w:rsidRPr="00652CCD">
        <w:fldChar w:fldCharType="separate"/>
      </w:r>
      <w:r w:rsidR="00E7676C" w:rsidRPr="00652CCD">
        <w:t xml:space="preserve">Tabell </w:t>
      </w:r>
      <w:r w:rsidR="00E7676C">
        <w:rPr>
          <w:noProof/>
        </w:rPr>
        <w:t>15</w:t>
      </w:r>
      <w:r w:rsidR="00622171" w:rsidRPr="00652CCD">
        <w:fldChar w:fldCharType="end"/>
      </w:r>
      <w:r w:rsidR="00622171" w:rsidRPr="00652CCD">
        <w:t>.</w:t>
      </w:r>
    </w:p>
    <w:p w14:paraId="6853F612" w14:textId="72D2C358" w:rsidR="004B72B2" w:rsidRPr="00652CCD" w:rsidRDefault="004B72B2" w:rsidP="00B7021B">
      <w:pPr>
        <w:pStyle w:val="Brd2"/>
        <w:numPr>
          <w:ilvl w:val="0"/>
          <w:numId w:val="11"/>
        </w:numPr>
        <w:rPr>
          <w:lang w:eastAsia="nb-NO"/>
        </w:rPr>
      </w:pPr>
      <w:r w:rsidRPr="00652CCD">
        <w:rPr>
          <w:lang w:eastAsia="nb-NO"/>
        </w:rPr>
        <w:t xml:space="preserve">For avrenningsarealer mindre </w:t>
      </w:r>
      <w:r w:rsidR="00EE4E7E">
        <w:rPr>
          <w:lang w:eastAsia="nb-NO"/>
        </w:rPr>
        <w:t>enn</w:t>
      </w:r>
      <w:r w:rsidRPr="00652CCD">
        <w:rPr>
          <w:lang w:eastAsia="nb-NO"/>
        </w:rPr>
        <w:t xml:space="preserve"> 2 km</w:t>
      </w:r>
      <w:r w:rsidRPr="0075074C">
        <w:rPr>
          <w:vertAlign w:val="superscript"/>
          <w:lang w:eastAsia="nb-NO"/>
        </w:rPr>
        <w:t>2</w:t>
      </w:r>
      <w:r w:rsidRPr="00652CCD">
        <w:rPr>
          <w:lang w:eastAsia="nb-NO"/>
        </w:rPr>
        <w:t xml:space="preserve"> brukes den rasjonelle metoden. </w:t>
      </w:r>
      <w:r w:rsidR="005445D5" w:rsidRPr="00652CCD">
        <w:rPr>
          <w:lang w:eastAsia="nb-NO"/>
        </w:rPr>
        <w:t xml:space="preserve">Det </w:t>
      </w:r>
      <w:r w:rsidRPr="00652CCD">
        <w:rPr>
          <w:lang w:eastAsia="nb-NO"/>
        </w:rPr>
        <w:t xml:space="preserve">brukes og klimafaktor 1,4. </w:t>
      </w:r>
    </w:p>
    <w:p w14:paraId="04AEDAF5" w14:textId="36B0C885" w:rsidR="004B72B2" w:rsidRPr="00652CCD" w:rsidRDefault="004B72B2" w:rsidP="00B7021B">
      <w:pPr>
        <w:pStyle w:val="Brd2"/>
        <w:numPr>
          <w:ilvl w:val="0"/>
          <w:numId w:val="11"/>
        </w:numPr>
        <w:rPr>
          <w:lang w:eastAsia="nb-NO"/>
        </w:rPr>
      </w:pPr>
      <w:r w:rsidRPr="00652CCD">
        <w:rPr>
          <w:lang w:eastAsia="nb-NO"/>
        </w:rPr>
        <w:t xml:space="preserve">For avrenningsarealer større </w:t>
      </w:r>
      <w:r w:rsidR="00EE4E7E">
        <w:rPr>
          <w:lang w:eastAsia="nb-NO"/>
        </w:rPr>
        <w:t>enn</w:t>
      </w:r>
      <w:r w:rsidRPr="00652CCD">
        <w:rPr>
          <w:lang w:eastAsia="nb-NO"/>
        </w:rPr>
        <w:t xml:space="preserve"> 2 km</w:t>
      </w:r>
      <w:r w:rsidRPr="0075074C">
        <w:rPr>
          <w:vertAlign w:val="superscript"/>
          <w:lang w:eastAsia="nb-NO"/>
        </w:rPr>
        <w:t>2</w:t>
      </w:r>
      <w:r w:rsidRPr="00652CCD">
        <w:rPr>
          <w:lang w:eastAsia="nb-NO"/>
        </w:rPr>
        <w:t xml:space="preserve"> brukes NVEs </w:t>
      </w:r>
      <w:r w:rsidRPr="00B7021B">
        <w:rPr>
          <w:lang w:eastAsia="nb-NO"/>
        </w:rPr>
        <w:t>Veileder for flomberegninger i små uregulerte felt 7|2015</w:t>
      </w:r>
      <w:r w:rsidRPr="00652CCD">
        <w:rPr>
          <w:lang w:eastAsia="nb-NO"/>
        </w:rPr>
        <w:t xml:space="preserve">. Beregningene må gjennomføres av en hydrolog. </w:t>
      </w:r>
    </w:p>
    <w:p w14:paraId="21268DFB" w14:textId="33264639" w:rsidR="004B72B2" w:rsidRPr="00652CCD" w:rsidRDefault="004B72B2" w:rsidP="00B7021B">
      <w:pPr>
        <w:pStyle w:val="Brd2"/>
        <w:numPr>
          <w:ilvl w:val="0"/>
          <w:numId w:val="11"/>
        </w:numPr>
        <w:rPr>
          <w:lang w:eastAsia="nb-NO"/>
        </w:rPr>
      </w:pPr>
      <w:r w:rsidRPr="00652CCD">
        <w:rPr>
          <w:lang w:eastAsia="nb-NO"/>
        </w:rPr>
        <w:t xml:space="preserve">Kapasiteten </w:t>
      </w:r>
      <w:r w:rsidR="00EE4E7E">
        <w:rPr>
          <w:lang w:eastAsia="nb-NO"/>
        </w:rPr>
        <w:t>til</w:t>
      </w:r>
      <w:r w:rsidRPr="00652CCD">
        <w:rPr>
          <w:lang w:eastAsia="nb-NO"/>
        </w:rPr>
        <w:t xml:space="preserve"> flomveien vil i de alle fleste tilfeller styres av importert avrenning. Derfor er </w:t>
      </w:r>
      <w:r w:rsidRPr="00B7021B">
        <w:rPr>
          <w:lang w:eastAsia="nb-NO"/>
        </w:rPr>
        <w:t>fradrag for løsning for trinn 2 i tiltaksområder med all sannsynlighet ubetydelig og vil ikke tas med i betraktning.</w:t>
      </w:r>
    </w:p>
    <w:p w14:paraId="5DA6792E" w14:textId="5A3B18C9" w:rsidR="00292405" w:rsidRDefault="00EA0C3E" w:rsidP="00B7021B">
      <w:pPr>
        <w:pStyle w:val="Brd2"/>
        <w:numPr>
          <w:ilvl w:val="0"/>
          <w:numId w:val="11"/>
        </w:numPr>
        <w:rPr>
          <w:lang w:eastAsia="nb-NO"/>
        </w:rPr>
      </w:pPr>
      <w:r w:rsidRPr="00B7021B">
        <w:rPr>
          <w:lang w:eastAsia="nb-NO"/>
        </w:rPr>
        <w:t>R</w:t>
      </w:r>
      <w:r w:rsidR="00691B0C" w:rsidRPr="00B7021B">
        <w:rPr>
          <w:lang w:eastAsia="nb-NO"/>
        </w:rPr>
        <w:t xml:space="preserve">esultatene fremstilles i </w:t>
      </w:r>
      <w:r w:rsidR="00FF27D8" w:rsidRPr="00652CCD">
        <w:rPr>
          <w:lang w:eastAsia="nb-NO"/>
        </w:rPr>
        <w:fldChar w:fldCharType="begin"/>
      </w:r>
      <w:r w:rsidR="00FF27D8" w:rsidRPr="00652CCD">
        <w:rPr>
          <w:lang w:eastAsia="nb-NO"/>
        </w:rPr>
        <w:instrText xml:space="preserve"> REF _Ref91186941 \h </w:instrText>
      </w:r>
      <w:r w:rsidR="00B7021B">
        <w:rPr>
          <w:lang w:eastAsia="nb-NO"/>
        </w:rPr>
        <w:instrText xml:space="preserve"> \* MERGEFORMAT </w:instrText>
      </w:r>
      <w:r w:rsidR="00FF27D8" w:rsidRPr="00652CCD">
        <w:rPr>
          <w:lang w:eastAsia="nb-NO"/>
        </w:rPr>
      </w:r>
      <w:r w:rsidR="00FF27D8" w:rsidRPr="00652CCD">
        <w:rPr>
          <w:lang w:eastAsia="nb-NO"/>
        </w:rPr>
        <w:fldChar w:fldCharType="separate"/>
      </w:r>
      <w:r w:rsidR="00E7676C" w:rsidRPr="00652CCD">
        <w:rPr>
          <w:lang w:eastAsia="nb-NO"/>
        </w:rPr>
        <w:t xml:space="preserve">Tabell </w:t>
      </w:r>
      <w:r w:rsidR="00E7676C">
        <w:rPr>
          <w:lang w:eastAsia="nb-NO"/>
        </w:rPr>
        <w:t>15</w:t>
      </w:r>
      <w:r w:rsidR="00FF27D8" w:rsidRPr="00652CCD">
        <w:rPr>
          <w:lang w:eastAsia="nb-NO"/>
        </w:rPr>
        <w:fldChar w:fldCharType="end"/>
      </w:r>
      <w:r w:rsidR="00FF27D8" w:rsidRPr="00652CCD">
        <w:rPr>
          <w:lang w:eastAsia="nb-NO"/>
        </w:rPr>
        <w:t>.</w:t>
      </w:r>
    </w:p>
    <w:p w14:paraId="23185E10" w14:textId="77777777" w:rsidR="00292405" w:rsidRPr="00652CCD" w:rsidRDefault="00292405" w:rsidP="00292405">
      <w:pPr>
        <w:pStyle w:val="Brd2"/>
        <w:rPr>
          <w:lang w:eastAsia="nb-NO"/>
        </w:rPr>
      </w:pPr>
    </w:p>
    <w:p w14:paraId="11D61657" w14:textId="6D1E456F" w:rsidR="00292405" w:rsidRPr="00652CCD" w:rsidRDefault="00292405" w:rsidP="00292405">
      <w:pPr>
        <w:pStyle w:val="Bildetekst"/>
        <w:keepNext/>
      </w:pPr>
      <w:bookmarkStart w:id="198" w:name="_Ref92194707"/>
      <w:r w:rsidRPr="00652CCD">
        <w:t xml:space="preserve">Tabell </w:t>
      </w:r>
      <w:fldSimple w:instr=" SEQ Tabell \* ARABIC ">
        <w:r w:rsidR="00E7676C">
          <w:rPr>
            <w:noProof/>
          </w:rPr>
          <w:t>14</w:t>
        </w:r>
      </w:fldSimple>
      <w:bookmarkEnd w:id="198"/>
      <w:r w:rsidRPr="00652CCD">
        <w:t>. C-faktor for beregning av vannføring i flomveier.</w:t>
      </w:r>
    </w:p>
    <w:tbl>
      <w:tblPr>
        <w:tblW w:w="37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4"/>
        <w:gridCol w:w="1112"/>
      </w:tblGrid>
      <w:tr w:rsidR="00292405" w:rsidRPr="00652CCD" w14:paraId="7C707147" w14:textId="77777777" w:rsidTr="009F2C8A">
        <w:trPr>
          <w:trHeight w:val="351"/>
        </w:trPr>
        <w:tc>
          <w:tcPr>
            <w:tcW w:w="2674" w:type="dxa"/>
            <w:shd w:val="clear" w:color="auto" w:fill="D9D9D9" w:themeFill="background1" w:themeFillShade="D9"/>
            <w:noWrap/>
            <w:vAlign w:val="center"/>
            <w:hideMark/>
          </w:tcPr>
          <w:p w14:paraId="5D23D3CE" w14:textId="77777777" w:rsidR="00292405" w:rsidRPr="00652CCD" w:rsidRDefault="00292405" w:rsidP="009F2C8A">
            <w:pPr>
              <w:pStyle w:val="Tabell"/>
              <w:jc w:val="center"/>
              <w:rPr>
                <w:rFonts w:asciiTheme="majorHAnsi" w:hAnsiTheme="majorHAnsi" w:cstheme="majorHAnsi"/>
                <w:b/>
                <w:bCs/>
                <w:szCs w:val="20"/>
              </w:rPr>
            </w:pPr>
            <w:r w:rsidRPr="00652CCD">
              <w:rPr>
                <w:rFonts w:asciiTheme="majorHAnsi" w:hAnsiTheme="majorHAnsi" w:cstheme="majorHAnsi"/>
                <w:b/>
                <w:bCs/>
                <w:szCs w:val="20"/>
              </w:rPr>
              <w:t>Type flate</w:t>
            </w:r>
          </w:p>
        </w:tc>
        <w:tc>
          <w:tcPr>
            <w:tcW w:w="1112" w:type="dxa"/>
            <w:shd w:val="clear" w:color="auto" w:fill="D9D9D9" w:themeFill="background1" w:themeFillShade="D9"/>
            <w:noWrap/>
            <w:vAlign w:val="center"/>
            <w:hideMark/>
          </w:tcPr>
          <w:p w14:paraId="42817BA0" w14:textId="77777777" w:rsidR="00292405" w:rsidRPr="00652CCD" w:rsidRDefault="00292405" w:rsidP="009F2C8A">
            <w:pPr>
              <w:pStyle w:val="Tabell"/>
              <w:jc w:val="center"/>
              <w:rPr>
                <w:rFonts w:asciiTheme="majorHAnsi" w:hAnsiTheme="majorHAnsi" w:cstheme="majorHAnsi"/>
                <w:b/>
                <w:bCs/>
                <w:szCs w:val="20"/>
              </w:rPr>
            </w:pPr>
            <w:r w:rsidRPr="00652CCD">
              <w:rPr>
                <w:rFonts w:asciiTheme="majorHAnsi" w:hAnsiTheme="majorHAnsi" w:cstheme="majorHAnsi"/>
                <w:b/>
                <w:bCs/>
                <w:szCs w:val="20"/>
              </w:rPr>
              <w:t>C_200</w:t>
            </w:r>
          </w:p>
        </w:tc>
      </w:tr>
      <w:tr w:rsidR="00292405" w:rsidRPr="00652CCD" w14:paraId="25F19251" w14:textId="77777777" w:rsidTr="009F2C8A">
        <w:trPr>
          <w:trHeight w:val="351"/>
        </w:trPr>
        <w:tc>
          <w:tcPr>
            <w:tcW w:w="2674" w:type="dxa"/>
            <w:shd w:val="clear" w:color="auto" w:fill="auto"/>
            <w:vAlign w:val="center"/>
          </w:tcPr>
          <w:p w14:paraId="00B6ADED" w14:textId="77777777" w:rsidR="00292405" w:rsidRPr="00652CCD" w:rsidRDefault="00292405"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Industriområde</w:t>
            </w:r>
          </w:p>
        </w:tc>
        <w:tc>
          <w:tcPr>
            <w:tcW w:w="1112" w:type="dxa"/>
            <w:shd w:val="clear" w:color="auto" w:fill="auto"/>
            <w:vAlign w:val="center"/>
          </w:tcPr>
          <w:p w14:paraId="7B3B1DC2" w14:textId="77777777" w:rsidR="00292405" w:rsidRPr="00652CCD" w:rsidRDefault="00292405"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0,9</w:t>
            </w:r>
          </w:p>
        </w:tc>
      </w:tr>
      <w:tr w:rsidR="00292405" w:rsidRPr="00652CCD" w14:paraId="0807BFD2" w14:textId="77777777" w:rsidTr="009F2C8A">
        <w:trPr>
          <w:trHeight w:val="351"/>
        </w:trPr>
        <w:tc>
          <w:tcPr>
            <w:tcW w:w="2674" w:type="dxa"/>
            <w:shd w:val="clear" w:color="auto" w:fill="auto"/>
            <w:vAlign w:val="center"/>
          </w:tcPr>
          <w:p w14:paraId="3F86EF96" w14:textId="77777777" w:rsidR="00292405" w:rsidRPr="00652CCD" w:rsidRDefault="00292405"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Sentrumsområde med blokkleiligheter</w:t>
            </w:r>
          </w:p>
        </w:tc>
        <w:tc>
          <w:tcPr>
            <w:tcW w:w="1112" w:type="dxa"/>
            <w:shd w:val="clear" w:color="auto" w:fill="auto"/>
            <w:vAlign w:val="center"/>
          </w:tcPr>
          <w:p w14:paraId="36A2363E" w14:textId="77777777" w:rsidR="00292405" w:rsidRPr="00652CCD" w:rsidRDefault="00292405"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0,8</w:t>
            </w:r>
          </w:p>
        </w:tc>
      </w:tr>
      <w:tr w:rsidR="00292405" w:rsidRPr="00652CCD" w14:paraId="2CB10886" w14:textId="77777777" w:rsidTr="009F2C8A">
        <w:trPr>
          <w:trHeight w:val="351"/>
        </w:trPr>
        <w:tc>
          <w:tcPr>
            <w:tcW w:w="2674" w:type="dxa"/>
            <w:shd w:val="clear" w:color="auto" w:fill="auto"/>
            <w:vAlign w:val="center"/>
            <w:hideMark/>
          </w:tcPr>
          <w:p w14:paraId="2C567FDB" w14:textId="77777777" w:rsidR="00292405" w:rsidRPr="00652CCD" w:rsidRDefault="00292405"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Rekkehusområde</w:t>
            </w:r>
          </w:p>
        </w:tc>
        <w:tc>
          <w:tcPr>
            <w:tcW w:w="1112" w:type="dxa"/>
            <w:shd w:val="clear" w:color="auto" w:fill="auto"/>
            <w:vAlign w:val="center"/>
            <w:hideMark/>
          </w:tcPr>
          <w:p w14:paraId="0D73C09D" w14:textId="77777777" w:rsidR="00292405" w:rsidRPr="00652CCD" w:rsidRDefault="00292405"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0,7</w:t>
            </w:r>
          </w:p>
        </w:tc>
      </w:tr>
      <w:tr w:rsidR="00292405" w:rsidRPr="00652CCD" w14:paraId="00100E15" w14:textId="77777777" w:rsidTr="009F2C8A">
        <w:trPr>
          <w:trHeight w:val="351"/>
        </w:trPr>
        <w:tc>
          <w:tcPr>
            <w:tcW w:w="2674" w:type="dxa"/>
            <w:shd w:val="clear" w:color="auto" w:fill="auto"/>
            <w:vAlign w:val="center"/>
          </w:tcPr>
          <w:p w14:paraId="1EA0CD15" w14:textId="77777777" w:rsidR="00292405" w:rsidRPr="00652CCD" w:rsidRDefault="00292405"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Eneboligområde</w:t>
            </w:r>
          </w:p>
        </w:tc>
        <w:tc>
          <w:tcPr>
            <w:tcW w:w="1112" w:type="dxa"/>
            <w:shd w:val="clear" w:color="auto" w:fill="auto"/>
            <w:vAlign w:val="center"/>
          </w:tcPr>
          <w:p w14:paraId="19E84E49" w14:textId="77777777" w:rsidR="00292405" w:rsidRPr="00652CCD" w:rsidRDefault="00292405"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0,6</w:t>
            </w:r>
          </w:p>
        </w:tc>
      </w:tr>
      <w:tr w:rsidR="00292405" w:rsidRPr="00652CCD" w14:paraId="46DD5994" w14:textId="77777777" w:rsidTr="009F2C8A">
        <w:trPr>
          <w:trHeight w:val="351"/>
        </w:trPr>
        <w:tc>
          <w:tcPr>
            <w:tcW w:w="2674" w:type="dxa"/>
            <w:shd w:val="clear" w:color="auto" w:fill="auto"/>
            <w:vAlign w:val="center"/>
          </w:tcPr>
          <w:p w14:paraId="02F8DAA7" w14:textId="77777777" w:rsidR="00292405" w:rsidRPr="00652CCD" w:rsidRDefault="00292405"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Dyrket mark</w:t>
            </w:r>
          </w:p>
        </w:tc>
        <w:tc>
          <w:tcPr>
            <w:tcW w:w="1112" w:type="dxa"/>
            <w:shd w:val="clear" w:color="auto" w:fill="auto"/>
            <w:vAlign w:val="center"/>
          </w:tcPr>
          <w:p w14:paraId="1FE8F3CA" w14:textId="77777777" w:rsidR="00292405" w:rsidRPr="00652CCD" w:rsidRDefault="00292405"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0,3</w:t>
            </w:r>
          </w:p>
        </w:tc>
      </w:tr>
      <w:tr w:rsidR="00292405" w:rsidRPr="00652CCD" w14:paraId="75384A05" w14:textId="77777777" w:rsidTr="009F2C8A">
        <w:trPr>
          <w:trHeight w:val="351"/>
        </w:trPr>
        <w:tc>
          <w:tcPr>
            <w:tcW w:w="2674" w:type="dxa"/>
            <w:shd w:val="clear" w:color="auto" w:fill="auto"/>
            <w:vAlign w:val="center"/>
          </w:tcPr>
          <w:p w14:paraId="34C2582F" w14:textId="78DA6DE4" w:rsidR="00292405" w:rsidRPr="00652CCD" w:rsidRDefault="00292405" w:rsidP="009F2C8A">
            <w:pPr>
              <w:pStyle w:val="Tabell"/>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Skogsområde</w:t>
            </w:r>
          </w:p>
        </w:tc>
        <w:tc>
          <w:tcPr>
            <w:tcW w:w="1112" w:type="dxa"/>
            <w:shd w:val="clear" w:color="auto" w:fill="auto"/>
            <w:vAlign w:val="center"/>
          </w:tcPr>
          <w:p w14:paraId="1EBDDF9D" w14:textId="77777777" w:rsidR="00292405" w:rsidRPr="00652CCD" w:rsidRDefault="00292405" w:rsidP="009F2C8A">
            <w:pPr>
              <w:pStyle w:val="Tabell"/>
              <w:jc w:val="center"/>
              <w:rPr>
                <w:rFonts w:asciiTheme="majorHAnsi" w:eastAsia="Times New Roman" w:hAnsiTheme="majorHAnsi" w:cstheme="majorHAnsi"/>
                <w:szCs w:val="20"/>
                <w:lang w:eastAsia="nb-NO"/>
              </w:rPr>
            </w:pPr>
            <w:r w:rsidRPr="00652CCD">
              <w:rPr>
                <w:rFonts w:asciiTheme="majorHAnsi" w:eastAsia="Times New Roman" w:hAnsiTheme="majorHAnsi" w:cstheme="majorHAnsi"/>
                <w:szCs w:val="20"/>
                <w:lang w:eastAsia="nb-NO"/>
              </w:rPr>
              <w:t>0,2</w:t>
            </w:r>
          </w:p>
        </w:tc>
      </w:tr>
    </w:tbl>
    <w:p w14:paraId="1C1CDD75" w14:textId="431EBB88" w:rsidR="00D71671" w:rsidRPr="00652CCD" w:rsidRDefault="00D71671" w:rsidP="00D71671">
      <w:pPr>
        <w:pStyle w:val="Brd2"/>
        <w:rPr>
          <w:rFonts w:ascii="Verdana" w:hAnsi="Verdana"/>
          <w:sz w:val="18"/>
          <w:szCs w:val="18"/>
        </w:rPr>
      </w:pPr>
    </w:p>
    <w:p w14:paraId="0E76EA2A" w14:textId="0DE9E227" w:rsidR="00D71671" w:rsidRPr="00652CCD" w:rsidRDefault="00D71671" w:rsidP="00D71671">
      <w:pPr>
        <w:pStyle w:val="Bildetekst"/>
        <w:keepNext/>
      </w:pPr>
      <w:bookmarkStart w:id="199" w:name="_Ref91186941"/>
      <w:r w:rsidRPr="00652CCD">
        <w:t xml:space="preserve">Tabell </w:t>
      </w:r>
      <w:fldSimple w:instr=" SEQ Tabell \* ARABIC ">
        <w:r w:rsidR="00E7676C">
          <w:rPr>
            <w:noProof/>
          </w:rPr>
          <w:t>15</w:t>
        </w:r>
      </w:fldSimple>
      <w:bookmarkEnd w:id="199"/>
      <w:r w:rsidRPr="00652CCD">
        <w:t>. Oppsummering av forventet vannføring i flomveiene.</w:t>
      </w:r>
    </w:p>
    <w:tbl>
      <w:tblPr>
        <w:tblStyle w:val="Tabellrutenett"/>
        <w:tblW w:w="0" w:type="auto"/>
        <w:tblInd w:w="567" w:type="dxa"/>
        <w:tblLook w:val="04A0" w:firstRow="1" w:lastRow="0" w:firstColumn="1" w:lastColumn="0" w:noHBand="0" w:noVBand="1"/>
      </w:tblPr>
      <w:tblGrid>
        <w:gridCol w:w="1429"/>
        <w:gridCol w:w="1429"/>
        <w:gridCol w:w="1430"/>
        <w:gridCol w:w="1429"/>
        <w:gridCol w:w="1430"/>
        <w:gridCol w:w="1430"/>
      </w:tblGrid>
      <w:tr w:rsidR="00406F5E" w:rsidRPr="00652CCD" w14:paraId="276574A6" w14:textId="77777777" w:rsidTr="00406F5E">
        <w:trPr>
          <w:trHeight w:val="337"/>
        </w:trPr>
        <w:tc>
          <w:tcPr>
            <w:tcW w:w="1429" w:type="dxa"/>
            <w:shd w:val="clear" w:color="auto" w:fill="BFBFBF" w:themeFill="background1" w:themeFillShade="BF"/>
            <w:vAlign w:val="center"/>
          </w:tcPr>
          <w:p w14:paraId="0301FD4A" w14:textId="77777777" w:rsidR="00406F5E" w:rsidRPr="00652CCD" w:rsidRDefault="00406F5E" w:rsidP="00ED40B3">
            <w:pPr>
              <w:pStyle w:val="Tabell"/>
              <w:jc w:val="center"/>
              <w:rPr>
                <w:b/>
                <w:bCs/>
              </w:rPr>
            </w:pPr>
          </w:p>
        </w:tc>
        <w:tc>
          <w:tcPr>
            <w:tcW w:w="1429" w:type="dxa"/>
            <w:shd w:val="clear" w:color="auto" w:fill="BFBFBF" w:themeFill="background1" w:themeFillShade="BF"/>
            <w:vAlign w:val="center"/>
          </w:tcPr>
          <w:p w14:paraId="7E5EC3EA" w14:textId="77777777" w:rsidR="00406F5E" w:rsidRPr="00652CCD" w:rsidRDefault="00406F5E" w:rsidP="00ED40B3">
            <w:pPr>
              <w:pStyle w:val="Tabell"/>
              <w:jc w:val="center"/>
              <w:rPr>
                <w:b/>
                <w:bCs/>
              </w:rPr>
            </w:pPr>
            <w:r w:rsidRPr="00652CCD">
              <w:rPr>
                <w:b/>
                <w:bCs/>
              </w:rPr>
              <w:t>A [Ha]</w:t>
            </w:r>
          </w:p>
        </w:tc>
        <w:tc>
          <w:tcPr>
            <w:tcW w:w="1430" w:type="dxa"/>
            <w:shd w:val="clear" w:color="auto" w:fill="BFBFBF" w:themeFill="background1" w:themeFillShade="BF"/>
            <w:vAlign w:val="center"/>
          </w:tcPr>
          <w:p w14:paraId="148EE585" w14:textId="31F952D0" w:rsidR="00406F5E" w:rsidRPr="00652CCD" w:rsidRDefault="00406F5E" w:rsidP="00ED40B3">
            <w:pPr>
              <w:pStyle w:val="Tabell"/>
              <w:jc w:val="center"/>
              <w:rPr>
                <w:b/>
                <w:bCs/>
              </w:rPr>
            </w:pPr>
            <w:r w:rsidRPr="00652CCD">
              <w:rPr>
                <w:b/>
                <w:bCs/>
              </w:rPr>
              <w:t>C</w:t>
            </w:r>
            <w:r w:rsidR="00207894">
              <w:rPr>
                <w:b/>
                <w:bCs/>
              </w:rPr>
              <w:t>_200</w:t>
            </w:r>
            <w:r w:rsidRPr="00652CCD">
              <w:rPr>
                <w:b/>
                <w:bCs/>
              </w:rPr>
              <w:t xml:space="preserve"> [-]</w:t>
            </w:r>
          </w:p>
        </w:tc>
        <w:tc>
          <w:tcPr>
            <w:tcW w:w="1429" w:type="dxa"/>
            <w:shd w:val="clear" w:color="auto" w:fill="BFBFBF" w:themeFill="background1" w:themeFillShade="BF"/>
            <w:vAlign w:val="center"/>
          </w:tcPr>
          <w:p w14:paraId="4907CCF3" w14:textId="77777777" w:rsidR="00406F5E" w:rsidRPr="00652CCD" w:rsidRDefault="00406F5E" w:rsidP="00ED40B3">
            <w:pPr>
              <w:pStyle w:val="Tabell"/>
              <w:jc w:val="center"/>
              <w:rPr>
                <w:b/>
                <w:bCs/>
              </w:rPr>
            </w:pPr>
            <w:proofErr w:type="spellStart"/>
            <w:r w:rsidRPr="00652CCD">
              <w:rPr>
                <w:b/>
                <w:bCs/>
              </w:rPr>
              <w:t>t_k</w:t>
            </w:r>
            <w:proofErr w:type="spellEnd"/>
            <w:r w:rsidRPr="00652CCD">
              <w:rPr>
                <w:b/>
                <w:bCs/>
              </w:rPr>
              <w:t xml:space="preserve"> (min)</w:t>
            </w:r>
          </w:p>
        </w:tc>
        <w:tc>
          <w:tcPr>
            <w:tcW w:w="1430" w:type="dxa"/>
            <w:shd w:val="clear" w:color="auto" w:fill="BFBFBF" w:themeFill="background1" w:themeFillShade="BF"/>
            <w:vAlign w:val="center"/>
          </w:tcPr>
          <w:p w14:paraId="4B4E5181" w14:textId="77777777" w:rsidR="00406F5E" w:rsidRPr="00652CCD" w:rsidRDefault="00406F5E" w:rsidP="00ED40B3">
            <w:pPr>
              <w:pStyle w:val="Tabell"/>
              <w:jc w:val="center"/>
              <w:rPr>
                <w:b/>
                <w:bCs/>
              </w:rPr>
            </w:pPr>
            <w:proofErr w:type="spellStart"/>
            <w:r w:rsidRPr="00652CCD">
              <w:rPr>
                <w:b/>
                <w:bCs/>
              </w:rPr>
              <w:t>Kf</w:t>
            </w:r>
            <w:proofErr w:type="spellEnd"/>
          </w:p>
        </w:tc>
        <w:tc>
          <w:tcPr>
            <w:tcW w:w="1430" w:type="dxa"/>
            <w:shd w:val="clear" w:color="auto" w:fill="BFBFBF" w:themeFill="background1" w:themeFillShade="BF"/>
            <w:vAlign w:val="center"/>
          </w:tcPr>
          <w:p w14:paraId="201381C0" w14:textId="2366D4C0" w:rsidR="00406F5E" w:rsidRPr="00652CCD" w:rsidRDefault="00406F5E" w:rsidP="00ED40B3">
            <w:pPr>
              <w:pStyle w:val="Tabell"/>
              <w:jc w:val="center"/>
              <w:rPr>
                <w:b/>
                <w:bCs/>
              </w:rPr>
            </w:pPr>
            <w:r w:rsidRPr="00B7021B">
              <w:rPr>
                <w:b/>
                <w:bCs/>
              </w:rPr>
              <w:t>Q_t3</w:t>
            </w:r>
            <w:r w:rsidRPr="00652CCD">
              <w:rPr>
                <w:b/>
                <w:bCs/>
              </w:rPr>
              <w:t xml:space="preserve"> [m</w:t>
            </w:r>
            <w:r w:rsidRPr="0075074C">
              <w:rPr>
                <w:b/>
                <w:bCs/>
                <w:vertAlign w:val="superscript"/>
              </w:rPr>
              <w:t>3</w:t>
            </w:r>
            <w:r w:rsidRPr="00652CCD">
              <w:rPr>
                <w:b/>
                <w:bCs/>
              </w:rPr>
              <w:t>/s]</w:t>
            </w:r>
          </w:p>
        </w:tc>
      </w:tr>
      <w:tr w:rsidR="00406F5E" w:rsidRPr="00652CCD" w14:paraId="280C7B19" w14:textId="77777777" w:rsidTr="00406F5E">
        <w:trPr>
          <w:trHeight w:val="337"/>
        </w:trPr>
        <w:tc>
          <w:tcPr>
            <w:tcW w:w="1429" w:type="dxa"/>
          </w:tcPr>
          <w:p w14:paraId="7A38CC3C" w14:textId="77777777" w:rsidR="00406F5E" w:rsidRPr="00652CCD" w:rsidRDefault="00406F5E" w:rsidP="00ED40B3">
            <w:pPr>
              <w:pStyle w:val="Tabell"/>
            </w:pPr>
            <w:proofErr w:type="spellStart"/>
            <w:r w:rsidRPr="00652CCD">
              <w:t>F_a</w:t>
            </w:r>
            <w:proofErr w:type="spellEnd"/>
          </w:p>
        </w:tc>
        <w:tc>
          <w:tcPr>
            <w:tcW w:w="1429" w:type="dxa"/>
          </w:tcPr>
          <w:p w14:paraId="70000205" w14:textId="77777777" w:rsidR="00406F5E" w:rsidRPr="00652CCD" w:rsidRDefault="00406F5E" w:rsidP="00ED40B3">
            <w:pPr>
              <w:pStyle w:val="Tabell"/>
            </w:pPr>
          </w:p>
        </w:tc>
        <w:tc>
          <w:tcPr>
            <w:tcW w:w="1430" w:type="dxa"/>
          </w:tcPr>
          <w:p w14:paraId="4B5A6D21" w14:textId="77777777" w:rsidR="00406F5E" w:rsidRPr="00652CCD" w:rsidRDefault="00406F5E" w:rsidP="00ED40B3">
            <w:pPr>
              <w:pStyle w:val="Tabell"/>
            </w:pPr>
          </w:p>
        </w:tc>
        <w:tc>
          <w:tcPr>
            <w:tcW w:w="1429" w:type="dxa"/>
          </w:tcPr>
          <w:p w14:paraId="671979CE" w14:textId="77777777" w:rsidR="00406F5E" w:rsidRPr="00652CCD" w:rsidRDefault="00406F5E" w:rsidP="00ED40B3">
            <w:pPr>
              <w:pStyle w:val="Tabell"/>
            </w:pPr>
          </w:p>
        </w:tc>
        <w:tc>
          <w:tcPr>
            <w:tcW w:w="1430" w:type="dxa"/>
          </w:tcPr>
          <w:p w14:paraId="5762C67A" w14:textId="77777777" w:rsidR="00406F5E" w:rsidRPr="00652CCD" w:rsidRDefault="00406F5E" w:rsidP="00406F5E">
            <w:pPr>
              <w:pStyle w:val="Tabell"/>
              <w:jc w:val="center"/>
            </w:pPr>
            <w:r w:rsidRPr="00652CCD">
              <w:t>1,4</w:t>
            </w:r>
          </w:p>
        </w:tc>
        <w:tc>
          <w:tcPr>
            <w:tcW w:w="1430" w:type="dxa"/>
          </w:tcPr>
          <w:p w14:paraId="56A58C84" w14:textId="77777777" w:rsidR="00406F5E" w:rsidRPr="00652CCD" w:rsidRDefault="00406F5E" w:rsidP="00ED40B3">
            <w:pPr>
              <w:pStyle w:val="Tabell"/>
            </w:pPr>
          </w:p>
        </w:tc>
      </w:tr>
      <w:tr w:rsidR="00406F5E" w:rsidRPr="00652CCD" w14:paraId="7E6E1EA6" w14:textId="77777777" w:rsidTr="00406F5E">
        <w:trPr>
          <w:trHeight w:val="328"/>
        </w:trPr>
        <w:tc>
          <w:tcPr>
            <w:tcW w:w="1429" w:type="dxa"/>
          </w:tcPr>
          <w:p w14:paraId="01DB2B14" w14:textId="77777777" w:rsidR="00406F5E" w:rsidRPr="00652CCD" w:rsidRDefault="00406F5E" w:rsidP="00ED40B3">
            <w:pPr>
              <w:pStyle w:val="Tabell"/>
            </w:pPr>
            <w:proofErr w:type="spellStart"/>
            <w:r w:rsidRPr="00652CCD">
              <w:t>F_b</w:t>
            </w:r>
            <w:proofErr w:type="spellEnd"/>
          </w:p>
        </w:tc>
        <w:tc>
          <w:tcPr>
            <w:tcW w:w="1429" w:type="dxa"/>
          </w:tcPr>
          <w:p w14:paraId="50104C32" w14:textId="77777777" w:rsidR="00406F5E" w:rsidRPr="00652CCD" w:rsidRDefault="00406F5E" w:rsidP="00ED40B3">
            <w:pPr>
              <w:pStyle w:val="Tabell"/>
            </w:pPr>
          </w:p>
        </w:tc>
        <w:tc>
          <w:tcPr>
            <w:tcW w:w="1430" w:type="dxa"/>
          </w:tcPr>
          <w:p w14:paraId="1C480145" w14:textId="77777777" w:rsidR="00406F5E" w:rsidRPr="00652CCD" w:rsidRDefault="00406F5E" w:rsidP="00ED40B3">
            <w:pPr>
              <w:pStyle w:val="Tabell"/>
            </w:pPr>
          </w:p>
        </w:tc>
        <w:tc>
          <w:tcPr>
            <w:tcW w:w="1429" w:type="dxa"/>
          </w:tcPr>
          <w:p w14:paraId="11657C27" w14:textId="77777777" w:rsidR="00406F5E" w:rsidRPr="00652CCD" w:rsidRDefault="00406F5E" w:rsidP="00ED40B3">
            <w:pPr>
              <w:pStyle w:val="Tabell"/>
            </w:pPr>
          </w:p>
        </w:tc>
        <w:tc>
          <w:tcPr>
            <w:tcW w:w="1430" w:type="dxa"/>
          </w:tcPr>
          <w:p w14:paraId="7D588D9A" w14:textId="77777777" w:rsidR="00406F5E" w:rsidRPr="00652CCD" w:rsidRDefault="00406F5E" w:rsidP="00406F5E">
            <w:pPr>
              <w:pStyle w:val="Tabell"/>
              <w:jc w:val="center"/>
            </w:pPr>
            <w:r w:rsidRPr="00652CCD">
              <w:t>1,4</w:t>
            </w:r>
          </w:p>
        </w:tc>
        <w:tc>
          <w:tcPr>
            <w:tcW w:w="1430" w:type="dxa"/>
          </w:tcPr>
          <w:p w14:paraId="4C980113" w14:textId="77777777" w:rsidR="00406F5E" w:rsidRPr="00652CCD" w:rsidRDefault="00406F5E" w:rsidP="00ED40B3">
            <w:pPr>
              <w:pStyle w:val="Tabell"/>
            </w:pPr>
          </w:p>
        </w:tc>
      </w:tr>
      <w:tr w:rsidR="00406F5E" w:rsidRPr="00652CCD" w14:paraId="0DB6BFB5" w14:textId="77777777" w:rsidTr="00406F5E">
        <w:trPr>
          <w:trHeight w:val="337"/>
        </w:trPr>
        <w:tc>
          <w:tcPr>
            <w:tcW w:w="1429" w:type="dxa"/>
          </w:tcPr>
          <w:p w14:paraId="091906F8" w14:textId="7913B067" w:rsidR="00406F5E" w:rsidRPr="00652CCD" w:rsidRDefault="00406F5E" w:rsidP="00ED40B3">
            <w:pPr>
              <w:pStyle w:val="Tabell"/>
            </w:pPr>
            <w:r>
              <w:t>…</w:t>
            </w:r>
          </w:p>
        </w:tc>
        <w:tc>
          <w:tcPr>
            <w:tcW w:w="1429" w:type="dxa"/>
          </w:tcPr>
          <w:p w14:paraId="202D1E01" w14:textId="77777777" w:rsidR="00406F5E" w:rsidRPr="00652CCD" w:rsidRDefault="00406F5E" w:rsidP="00ED40B3">
            <w:pPr>
              <w:pStyle w:val="Tabell"/>
            </w:pPr>
          </w:p>
        </w:tc>
        <w:tc>
          <w:tcPr>
            <w:tcW w:w="1430" w:type="dxa"/>
          </w:tcPr>
          <w:p w14:paraId="7DE4D1E5" w14:textId="77777777" w:rsidR="00406F5E" w:rsidRPr="00652CCD" w:rsidRDefault="00406F5E" w:rsidP="00ED40B3">
            <w:pPr>
              <w:pStyle w:val="Tabell"/>
            </w:pPr>
          </w:p>
        </w:tc>
        <w:tc>
          <w:tcPr>
            <w:tcW w:w="1429" w:type="dxa"/>
          </w:tcPr>
          <w:p w14:paraId="4E552D9C" w14:textId="77777777" w:rsidR="00406F5E" w:rsidRPr="00652CCD" w:rsidRDefault="00406F5E" w:rsidP="00ED40B3">
            <w:pPr>
              <w:pStyle w:val="Tabell"/>
            </w:pPr>
          </w:p>
        </w:tc>
        <w:tc>
          <w:tcPr>
            <w:tcW w:w="1430" w:type="dxa"/>
          </w:tcPr>
          <w:p w14:paraId="34C39768" w14:textId="77777777" w:rsidR="00406F5E" w:rsidRPr="00652CCD" w:rsidRDefault="00406F5E" w:rsidP="00406F5E">
            <w:pPr>
              <w:pStyle w:val="Tabell"/>
              <w:jc w:val="center"/>
            </w:pPr>
          </w:p>
        </w:tc>
        <w:tc>
          <w:tcPr>
            <w:tcW w:w="1430" w:type="dxa"/>
          </w:tcPr>
          <w:p w14:paraId="2B55980C" w14:textId="77777777" w:rsidR="00406F5E" w:rsidRPr="00652CCD" w:rsidRDefault="00406F5E" w:rsidP="00ED40B3">
            <w:pPr>
              <w:pStyle w:val="Tabell"/>
            </w:pPr>
          </w:p>
        </w:tc>
      </w:tr>
      <w:tr w:rsidR="00406F5E" w:rsidRPr="00652CCD" w14:paraId="34E73CB6" w14:textId="77777777" w:rsidTr="00406F5E">
        <w:trPr>
          <w:trHeight w:val="337"/>
        </w:trPr>
        <w:tc>
          <w:tcPr>
            <w:tcW w:w="1429" w:type="dxa"/>
          </w:tcPr>
          <w:p w14:paraId="619AC3F5" w14:textId="77777777" w:rsidR="00406F5E" w:rsidRPr="00652CCD" w:rsidRDefault="00406F5E" w:rsidP="00ED40B3">
            <w:pPr>
              <w:pStyle w:val="Tabell"/>
            </w:pPr>
            <w:r w:rsidRPr="00652CCD">
              <w:t>F_1</w:t>
            </w:r>
          </w:p>
        </w:tc>
        <w:tc>
          <w:tcPr>
            <w:tcW w:w="1429" w:type="dxa"/>
          </w:tcPr>
          <w:p w14:paraId="095C7F60" w14:textId="77777777" w:rsidR="00406F5E" w:rsidRPr="00652CCD" w:rsidRDefault="00406F5E" w:rsidP="00ED40B3">
            <w:pPr>
              <w:pStyle w:val="Tabell"/>
            </w:pPr>
          </w:p>
        </w:tc>
        <w:tc>
          <w:tcPr>
            <w:tcW w:w="1430" w:type="dxa"/>
          </w:tcPr>
          <w:p w14:paraId="3C8F3288" w14:textId="77777777" w:rsidR="00406F5E" w:rsidRPr="00652CCD" w:rsidRDefault="00406F5E" w:rsidP="00ED40B3">
            <w:pPr>
              <w:pStyle w:val="Tabell"/>
            </w:pPr>
          </w:p>
        </w:tc>
        <w:tc>
          <w:tcPr>
            <w:tcW w:w="1429" w:type="dxa"/>
          </w:tcPr>
          <w:p w14:paraId="5C926F22" w14:textId="77777777" w:rsidR="00406F5E" w:rsidRPr="00652CCD" w:rsidRDefault="00406F5E" w:rsidP="00ED40B3">
            <w:pPr>
              <w:pStyle w:val="Tabell"/>
            </w:pPr>
          </w:p>
        </w:tc>
        <w:tc>
          <w:tcPr>
            <w:tcW w:w="1430" w:type="dxa"/>
          </w:tcPr>
          <w:p w14:paraId="78BE627C" w14:textId="77777777" w:rsidR="00406F5E" w:rsidRPr="00652CCD" w:rsidRDefault="00406F5E" w:rsidP="00406F5E">
            <w:pPr>
              <w:pStyle w:val="Tabell"/>
              <w:jc w:val="center"/>
            </w:pPr>
            <w:r w:rsidRPr="00652CCD">
              <w:t>1,4</w:t>
            </w:r>
          </w:p>
        </w:tc>
        <w:tc>
          <w:tcPr>
            <w:tcW w:w="1430" w:type="dxa"/>
          </w:tcPr>
          <w:p w14:paraId="1E68C8AC" w14:textId="77777777" w:rsidR="00406F5E" w:rsidRPr="00652CCD" w:rsidRDefault="00406F5E" w:rsidP="00ED40B3">
            <w:pPr>
              <w:pStyle w:val="Tabell"/>
            </w:pPr>
          </w:p>
        </w:tc>
      </w:tr>
      <w:tr w:rsidR="00406F5E" w:rsidRPr="00652CCD" w14:paraId="3F0C79CC" w14:textId="77777777" w:rsidTr="00406F5E">
        <w:trPr>
          <w:trHeight w:val="337"/>
        </w:trPr>
        <w:tc>
          <w:tcPr>
            <w:tcW w:w="1429" w:type="dxa"/>
          </w:tcPr>
          <w:p w14:paraId="45C4684E" w14:textId="637EDCEF" w:rsidR="00406F5E" w:rsidRPr="00652CCD" w:rsidRDefault="00406F5E" w:rsidP="00ED40B3">
            <w:pPr>
              <w:pStyle w:val="Tabell"/>
            </w:pPr>
            <w:r w:rsidRPr="00652CCD">
              <w:t>F_2</w:t>
            </w:r>
          </w:p>
        </w:tc>
        <w:tc>
          <w:tcPr>
            <w:tcW w:w="1429" w:type="dxa"/>
          </w:tcPr>
          <w:p w14:paraId="1AE24C55" w14:textId="77777777" w:rsidR="00406F5E" w:rsidRPr="00652CCD" w:rsidRDefault="00406F5E" w:rsidP="00ED40B3">
            <w:pPr>
              <w:pStyle w:val="Tabell"/>
            </w:pPr>
          </w:p>
        </w:tc>
        <w:tc>
          <w:tcPr>
            <w:tcW w:w="1430" w:type="dxa"/>
          </w:tcPr>
          <w:p w14:paraId="7697241B" w14:textId="77777777" w:rsidR="00406F5E" w:rsidRPr="00652CCD" w:rsidRDefault="00406F5E" w:rsidP="00ED40B3">
            <w:pPr>
              <w:pStyle w:val="Tabell"/>
            </w:pPr>
          </w:p>
        </w:tc>
        <w:tc>
          <w:tcPr>
            <w:tcW w:w="1429" w:type="dxa"/>
          </w:tcPr>
          <w:p w14:paraId="1F5107BD" w14:textId="77777777" w:rsidR="00406F5E" w:rsidRPr="00652CCD" w:rsidRDefault="00406F5E" w:rsidP="00ED40B3">
            <w:pPr>
              <w:pStyle w:val="Tabell"/>
            </w:pPr>
          </w:p>
        </w:tc>
        <w:tc>
          <w:tcPr>
            <w:tcW w:w="1430" w:type="dxa"/>
          </w:tcPr>
          <w:p w14:paraId="02A28EBE" w14:textId="3D2F8B08" w:rsidR="00406F5E" w:rsidRPr="00652CCD" w:rsidRDefault="00406F5E" w:rsidP="00406F5E">
            <w:pPr>
              <w:pStyle w:val="Tabell"/>
              <w:jc w:val="center"/>
            </w:pPr>
            <w:r w:rsidRPr="00652CCD">
              <w:t>1,4</w:t>
            </w:r>
          </w:p>
        </w:tc>
        <w:tc>
          <w:tcPr>
            <w:tcW w:w="1430" w:type="dxa"/>
          </w:tcPr>
          <w:p w14:paraId="1BEF1BDC" w14:textId="77777777" w:rsidR="00406F5E" w:rsidRPr="00652CCD" w:rsidRDefault="00406F5E" w:rsidP="00ED40B3">
            <w:pPr>
              <w:pStyle w:val="Tabell"/>
            </w:pPr>
          </w:p>
        </w:tc>
      </w:tr>
      <w:tr w:rsidR="00406F5E" w:rsidRPr="00652CCD" w14:paraId="50C1FD54" w14:textId="77777777" w:rsidTr="00406F5E">
        <w:trPr>
          <w:trHeight w:val="337"/>
        </w:trPr>
        <w:tc>
          <w:tcPr>
            <w:tcW w:w="1429" w:type="dxa"/>
          </w:tcPr>
          <w:p w14:paraId="2610DDDF" w14:textId="0BD6F6A7" w:rsidR="00406F5E" w:rsidRPr="00652CCD" w:rsidRDefault="00406F5E" w:rsidP="00ED40B3">
            <w:pPr>
              <w:pStyle w:val="Tabell"/>
            </w:pPr>
            <w:r>
              <w:t>…</w:t>
            </w:r>
          </w:p>
        </w:tc>
        <w:tc>
          <w:tcPr>
            <w:tcW w:w="1429" w:type="dxa"/>
          </w:tcPr>
          <w:p w14:paraId="701C7FFD" w14:textId="77777777" w:rsidR="00406F5E" w:rsidRPr="00652CCD" w:rsidRDefault="00406F5E" w:rsidP="00ED40B3">
            <w:pPr>
              <w:pStyle w:val="Tabell"/>
            </w:pPr>
          </w:p>
        </w:tc>
        <w:tc>
          <w:tcPr>
            <w:tcW w:w="1430" w:type="dxa"/>
          </w:tcPr>
          <w:p w14:paraId="1066EDCC" w14:textId="77777777" w:rsidR="00406F5E" w:rsidRPr="00652CCD" w:rsidRDefault="00406F5E" w:rsidP="00ED40B3">
            <w:pPr>
              <w:pStyle w:val="Tabell"/>
            </w:pPr>
          </w:p>
        </w:tc>
        <w:tc>
          <w:tcPr>
            <w:tcW w:w="1429" w:type="dxa"/>
          </w:tcPr>
          <w:p w14:paraId="57BD5957" w14:textId="77777777" w:rsidR="00406F5E" w:rsidRPr="00652CCD" w:rsidRDefault="00406F5E" w:rsidP="00ED40B3">
            <w:pPr>
              <w:pStyle w:val="Tabell"/>
            </w:pPr>
          </w:p>
        </w:tc>
        <w:tc>
          <w:tcPr>
            <w:tcW w:w="1430" w:type="dxa"/>
          </w:tcPr>
          <w:p w14:paraId="16193B38" w14:textId="413584AC" w:rsidR="00406F5E" w:rsidRPr="00652CCD" w:rsidRDefault="00406F5E" w:rsidP="00406F5E">
            <w:pPr>
              <w:pStyle w:val="Tabell"/>
              <w:jc w:val="center"/>
            </w:pPr>
          </w:p>
        </w:tc>
        <w:tc>
          <w:tcPr>
            <w:tcW w:w="1430" w:type="dxa"/>
          </w:tcPr>
          <w:p w14:paraId="15895657" w14:textId="77777777" w:rsidR="00406F5E" w:rsidRPr="00652CCD" w:rsidRDefault="00406F5E" w:rsidP="00ED40B3">
            <w:pPr>
              <w:pStyle w:val="Tabell"/>
            </w:pPr>
          </w:p>
        </w:tc>
      </w:tr>
      <w:tr w:rsidR="00406F5E" w:rsidRPr="00652CCD" w14:paraId="14135292" w14:textId="77777777" w:rsidTr="00406F5E">
        <w:trPr>
          <w:trHeight w:val="337"/>
        </w:trPr>
        <w:tc>
          <w:tcPr>
            <w:tcW w:w="1429" w:type="dxa"/>
          </w:tcPr>
          <w:p w14:paraId="3D20626C" w14:textId="77777777" w:rsidR="00406F5E" w:rsidRPr="00652CCD" w:rsidRDefault="00406F5E" w:rsidP="00ED40B3">
            <w:pPr>
              <w:pStyle w:val="Tabell"/>
            </w:pPr>
            <w:proofErr w:type="spellStart"/>
            <w:r w:rsidRPr="00652CCD">
              <w:t>F_n</w:t>
            </w:r>
            <w:proofErr w:type="spellEnd"/>
          </w:p>
        </w:tc>
        <w:tc>
          <w:tcPr>
            <w:tcW w:w="1429" w:type="dxa"/>
          </w:tcPr>
          <w:p w14:paraId="1E6C9A16" w14:textId="77777777" w:rsidR="00406F5E" w:rsidRPr="00652CCD" w:rsidRDefault="00406F5E" w:rsidP="00ED40B3">
            <w:pPr>
              <w:pStyle w:val="Tabell"/>
            </w:pPr>
          </w:p>
        </w:tc>
        <w:tc>
          <w:tcPr>
            <w:tcW w:w="1430" w:type="dxa"/>
          </w:tcPr>
          <w:p w14:paraId="475FF118" w14:textId="77777777" w:rsidR="00406F5E" w:rsidRPr="00652CCD" w:rsidRDefault="00406F5E" w:rsidP="00ED40B3">
            <w:pPr>
              <w:pStyle w:val="Tabell"/>
            </w:pPr>
          </w:p>
        </w:tc>
        <w:tc>
          <w:tcPr>
            <w:tcW w:w="1429" w:type="dxa"/>
          </w:tcPr>
          <w:p w14:paraId="46B0FAEA" w14:textId="77777777" w:rsidR="00406F5E" w:rsidRPr="00652CCD" w:rsidRDefault="00406F5E" w:rsidP="00ED40B3">
            <w:pPr>
              <w:pStyle w:val="Tabell"/>
            </w:pPr>
          </w:p>
        </w:tc>
        <w:tc>
          <w:tcPr>
            <w:tcW w:w="1430" w:type="dxa"/>
          </w:tcPr>
          <w:p w14:paraId="0E96AAA5" w14:textId="77777777" w:rsidR="00406F5E" w:rsidRPr="00652CCD" w:rsidRDefault="00406F5E" w:rsidP="00406F5E">
            <w:pPr>
              <w:pStyle w:val="Tabell"/>
              <w:jc w:val="center"/>
            </w:pPr>
            <w:r w:rsidRPr="00652CCD">
              <w:t>1,4</w:t>
            </w:r>
          </w:p>
        </w:tc>
        <w:tc>
          <w:tcPr>
            <w:tcW w:w="1430" w:type="dxa"/>
          </w:tcPr>
          <w:p w14:paraId="09AB84D3" w14:textId="77777777" w:rsidR="00406F5E" w:rsidRPr="00652CCD" w:rsidRDefault="00406F5E" w:rsidP="00ED40B3">
            <w:pPr>
              <w:pStyle w:val="Tabell"/>
            </w:pPr>
          </w:p>
        </w:tc>
      </w:tr>
    </w:tbl>
    <w:p w14:paraId="44535C31" w14:textId="77777777" w:rsidR="00D71671" w:rsidRPr="00652CCD" w:rsidRDefault="00D71671" w:rsidP="00D71671">
      <w:pPr>
        <w:pStyle w:val="Brd2"/>
        <w:ind w:left="0"/>
      </w:pPr>
    </w:p>
    <w:p w14:paraId="09812A82" w14:textId="77777777" w:rsidR="00207894" w:rsidRDefault="00207894" w:rsidP="00207894">
      <w:pPr>
        <w:pStyle w:val="Brd2"/>
        <w:keepNext/>
        <w:rPr>
          <w:lang w:eastAsia="nb-NO"/>
        </w:rPr>
      </w:pPr>
      <w:r>
        <w:rPr>
          <w:lang w:eastAsia="nb-NO"/>
        </w:rPr>
        <w:lastRenderedPageBreak/>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1"/>
      </w:tblGrid>
      <w:tr w:rsidR="00207894" w14:paraId="06CA660A" w14:textId="77777777" w:rsidTr="00685884">
        <w:tc>
          <w:tcPr>
            <w:tcW w:w="1560" w:type="dxa"/>
          </w:tcPr>
          <w:p w14:paraId="3B4877AC" w14:textId="59BA215D" w:rsidR="00207894" w:rsidRDefault="00207894" w:rsidP="00685884">
            <w:pPr>
              <w:pStyle w:val="Tabell"/>
              <w:spacing w:after="120"/>
              <w:rPr>
                <w:lang w:eastAsia="nb-NO"/>
              </w:rPr>
            </w:pPr>
            <w:proofErr w:type="spellStart"/>
            <w:r w:rsidRPr="00207894">
              <w:rPr>
                <w:lang w:eastAsia="nb-NO"/>
              </w:rPr>
              <w:t>F_a</w:t>
            </w:r>
            <w:proofErr w:type="spellEnd"/>
          </w:p>
        </w:tc>
        <w:tc>
          <w:tcPr>
            <w:tcW w:w="7501" w:type="dxa"/>
          </w:tcPr>
          <w:p w14:paraId="6623CF08" w14:textId="3FEF39D3" w:rsidR="00207894" w:rsidRDefault="00207894" w:rsidP="00685884">
            <w:pPr>
              <w:pStyle w:val="Tabell"/>
              <w:spacing w:after="120"/>
              <w:rPr>
                <w:lang w:eastAsia="nb-NO"/>
              </w:rPr>
            </w:pPr>
            <w:r w:rsidRPr="00207894">
              <w:rPr>
                <w:lang w:eastAsia="nb-NO"/>
              </w:rPr>
              <w:t>Eksisterende flomveier som ikke endres navngis med bokstav.</w:t>
            </w:r>
          </w:p>
        </w:tc>
      </w:tr>
      <w:tr w:rsidR="00207894" w14:paraId="0DAEC9F3" w14:textId="77777777" w:rsidTr="00685884">
        <w:tc>
          <w:tcPr>
            <w:tcW w:w="1560" w:type="dxa"/>
          </w:tcPr>
          <w:p w14:paraId="1DB931FA" w14:textId="21546C85" w:rsidR="00207894" w:rsidRPr="00CF139F" w:rsidRDefault="00207894" w:rsidP="00685884">
            <w:pPr>
              <w:pStyle w:val="Tabell"/>
              <w:spacing w:after="120"/>
              <w:rPr>
                <w:lang w:eastAsia="nb-NO"/>
              </w:rPr>
            </w:pPr>
            <w:r w:rsidRPr="00207894">
              <w:rPr>
                <w:lang w:eastAsia="nb-NO"/>
              </w:rPr>
              <w:t>F_1</w:t>
            </w:r>
          </w:p>
        </w:tc>
        <w:tc>
          <w:tcPr>
            <w:tcW w:w="7501" w:type="dxa"/>
          </w:tcPr>
          <w:p w14:paraId="64BEFAF7" w14:textId="1B2DACA6" w:rsidR="00207894" w:rsidRPr="00CF139F" w:rsidRDefault="00207894" w:rsidP="00685884">
            <w:pPr>
              <w:pStyle w:val="Tabell"/>
              <w:spacing w:after="120"/>
              <w:rPr>
                <w:lang w:eastAsia="nb-NO"/>
              </w:rPr>
            </w:pPr>
            <w:r w:rsidRPr="00207894">
              <w:rPr>
                <w:lang w:eastAsia="nb-NO"/>
              </w:rPr>
              <w:t>Nye flomveier angis med tall.</w:t>
            </w:r>
          </w:p>
        </w:tc>
      </w:tr>
      <w:tr w:rsidR="00207894" w14:paraId="3608D66D" w14:textId="77777777" w:rsidTr="00685884">
        <w:tc>
          <w:tcPr>
            <w:tcW w:w="1560" w:type="dxa"/>
          </w:tcPr>
          <w:p w14:paraId="607264E2" w14:textId="39A08900" w:rsidR="00207894" w:rsidRDefault="00207894" w:rsidP="00685884">
            <w:pPr>
              <w:pStyle w:val="Tabell"/>
              <w:spacing w:after="120"/>
              <w:rPr>
                <w:lang w:eastAsia="nb-NO"/>
              </w:rPr>
            </w:pPr>
            <w:r>
              <w:rPr>
                <w:lang w:eastAsia="nb-NO"/>
              </w:rPr>
              <w:t>A</w:t>
            </w:r>
          </w:p>
        </w:tc>
        <w:tc>
          <w:tcPr>
            <w:tcW w:w="7501" w:type="dxa"/>
          </w:tcPr>
          <w:p w14:paraId="1F9519BB" w14:textId="4AB3B57C" w:rsidR="00207894" w:rsidRPr="00207894" w:rsidRDefault="002762B1" w:rsidP="00685884">
            <w:pPr>
              <w:pStyle w:val="Tabell"/>
              <w:spacing w:after="120"/>
              <w:rPr>
                <w:lang w:eastAsia="nb-NO"/>
              </w:rPr>
            </w:pPr>
            <w:r>
              <w:rPr>
                <w:lang w:eastAsia="nb-NO"/>
              </w:rPr>
              <w:t>F</w:t>
            </w:r>
            <w:r w:rsidR="00207894" w:rsidRPr="00207894">
              <w:rPr>
                <w:lang w:eastAsia="nb-NO"/>
              </w:rPr>
              <w:t>lomveiens tilrenningsareal på det punktet hvor flomveien forlater tiltaksområde</w:t>
            </w:r>
            <w:r>
              <w:rPr>
                <w:lang w:eastAsia="nb-NO"/>
              </w:rPr>
              <w:t>t</w:t>
            </w:r>
            <w:r w:rsidR="00207894" w:rsidRPr="00207894">
              <w:rPr>
                <w:lang w:eastAsia="nb-NO"/>
              </w:rPr>
              <w:t>.</w:t>
            </w:r>
          </w:p>
        </w:tc>
      </w:tr>
      <w:tr w:rsidR="00207894" w14:paraId="330BD159" w14:textId="77777777" w:rsidTr="00685884">
        <w:tc>
          <w:tcPr>
            <w:tcW w:w="1560" w:type="dxa"/>
          </w:tcPr>
          <w:p w14:paraId="0C16F5FB" w14:textId="0CFF1E26" w:rsidR="00207894" w:rsidRDefault="00207894" w:rsidP="00685884">
            <w:pPr>
              <w:pStyle w:val="Tabell"/>
              <w:spacing w:after="120"/>
              <w:rPr>
                <w:lang w:eastAsia="nb-NO"/>
              </w:rPr>
            </w:pPr>
            <w:r>
              <w:rPr>
                <w:lang w:eastAsia="nb-NO"/>
              </w:rPr>
              <w:t>C_200</w:t>
            </w:r>
          </w:p>
        </w:tc>
        <w:tc>
          <w:tcPr>
            <w:tcW w:w="7501" w:type="dxa"/>
          </w:tcPr>
          <w:p w14:paraId="67E7649D" w14:textId="2D5A7A16" w:rsidR="00207894" w:rsidRPr="00207894" w:rsidRDefault="00207894" w:rsidP="00685884">
            <w:pPr>
              <w:pStyle w:val="Tabell"/>
              <w:spacing w:after="120"/>
              <w:rPr>
                <w:lang w:eastAsia="nb-NO"/>
              </w:rPr>
            </w:pPr>
            <w:r w:rsidRPr="00207894">
              <w:rPr>
                <w:lang w:eastAsia="nb-NO"/>
              </w:rPr>
              <w:t>Avrenningskoeffisient grovestimert for hele flomveiens tilrenningsareal</w:t>
            </w:r>
            <w:r>
              <w:rPr>
                <w:lang w:eastAsia="nb-NO"/>
              </w:rPr>
              <w:t xml:space="preserve"> for en nedbørshendelse med 200-års gjentaksintervall (</w:t>
            </w:r>
            <w:r>
              <w:rPr>
                <w:rFonts w:ascii="Verdana" w:hAnsi="Verdana"/>
                <w:sz w:val="18"/>
                <w:szCs w:val="18"/>
              </w:rPr>
              <w:fldChar w:fldCharType="begin"/>
            </w:r>
            <w:r>
              <w:rPr>
                <w:rFonts w:ascii="Verdana" w:hAnsi="Verdana"/>
                <w:sz w:val="18"/>
                <w:szCs w:val="18"/>
              </w:rPr>
              <w:instrText xml:space="preserve"> REF _Ref92194707 \h </w:instrText>
            </w:r>
            <w:r>
              <w:rPr>
                <w:rFonts w:ascii="Verdana" w:hAnsi="Verdana"/>
                <w:sz w:val="18"/>
                <w:szCs w:val="18"/>
              </w:rPr>
            </w:r>
            <w:r>
              <w:rPr>
                <w:rFonts w:ascii="Verdana" w:hAnsi="Verdana"/>
                <w:sz w:val="18"/>
                <w:szCs w:val="18"/>
              </w:rPr>
              <w:fldChar w:fldCharType="separate"/>
            </w:r>
            <w:r w:rsidR="00E7676C" w:rsidRPr="00652CCD">
              <w:t xml:space="preserve">Tabell </w:t>
            </w:r>
            <w:r w:rsidR="00E7676C">
              <w:rPr>
                <w:noProof/>
              </w:rPr>
              <w:t>14</w:t>
            </w:r>
            <w:r>
              <w:rPr>
                <w:rFonts w:ascii="Verdana" w:hAnsi="Verdana"/>
                <w:sz w:val="18"/>
                <w:szCs w:val="18"/>
              </w:rPr>
              <w:fldChar w:fldCharType="end"/>
            </w:r>
            <w:r>
              <w:rPr>
                <w:lang w:eastAsia="nb-NO"/>
              </w:rPr>
              <w:t>).</w:t>
            </w:r>
          </w:p>
        </w:tc>
      </w:tr>
      <w:tr w:rsidR="00207894" w14:paraId="493A6F23" w14:textId="77777777" w:rsidTr="00685884">
        <w:tc>
          <w:tcPr>
            <w:tcW w:w="1560" w:type="dxa"/>
          </w:tcPr>
          <w:p w14:paraId="4718F528" w14:textId="1C148C89" w:rsidR="00207894" w:rsidRDefault="00207894" w:rsidP="00685884">
            <w:pPr>
              <w:pStyle w:val="Tabell"/>
              <w:spacing w:after="120"/>
              <w:rPr>
                <w:lang w:eastAsia="nb-NO"/>
              </w:rPr>
            </w:pPr>
            <w:proofErr w:type="spellStart"/>
            <w:r w:rsidRPr="00207894">
              <w:rPr>
                <w:lang w:eastAsia="nb-NO"/>
              </w:rPr>
              <w:t>t_k</w:t>
            </w:r>
            <w:proofErr w:type="spellEnd"/>
          </w:p>
        </w:tc>
        <w:tc>
          <w:tcPr>
            <w:tcW w:w="7501" w:type="dxa"/>
          </w:tcPr>
          <w:p w14:paraId="2381E4FC" w14:textId="520B6AF1" w:rsidR="00207894" w:rsidRPr="00207894" w:rsidRDefault="00207894" w:rsidP="00685884">
            <w:pPr>
              <w:pStyle w:val="Tabell"/>
              <w:spacing w:after="120"/>
              <w:rPr>
                <w:lang w:eastAsia="nb-NO"/>
              </w:rPr>
            </w:pPr>
            <w:r w:rsidRPr="00207894">
              <w:rPr>
                <w:lang w:eastAsia="nb-NO"/>
              </w:rPr>
              <w:t>Tilrenningstid</w:t>
            </w:r>
          </w:p>
        </w:tc>
      </w:tr>
      <w:tr w:rsidR="00207894" w14:paraId="228E6474" w14:textId="77777777" w:rsidTr="00685884">
        <w:tc>
          <w:tcPr>
            <w:tcW w:w="1560" w:type="dxa"/>
          </w:tcPr>
          <w:p w14:paraId="61C67884" w14:textId="6466FAC0" w:rsidR="00207894" w:rsidRDefault="00207894" w:rsidP="00685884">
            <w:pPr>
              <w:pStyle w:val="Tabell"/>
              <w:spacing w:after="120"/>
              <w:rPr>
                <w:lang w:eastAsia="nb-NO"/>
              </w:rPr>
            </w:pPr>
            <w:proofErr w:type="spellStart"/>
            <w:r w:rsidRPr="00207894">
              <w:rPr>
                <w:lang w:eastAsia="nb-NO"/>
              </w:rPr>
              <w:t>Kf</w:t>
            </w:r>
            <w:proofErr w:type="spellEnd"/>
          </w:p>
        </w:tc>
        <w:tc>
          <w:tcPr>
            <w:tcW w:w="7501" w:type="dxa"/>
          </w:tcPr>
          <w:p w14:paraId="160A41E3" w14:textId="39CF6174" w:rsidR="00207894" w:rsidRPr="00207894" w:rsidRDefault="00207894" w:rsidP="00685884">
            <w:pPr>
              <w:pStyle w:val="Tabell"/>
              <w:spacing w:after="120"/>
              <w:rPr>
                <w:lang w:eastAsia="nb-NO"/>
              </w:rPr>
            </w:pPr>
            <w:r w:rsidRPr="00207894">
              <w:rPr>
                <w:lang w:eastAsia="nb-NO"/>
              </w:rPr>
              <w:t>Klimafaktor. Fastsettes til 1,4.</w:t>
            </w:r>
          </w:p>
        </w:tc>
      </w:tr>
      <w:tr w:rsidR="00207894" w14:paraId="46FBA256" w14:textId="77777777" w:rsidTr="00685884">
        <w:tc>
          <w:tcPr>
            <w:tcW w:w="1560" w:type="dxa"/>
          </w:tcPr>
          <w:p w14:paraId="6FE958FA" w14:textId="6621F02B" w:rsidR="00207894" w:rsidRDefault="00207894" w:rsidP="00685884">
            <w:pPr>
              <w:pStyle w:val="Tabell"/>
              <w:spacing w:after="120"/>
              <w:rPr>
                <w:lang w:eastAsia="nb-NO"/>
              </w:rPr>
            </w:pPr>
            <w:r w:rsidRPr="00207894">
              <w:rPr>
                <w:lang w:eastAsia="nb-NO"/>
              </w:rPr>
              <w:t>Q_t3</w:t>
            </w:r>
          </w:p>
        </w:tc>
        <w:tc>
          <w:tcPr>
            <w:tcW w:w="7501" w:type="dxa"/>
          </w:tcPr>
          <w:p w14:paraId="6607740A" w14:textId="3590547C" w:rsidR="00207894" w:rsidRPr="00207894" w:rsidRDefault="00207894" w:rsidP="00685884">
            <w:pPr>
              <w:pStyle w:val="Tabell"/>
              <w:spacing w:after="120"/>
              <w:rPr>
                <w:lang w:eastAsia="nb-NO"/>
              </w:rPr>
            </w:pPr>
            <w:r w:rsidRPr="00207894">
              <w:rPr>
                <w:lang w:eastAsia="nb-NO"/>
              </w:rPr>
              <w:t>Avrenning i flomveien for en nedbørshendelse med gjentaksintervall på 200 år.</w:t>
            </w:r>
          </w:p>
        </w:tc>
      </w:tr>
    </w:tbl>
    <w:p w14:paraId="4D04A3A2" w14:textId="16A37F9B" w:rsidR="00D71671" w:rsidRPr="00652CCD" w:rsidRDefault="00D71671" w:rsidP="00D71671">
      <w:pPr>
        <w:pStyle w:val="Brd2"/>
        <w:ind w:left="0"/>
      </w:pPr>
    </w:p>
    <w:p w14:paraId="57CFBEF0" w14:textId="0646ECB4" w:rsidR="001578C3" w:rsidRPr="00652CCD" w:rsidRDefault="001578C3" w:rsidP="004B06D4">
      <w:pPr>
        <w:pStyle w:val="Brd2"/>
        <w:numPr>
          <w:ilvl w:val="0"/>
          <w:numId w:val="25"/>
        </w:numPr>
      </w:pPr>
      <w:proofErr w:type="spellStart"/>
      <w:r w:rsidRPr="00652CCD">
        <w:t>Beregn</w:t>
      </w:r>
      <w:proofErr w:type="spellEnd"/>
      <w:r w:rsidRPr="00652CCD">
        <w:t xml:space="preserve"> </w:t>
      </w:r>
      <w:r w:rsidR="00631CE4" w:rsidRPr="00652CCD">
        <w:t xml:space="preserve">dimensjon </w:t>
      </w:r>
      <w:r w:rsidR="002762B1">
        <w:t>på</w:t>
      </w:r>
      <w:r w:rsidRPr="00652CCD">
        <w:t xml:space="preserve"> flomvei</w:t>
      </w:r>
      <w:r w:rsidR="00631CE4" w:rsidRPr="00652CCD">
        <w:t xml:space="preserve"> (snitt)</w:t>
      </w:r>
      <w:r w:rsidRPr="00652CCD">
        <w:t xml:space="preserve"> </w:t>
      </w:r>
      <w:r w:rsidRPr="00652CCD">
        <w:rPr>
          <w:lang w:eastAsia="nb-NO"/>
        </w:rPr>
        <w:t>på det punktet hvor flomveien forlater planområdet</w:t>
      </w:r>
      <w:r w:rsidR="000E07CE" w:rsidRPr="00652CCD">
        <w:t xml:space="preserve"> med hjelp av </w:t>
      </w:r>
      <w:proofErr w:type="spellStart"/>
      <w:r w:rsidR="000E07CE" w:rsidRPr="00652CCD">
        <w:t>Mannings</w:t>
      </w:r>
      <w:proofErr w:type="spellEnd"/>
      <w:r w:rsidR="000E07CE" w:rsidRPr="00652CCD">
        <w:t xml:space="preserve"> formel. </w:t>
      </w:r>
      <w:r w:rsidRPr="00652CCD">
        <w:t xml:space="preserve">Vannføring beregnes med data </w:t>
      </w:r>
      <w:proofErr w:type="gramStart"/>
      <w:r w:rsidRPr="00652CCD">
        <w:t>fra  meteorologisk</w:t>
      </w:r>
      <w:proofErr w:type="gramEnd"/>
      <w:r w:rsidRPr="00652CCD">
        <w:t xml:space="preserve"> stasjon Gardermoen Sør </w:t>
      </w:r>
      <w:r w:rsidRPr="00652CCD">
        <w:rPr>
          <w:lang w:eastAsia="nb-NO"/>
        </w:rPr>
        <w:t>for en 200-års nedbør og 40 % klimapåslag.</w:t>
      </w:r>
      <w:r w:rsidRPr="00652CCD">
        <w:t xml:space="preserve"> Resultatene omtales i </w:t>
      </w:r>
      <w:r w:rsidR="00FF27D8" w:rsidRPr="00652CCD">
        <w:rPr>
          <w:rFonts w:ascii="Verdana" w:hAnsi="Verdana"/>
          <w:sz w:val="18"/>
          <w:szCs w:val="18"/>
        </w:rPr>
        <w:fldChar w:fldCharType="begin"/>
      </w:r>
      <w:r w:rsidR="00FF27D8" w:rsidRPr="00652CCD">
        <w:rPr>
          <w:rFonts w:ascii="Verdana" w:hAnsi="Verdana"/>
          <w:sz w:val="18"/>
          <w:szCs w:val="18"/>
        </w:rPr>
        <w:instrText xml:space="preserve"> REF _Ref91796694 \h </w:instrText>
      </w:r>
      <w:r w:rsidR="00FF27D8" w:rsidRPr="00652CCD">
        <w:rPr>
          <w:rFonts w:ascii="Verdana" w:hAnsi="Verdana"/>
          <w:sz w:val="18"/>
          <w:szCs w:val="18"/>
        </w:rPr>
      </w:r>
      <w:r w:rsidR="00FF27D8" w:rsidRPr="00652CCD">
        <w:rPr>
          <w:rFonts w:ascii="Verdana" w:hAnsi="Verdana"/>
          <w:sz w:val="18"/>
          <w:szCs w:val="18"/>
        </w:rPr>
        <w:fldChar w:fldCharType="separate"/>
      </w:r>
      <w:r w:rsidR="00E7676C" w:rsidRPr="00652CCD">
        <w:t xml:space="preserve">Tabell </w:t>
      </w:r>
      <w:r w:rsidR="00E7676C">
        <w:rPr>
          <w:noProof/>
        </w:rPr>
        <w:t>17</w:t>
      </w:r>
      <w:r w:rsidR="00FF27D8" w:rsidRPr="00652CCD">
        <w:rPr>
          <w:rFonts w:ascii="Verdana" w:hAnsi="Verdana"/>
          <w:sz w:val="18"/>
          <w:szCs w:val="18"/>
        </w:rPr>
        <w:fldChar w:fldCharType="end"/>
      </w:r>
      <w:r w:rsidR="00FF27D8" w:rsidRPr="00652CCD">
        <w:rPr>
          <w:rFonts w:ascii="Verdana" w:hAnsi="Verdana"/>
          <w:sz w:val="18"/>
          <w:szCs w:val="18"/>
        </w:rPr>
        <w:t>.</w:t>
      </w:r>
    </w:p>
    <w:p w14:paraId="34DBD89B" w14:textId="432640CC" w:rsidR="00AB1CB7" w:rsidRPr="00652CCD" w:rsidRDefault="00AB1CB7" w:rsidP="00B7021B">
      <w:pPr>
        <w:pStyle w:val="Brd2"/>
        <w:numPr>
          <w:ilvl w:val="0"/>
          <w:numId w:val="11"/>
        </w:numPr>
        <w:rPr>
          <w:lang w:eastAsia="nb-NO"/>
        </w:rPr>
      </w:pPr>
      <w:r w:rsidRPr="00652CCD">
        <w:rPr>
          <w:lang w:eastAsia="nb-NO"/>
        </w:rPr>
        <w:t>Dimensjonerende vannføring (Q_</w:t>
      </w:r>
      <w:r w:rsidR="00B7021B">
        <w:rPr>
          <w:lang w:eastAsia="nb-NO"/>
        </w:rPr>
        <w:t>t3</w:t>
      </w:r>
      <w:r w:rsidRPr="00652CCD">
        <w:rPr>
          <w:lang w:eastAsia="nb-NO"/>
        </w:rPr>
        <w:t xml:space="preserve">) hentes fra </w:t>
      </w:r>
      <w:r w:rsidRPr="00652CCD">
        <w:rPr>
          <w:lang w:eastAsia="nb-NO"/>
        </w:rPr>
        <w:fldChar w:fldCharType="begin"/>
      </w:r>
      <w:r w:rsidRPr="00652CCD">
        <w:rPr>
          <w:lang w:eastAsia="nb-NO"/>
        </w:rPr>
        <w:instrText xml:space="preserve"> REF _Ref91186941 \h </w:instrText>
      </w:r>
      <w:r w:rsidR="00B7021B">
        <w:rPr>
          <w:lang w:eastAsia="nb-NO"/>
        </w:rPr>
        <w:instrText xml:space="preserve"> \* MERGEFORMAT </w:instrText>
      </w:r>
      <w:r w:rsidRPr="00652CCD">
        <w:rPr>
          <w:lang w:eastAsia="nb-NO"/>
        </w:rPr>
      </w:r>
      <w:r w:rsidRPr="00652CCD">
        <w:rPr>
          <w:lang w:eastAsia="nb-NO"/>
        </w:rPr>
        <w:fldChar w:fldCharType="separate"/>
      </w:r>
      <w:r w:rsidR="00E7676C" w:rsidRPr="00652CCD">
        <w:rPr>
          <w:lang w:eastAsia="nb-NO"/>
        </w:rPr>
        <w:t xml:space="preserve">Tabell </w:t>
      </w:r>
      <w:r w:rsidR="00E7676C">
        <w:rPr>
          <w:lang w:eastAsia="nb-NO"/>
        </w:rPr>
        <w:t>15</w:t>
      </w:r>
      <w:r w:rsidRPr="00652CCD">
        <w:rPr>
          <w:lang w:eastAsia="nb-NO"/>
        </w:rPr>
        <w:fldChar w:fldCharType="end"/>
      </w:r>
      <w:r w:rsidRPr="00652CCD">
        <w:rPr>
          <w:lang w:eastAsia="nb-NO"/>
        </w:rPr>
        <w:t>.</w:t>
      </w:r>
    </w:p>
    <w:p w14:paraId="65BA8515" w14:textId="0D989A09" w:rsidR="00922BEC" w:rsidRPr="00652CCD" w:rsidRDefault="00922BEC" w:rsidP="00B7021B">
      <w:pPr>
        <w:pStyle w:val="Brd2"/>
        <w:numPr>
          <w:ilvl w:val="0"/>
          <w:numId w:val="11"/>
        </w:numPr>
        <w:rPr>
          <w:lang w:eastAsia="nb-NO"/>
        </w:rPr>
      </w:pPr>
      <w:proofErr w:type="spellStart"/>
      <w:r w:rsidRPr="00B7021B">
        <w:rPr>
          <w:lang w:eastAsia="nb-NO"/>
        </w:rPr>
        <w:t>Mannings</w:t>
      </w:r>
      <w:proofErr w:type="spellEnd"/>
      <w:r w:rsidRPr="00B7021B">
        <w:rPr>
          <w:lang w:eastAsia="nb-NO"/>
        </w:rPr>
        <w:t xml:space="preserve"> tall hentes fra </w:t>
      </w:r>
      <w:r w:rsidR="00E412B2" w:rsidRPr="00B7021B">
        <w:rPr>
          <w:lang w:eastAsia="nb-NO"/>
        </w:rPr>
        <w:fldChar w:fldCharType="begin"/>
      </w:r>
      <w:r w:rsidR="00E412B2" w:rsidRPr="00B7021B">
        <w:rPr>
          <w:lang w:eastAsia="nb-NO"/>
        </w:rPr>
        <w:instrText xml:space="preserve"> REF _Ref92010815 \h </w:instrText>
      </w:r>
      <w:r w:rsidR="00B7021B">
        <w:rPr>
          <w:lang w:eastAsia="nb-NO"/>
        </w:rPr>
        <w:instrText xml:space="preserve"> \* MERGEFORMAT </w:instrText>
      </w:r>
      <w:r w:rsidR="00E412B2" w:rsidRPr="00B7021B">
        <w:rPr>
          <w:lang w:eastAsia="nb-NO"/>
        </w:rPr>
      </w:r>
      <w:r w:rsidR="00E412B2" w:rsidRPr="00B7021B">
        <w:rPr>
          <w:lang w:eastAsia="nb-NO"/>
        </w:rPr>
        <w:fldChar w:fldCharType="separate"/>
      </w:r>
      <w:r w:rsidR="00E7676C" w:rsidRPr="00652CCD">
        <w:rPr>
          <w:lang w:eastAsia="nb-NO"/>
        </w:rPr>
        <w:t xml:space="preserve">Tabell </w:t>
      </w:r>
      <w:r w:rsidR="00E7676C">
        <w:rPr>
          <w:lang w:eastAsia="nb-NO"/>
        </w:rPr>
        <w:t>16</w:t>
      </w:r>
      <w:r w:rsidR="00E412B2" w:rsidRPr="00B7021B">
        <w:rPr>
          <w:lang w:eastAsia="nb-NO"/>
        </w:rPr>
        <w:fldChar w:fldCharType="end"/>
      </w:r>
    </w:p>
    <w:p w14:paraId="58F8D965" w14:textId="77777777" w:rsidR="00292405" w:rsidRPr="00652CCD" w:rsidRDefault="00292405" w:rsidP="00691B0C">
      <w:pPr>
        <w:pStyle w:val="Brd2"/>
        <w:rPr>
          <w:lang w:eastAsia="nb-NO"/>
        </w:rPr>
      </w:pPr>
    </w:p>
    <w:p w14:paraId="69B0A5EB" w14:textId="17916A85" w:rsidR="00680D50" w:rsidRPr="00652CCD" w:rsidRDefault="00680D50" w:rsidP="00680D50">
      <w:pPr>
        <w:pStyle w:val="Bildetekst"/>
        <w:keepNext/>
      </w:pPr>
      <w:bookmarkStart w:id="200" w:name="_Ref92010815"/>
      <w:r w:rsidRPr="00652CCD">
        <w:t xml:space="preserve">Tabell </w:t>
      </w:r>
      <w:fldSimple w:instr=" SEQ Tabell \* ARABIC ">
        <w:r w:rsidR="00E7676C">
          <w:rPr>
            <w:noProof/>
          </w:rPr>
          <w:t>16</w:t>
        </w:r>
      </w:fldSimple>
      <w:bookmarkEnd w:id="200"/>
      <w:r w:rsidRPr="00652CCD">
        <w:t xml:space="preserve">. </w:t>
      </w:r>
      <w:proofErr w:type="spellStart"/>
      <w:r w:rsidRPr="00652CCD">
        <w:t>Mannings</w:t>
      </w:r>
      <w:proofErr w:type="spellEnd"/>
      <w:r w:rsidRPr="00652CCD">
        <w:t xml:space="preserve"> tall for ulike overflater.</w:t>
      </w:r>
    </w:p>
    <w:tbl>
      <w:tblPr>
        <w:tblStyle w:val="Tabellrutenett"/>
        <w:tblW w:w="0" w:type="auto"/>
        <w:tblInd w:w="567" w:type="dxa"/>
        <w:tblLook w:val="04A0" w:firstRow="1" w:lastRow="0" w:firstColumn="1" w:lastColumn="0" w:noHBand="0" w:noVBand="1"/>
      </w:tblPr>
      <w:tblGrid>
        <w:gridCol w:w="2122"/>
        <w:gridCol w:w="850"/>
        <w:gridCol w:w="1108"/>
        <w:gridCol w:w="4111"/>
        <w:gridCol w:w="850"/>
      </w:tblGrid>
      <w:tr w:rsidR="00652CCD" w:rsidRPr="00652CCD" w14:paraId="056FAF5B" w14:textId="77777777" w:rsidTr="00A27E15">
        <w:trPr>
          <w:trHeight w:val="340"/>
        </w:trPr>
        <w:tc>
          <w:tcPr>
            <w:tcW w:w="2122" w:type="dxa"/>
            <w:shd w:val="clear" w:color="auto" w:fill="D9D9D9" w:themeFill="background1" w:themeFillShade="D9"/>
          </w:tcPr>
          <w:p w14:paraId="07288A21" w14:textId="77777777" w:rsidR="00680D50" w:rsidRPr="00652CCD" w:rsidRDefault="00680D50" w:rsidP="00680D50">
            <w:pPr>
              <w:pStyle w:val="Tabell"/>
              <w:rPr>
                <w:lang w:eastAsia="nb-NO"/>
              </w:rPr>
            </w:pPr>
          </w:p>
        </w:tc>
        <w:tc>
          <w:tcPr>
            <w:tcW w:w="850" w:type="dxa"/>
            <w:shd w:val="clear" w:color="auto" w:fill="D9D9D9" w:themeFill="background1" w:themeFillShade="D9"/>
          </w:tcPr>
          <w:p w14:paraId="3947D8A0" w14:textId="45B62B77" w:rsidR="00680D50" w:rsidRPr="00652CCD" w:rsidRDefault="00680D50" w:rsidP="00680D50">
            <w:pPr>
              <w:pStyle w:val="Tabell"/>
              <w:rPr>
                <w:b/>
                <w:bCs/>
                <w:lang w:eastAsia="nb-NO"/>
              </w:rPr>
            </w:pPr>
            <w:r w:rsidRPr="00652CCD">
              <w:rPr>
                <w:b/>
                <w:bCs/>
                <w:lang w:eastAsia="nb-NO"/>
              </w:rPr>
              <w:t>M</w:t>
            </w:r>
          </w:p>
        </w:tc>
        <w:tc>
          <w:tcPr>
            <w:tcW w:w="1108" w:type="dxa"/>
            <w:tcBorders>
              <w:top w:val="nil"/>
              <w:bottom w:val="nil"/>
            </w:tcBorders>
          </w:tcPr>
          <w:p w14:paraId="144E344A" w14:textId="77777777" w:rsidR="00680D50" w:rsidRPr="00652CCD" w:rsidRDefault="00680D50" w:rsidP="00680D50">
            <w:pPr>
              <w:pStyle w:val="Tabell"/>
              <w:rPr>
                <w:b/>
                <w:bCs/>
                <w:lang w:eastAsia="nb-NO"/>
              </w:rPr>
            </w:pPr>
          </w:p>
        </w:tc>
        <w:tc>
          <w:tcPr>
            <w:tcW w:w="4111" w:type="dxa"/>
            <w:shd w:val="clear" w:color="auto" w:fill="D9D9D9" w:themeFill="background1" w:themeFillShade="D9"/>
          </w:tcPr>
          <w:p w14:paraId="1738BD46" w14:textId="77777777" w:rsidR="00680D50" w:rsidRPr="00652CCD" w:rsidRDefault="00680D50" w:rsidP="00680D50">
            <w:pPr>
              <w:pStyle w:val="Tabell"/>
              <w:rPr>
                <w:b/>
                <w:bCs/>
                <w:lang w:eastAsia="nb-NO"/>
              </w:rPr>
            </w:pPr>
          </w:p>
        </w:tc>
        <w:tc>
          <w:tcPr>
            <w:tcW w:w="850" w:type="dxa"/>
            <w:shd w:val="clear" w:color="auto" w:fill="D9D9D9" w:themeFill="background1" w:themeFillShade="D9"/>
          </w:tcPr>
          <w:p w14:paraId="76C1D75B" w14:textId="10F46706" w:rsidR="00680D50" w:rsidRPr="00652CCD" w:rsidRDefault="00680D50" w:rsidP="00680D50">
            <w:pPr>
              <w:pStyle w:val="Tabell"/>
              <w:rPr>
                <w:b/>
                <w:bCs/>
                <w:lang w:eastAsia="nb-NO"/>
              </w:rPr>
            </w:pPr>
            <w:r w:rsidRPr="00652CCD">
              <w:rPr>
                <w:b/>
                <w:bCs/>
                <w:lang w:eastAsia="nb-NO"/>
              </w:rPr>
              <w:t>M</w:t>
            </w:r>
          </w:p>
        </w:tc>
      </w:tr>
      <w:tr w:rsidR="00652CCD" w:rsidRPr="00652CCD" w14:paraId="3F2B8CFC" w14:textId="77777777" w:rsidTr="00A27E15">
        <w:trPr>
          <w:trHeight w:val="340"/>
        </w:trPr>
        <w:tc>
          <w:tcPr>
            <w:tcW w:w="2122" w:type="dxa"/>
          </w:tcPr>
          <w:p w14:paraId="57EF8932" w14:textId="6E3A826F" w:rsidR="00680D50" w:rsidRPr="00652CCD" w:rsidRDefault="00680D50" w:rsidP="00680D50">
            <w:pPr>
              <w:pStyle w:val="Tabell"/>
              <w:rPr>
                <w:lang w:eastAsia="nb-NO"/>
              </w:rPr>
            </w:pPr>
            <w:r w:rsidRPr="00652CCD">
              <w:rPr>
                <w:rFonts w:eastAsia="Times New Roman"/>
                <w:lang w:eastAsia="nb-NO"/>
              </w:rPr>
              <w:t>Støpejern</w:t>
            </w:r>
          </w:p>
        </w:tc>
        <w:tc>
          <w:tcPr>
            <w:tcW w:w="850" w:type="dxa"/>
          </w:tcPr>
          <w:p w14:paraId="1B6F1FEE" w14:textId="253CBE9E" w:rsidR="00680D50" w:rsidRPr="00652CCD" w:rsidRDefault="00680D50" w:rsidP="00680D50">
            <w:pPr>
              <w:pStyle w:val="Tabell"/>
              <w:rPr>
                <w:lang w:eastAsia="nb-NO"/>
              </w:rPr>
            </w:pPr>
            <w:r w:rsidRPr="00652CCD">
              <w:rPr>
                <w:rFonts w:eastAsia="Times New Roman"/>
                <w:lang w:eastAsia="nb-NO"/>
              </w:rPr>
              <w:t>80</w:t>
            </w:r>
          </w:p>
        </w:tc>
        <w:tc>
          <w:tcPr>
            <w:tcW w:w="1108" w:type="dxa"/>
            <w:tcBorders>
              <w:top w:val="nil"/>
              <w:bottom w:val="nil"/>
            </w:tcBorders>
          </w:tcPr>
          <w:p w14:paraId="11289BFF" w14:textId="77777777" w:rsidR="00680D50" w:rsidRPr="00652CCD" w:rsidRDefault="00680D50" w:rsidP="00680D50">
            <w:pPr>
              <w:pStyle w:val="Tabell"/>
              <w:rPr>
                <w:lang w:eastAsia="nb-NO"/>
              </w:rPr>
            </w:pPr>
          </w:p>
        </w:tc>
        <w:tc>
          <w:tcPr>
            <w:tcW w:w="4111" w:type="dxa"/>
          </w:tcPr>
          <w:p w14:paraId="5DF53165" w14:textId="1141DF75" w:rsidR="00680D50" w:rsidRPr="00652CCD" w:rsidRDefault="00680D50" w:rsidP="00680D50">
            <w:pPr>
              <w:pStyle w:val="Tabell"/>
              <w:rPr>
                <w:lang w:eastAsia="nb-NO"/>
              </w:rPr>
            </w:pPr>
            <w:r w:rsidRPr="00652CCD">
              <w:rPr>
                <w:rFonts w:eastAsia="Times New Roman"/>
                <w:lang w:eastAsia="nb-NO"/>
              </w:rPr>
              <w:t>Grus</w:t>
            </w:r>
          </w:p>
        </w:tc>
        <w:tc>
          <w:tcPr>
            <w:tcW w:w="850" w:type="dxa"/>
          </w:tcPr>
          <w:p w14:paraId="2274CC88" w14:textId="2F5E7F42" w:rsidR="00680D50" w:rsidRPr="00652CCD" w:rsidRDefault="00680D50" w:rsidP="00680D50">
            <w:pPr>
              <w:pStyle w:val="Tabell"/>
              <w:rPr>
                <w:lang w:eastAsia="nb-NO"/>
              </w:rPr>
            </w:pPr>
            <w:r w:rsidRPr="00652CCD">
              <w:rPr>
                <w:rFonts w:eastAsia="Times New Roman"/>
                <w:lang w:eastAsia="nb-NO"/>
              </w:rPr>
              <w:t>40</w:t>
            </w:r>
          </w:p>
        </w:tc>
      </w:tr>
      <w:tr w:rsidR="00652CCD" w:rsidRPr="00652CCD" w14:paraId="2AABAC6E" w14:textId="77777777" w:rsidTr="00A27E15">
        <w:trPr>
          <w:trHeight w:val="340"/>
        </w:trPr>
        <w:tc>
          <w:tcPr>
            <w:tcW w:w="2122" w:type="dxa"/>
          </w:tcPr>
          <w:p w14:paraId="04CC69BB" w14:textId="38A803A4" w:rsidR="00680D50" w:rsidRPr="00652CCD" w:rsidRDefault="00680D50" w:rsidP="00680D50">
            <w:pPr>
              <w:pStyle w:val="Tabell"/>
              <w:rPr>
                <w:lang w:eastAsia="nb-NO"/>
              </w:rPr>
            </w:pPr>
            <w:r w:rsidRPr="00652CCD">
              <w:rPr>
                <w:rFonts w:eastAsia="Times New Roman"/>
                <w:lang w:eastAsia="nb-NO"/>
              </w:rPr>
              <w:t>Plast</w:t>
            </w:r>
          </w:p>
        </w:tc>
        <w:tc>
          <w:tcPr>
            <w:tcW w:w="850" w:type="dxa"/>
          </w:tcPr>
          <w:p w14:paraId="3100D7AB" w14:textId="248BECB0" w:rsidR="00680D50" w:rsidRPr="00652CCD" w:rsidRDefault="00680D50" w:rsidP="00680D50">
            <w:pPr>
              <w:pStyle w:val="Tabell"/>
              <w:rPr>
                <w:lang w:eastAsia="nb-NO"/>
              </w:rPr>
            </w:pPr>
            <w:r w:rsidRPr="00652CCD">
              <w:rPr>
                <w:rFonts w:eastAsia="Times New Roman"/>
                <w:lang w:eastAsia="nb-NO"/>
              </w:rPr>
              <w:t>90</w:t>
            </w:r>
          </w:p>
        </w:tc>
        <w:tc>
          <w:tcPr>
            <w:tcW w:w="1108" w:type="dxa"/>
            <w:tcBorders>
              <w:top w:val="nil"/>
              <w:bottom w:val="nil"/>
            </w:tcBorders>
          </w:tcPr>
          <w:p w14:paraId="085E7F76" w14:textId="77777777" w:rsidR="00680D50" w:rsidRPr="00652CCD" w:rsidRDefault="00680D50" w:rsidP="00680D50">
            <w:pPr>
              <w:pStyle w:val="Tabell"/>
              <w:rPr>
                <w:lang w:eastAsia="nb-NO"/>
              </w:rPr>
            </w:pPr>
          </w:p>
        </w:tc>
        <w:tc>
          <w:tcPr>
            <w:tcW w:w="4111" w:type="dxa"/>
          </w:tcPr>
          <w:p w14:paraId="2C4C7828" w14:textId="025C0893" w:rsidR="00680D50" w:rsidRPr="00652CCD" w:rsidRDefault="00680D50" w:rsidP="00680D50">
            <w:pPr>
              <w:pStyle w:val="Tabell"/>
              <w:rPr>
                <w:lang w:eastAsia="nb-NO"/>
              </w:rPr>
            </w:pPr>
            <w:r w:rsidRPr="00652CCD">
              <w:rPr>
                <w:rFonts w:eastAsia="Times New Roman"/>
                <w:lang w:eastAsia="nb-NO"/>
              </w:rPr>
              <w:t>Grov pukk</w:t>
            </w:r>
          </w:p>
        </w:tc>
        <w:tc>
          <w:tcPr>
            <w:tcW w:w="850" w:type="dxa"/>
          </w:tcPr>
          <w:p w14:paraId="0CAA6968" w14:textId="7F50447E" w:rsidR="00680D50" w:rsidRPr="00652CCD" w:rsidRDefault="00680D50" w:rsidP="00680D50">
            <w:pPr>
              <w:pStyle w:val="Tabell"/>
              <w:rPr>
                <w:lang w:eastAsia="nb-NO"/>
              </w:rPr>
            </w:pPr>
            <w:r w:rsidRPr="00652CCD">
              <w:rPr>
                <w:rFonts w:eastAsia="Times New Roman"/>
                <w:lang w:eastAsia="nb-NO"/>
              </w:rPr>
              <w:t>30</w:t>
            </w:r>
          </w:p>
        </w:tc>
      </w:tr>
      <w:tr w:rsidR="00652CCD" w:rsidRPr="00652CCD" w14:paraId="7A35904F" w14:textId="77777777" w:rsidTr="00A27E15">
        <w:trPr>
          <w:trHeight w:val="340"/>
        </w:trPr>
        <w:tc>
          <w:tcPr>
            <w:tcW w:w="2122" w:type="dxa"/>
          </w:tcPr>
          <w:p w14:paraId="1702D374" w14:textId="51F271D8" w:rsidR="00680D50" w:rsidRPr="00652CCD" w:rsidRDefault="00680D50" w:rsidP="00680D50">
            <w:pPr>
              <w:pStyle w:val="Tabell"/>
              <w:rPr>
                <w:lang w:eastAsia="nb-NO"/>
              </w:rPr>
            </w:pPr>
            <w:r w:rsidRPr="00652CCD">
              <w:rPr>
                <w:rFonts w:eastAsia="Times New Roman"/>
                <w:lang w:eastAsia="nb-NO"/>
              </w:rPr>
              <w:t>Glatt betong</w:t>
            </w:r>
          </w:p>
        </w:tc>
        <w:tc>
          <w:tcPr>
            <w:tcW w:w="850" w:type="dxa"/>
          </w:tcPr>
          <w:p w14:paraId="6276B44C" w14:textId="16DE9ADF" w:rsidR="00680D50" w:rsidRPr="00652CCD" w:rsidRDefault="00680D50" w:rsidP="00680D50">
            <w:pPr>
              <w:pStyle w:val="Tabell"/>
              <w:rPr>
                <w:lang w:eastAsia="nb-NO"/>
              </w:rPr>
            </w:pPr>
            <w:r w:rsidRPr="00652CCD">
              <w:rPr>
                <w:rFonts w:eastAsia="Times New Roman"/>
                <w:lang w:eastAsia="nb-NO"/>
              </w:rPr>
              <w:t>80</w:t>
            </w:r>
          </w:p>
        </w:tc>
        <w:tc>
          <w:tcPr>
            <w:tcW w:w="1108" w:type="dxa"/>
            <w:tcBorders>
              <w:top w:val="nil"/>
              <w:bottom w:val="nil"/>
            </w:tcBorders>
          </w:tcPr>
          <w:p w14:paraId="7EEFB96C" w14:textId="77777777" w:rsidR="00680D50" w:rsidRPr="00652CCD" w:rsidRDefault="00680D50" w:rsidP="00680D50">
            <w:pPr>
              <w:pStyle w:val="Tabell"/>
              <w:rPr>
                <w:lang w:eastAsia="nb-NO"/>
              </w:rPr>
            </w:pPr>
          </w:p>
        </w:tc>
        <w:tc>
          <w:tcPr>
            <w:tcW w:w="4111" w:type="dxa"/>
          </w:tcPr>
          <w:p w14:paraId="4DA96110" w14:textId="6776E4CF" w:rsidR="00680D50" w:rsidRPr="00652CCD" w:rsidRDefault="00680D50" w:rsidP="00680D50">
            <w:pPr>
              <w:pStyle w:val="Tabell"/>
              <w:rPr>
                <w:lang w:eastAsia="nb-NO"/>
              </w:rPr>
            </w:pPr>
            <w:r w:rsidRPr="00652CCD">
              <w:rPr>
                <w:rFonts w:eastAsia="Times New Roman"/>
                <w:lang w:eastAsia="nb-NO"/>
              </w:rPr>
              <w:t>Sprengstein</w:t>
            </w:r>
          </w:p>
        </w:tc>
        <w:tc>
          <w:tcPr>
            <w:tcW w:w="850" w:type="dxa"/>
          </w:tcPr>
          <w:p w14:paraId="75FD9453" w14:textId="5734D86D" w:rsidR="00680D50" w:rsidRPr="00652CCD" w:rsidRDefault="00680D50" w:rsidP="00680D50">
            <w:pPr>
              <w:pStyle w:val="Tabell"/>
              <w:rPr>
                <w:lang w:eastAsia="nb-NO"/>
              </w:rPr>
            </w:pPr>
            <w:r w:rsidRPr="00652CCD">
              <w:rPr>
                <w:rFonts w:eastAsia="Times New Roman"/>
                <w:lang w:eastAsia="nb-NO"/>
              </w:rPr>
              <w:t>25</w:t>
            </w:r>
          </w:p>
        </w:tc>
      </w:tr>
      <w:tr w:rsidR="00652CCD" w:rsidRPr="00652CCD" w14:paraId="7208E7C8" w14:textId="77777777" w:rsidTr="00A27E15">
        <w:trPr>
          <w:trHeight w:val="340"/>
        </w:trPr>
        <w:tc>
          <w:tcPr>
            <w:tcW w:w="2122" w:type="dxa"/>
          </w:tcPr>
          <w:p w14:paraId="73EE32E3" w14:textId="5D0649E0" w:rsidR="00680D50" w:rsidRPr="00652CCD" w:rsidRDefault="00680D50" w:rsidP="00680D50">
            <w:pPr>
              <w:pStyle w:val="Tabell"/>
              <w:rPr>
                <w:lang w:eastAsia="nb-NO"/>
              </w:rPr>
            </w:pPr>
            <w:r w:rsidRPr="00652CCD">
              <w:rPr>
                <w:rFonts w:eastAsia="Times New Roman"/>
                <w:lang w:eastAsia="nb-NO"/>
              </w:rPr>
              <w:t>Ru betong</w:t>
            </w:r>
          </w:p>
        </w:tc>
        <w:tc>
          <w:tcPr>
            <w:tcW w:w="850" w:type="dxa"/>
          </w:tcPr>
          <w:p w14:paraId="142328FA" w14:textId="74E8235E" w:rsidR="00680D50" w:rsidRPr="00652CCD" w:rsidRDefault="00680D50" w:rsidP="00680D50">
            <w:pPr>
              <w:pStyle w:val="Tabell"/>
              <w:rPr>
                <w:lang w:eastAsia="nb-NO"/>
              </w:rPr>
            </w:pPr>
            <w:r w:rsidRPr="00652CCD">
              <w:rPr>
                <w:rFonts w:eastAsia="Times New Roman"/>
                <w:lang w:eastAsia="nb-NO"/>
              </w:rPr>
              <w:t>65</w:t>
            </w:r>
          </w:p>
        </w:tc>
        <w:tc>
          <w:tcPr>
            <w:tcW w:w="1108" w:type="dxa"/>
            <w:tcBorders>
              <w:top w:val="nil"/>
              <w:bottom w:val="nil"/>
            </w:tcBorders>
          </w:tcPr>
          <w:p w14:paraId="23E7B1B3" w14:textId="77777777" w:rsidR="00680D50" w:rsidRPr="00652CCD" w:rsidRDefault="00680D50" w:rsidP="00680D50">
            <w:pPr>
              <w:pStyle w:val="Tabell"/>
              <w:rPr>
                <w:lang w:eastAsia="nb-NO"/>
              </w:rPr>
            </w:pPr>
          </w:p>
        </w:tc>
        <w:tc>
          <w:tcPr>
            <w:tcW w:w="4111" w:type="dxa"/>
          </w:tcPr>
          <w:p w14:paraId="0A98E052" w14:textId="215FB7C6" w:rsidR="00680D50" w:rsidRPr="00652CCD" w:rsidRDefault="00680D50" w:rsidP="00680D50">
            <w:pPr>
              <w:pStyle w:val="Tabell"/>
              <w:rPr>
                <w:lang w:eastAsia="nb-NO"/>
              </w:rPr>
            </w:pPr>
            <w:r w:rsidRPr="00652CCD">
              <w:rPr>
                <w:rFonts w:eastAsia="Times New Roman"/>
                <w:lang w:eastAsia="nb-NO"/>
              </w:rPr>
              <w:t xml:space="preserve">Sprengt </w:t>
            </w:r>
            <w:r w:rsidRPr="00652CCD">
              <w:rPr>
                <w:lang w:eastAsia="nb-NO"/>
              </w:rPr>
              <w:t>k</w:t>
            </w:r>
            <w:r w:rsidRPr="00652CCD">
              <w:rPr>
                <w:rFonts w:eastAsia="Times New Roman"/>
                <w:lang w:eastAsia="nb-NO"/>
              </w:rPr>
              <w:t>anal, glatt</w:t>
            </w:r>
          </w:p>
        </w:tc>
        <w:tc>
          <w:tcPr>
            <w:tcW w:w="850" w:type="dxa"/>
          </w:tcPr>
          <w:p w14:paraId="25E2576C" w14:textId="7019E92A" w:rsidR="00680D50" w:rsidRPr="00652CCD" w:rsidRDefault="00680D50" w:rsidP="00680D50">
            <w:pPr>
              <w:pStyle w:val="Tabell"/>
              <w:rPr>
                <w:lang w:eastAsia="nb-NO"/>
              </w:rPr>
            </w:pPr>
            <w:r w:rsidRPr="00652CCD">
              <w:rPr>
                <w:rFonts w:eastAsia="Times New Roman"/>
                <w:lang w:eastAsia="nb-NO"/>
              </w:rPr>
              <w:t>30</w:t>
            </w:r>
          </w:p>
        </w:tc>
      </w:tr>
      <w:tr w:rsidR="00652CCD" w:rsidRPr="00652CCD" w14:paraId="21C5A499" w14:textId="77777777" w:rsidTr="00A27E15">
        <w:trPr>
          <w:trHeight w:val="340"/>
        </w:trPr>
        <w:tc>
          <w:tcPr>
            <w:tcW w:w="2122" w:type="dxa"/>
          </w:tcPr>
          <w:p w14:paraId="5AB0CB22" w14:textId="554D117B" w:rsidR="00680D50" w:rsidRPr="00652CCD" w:rsidRDefault="00680D50" w:rsidP="00680D50">
            <w:pPr>
              <w:pStyle w:val="Tabell"/>
              <w:rPr>
                <w:lang w:eastAsia="nb-NO"/>
              </w:rPr>
            </w:pPr>
            <w:r w:rsidRPr="00652CCD">
              <w:rPr>
                <w:rFonts w:eastAsia="Times New Roman"/>
                <w:lang w:eastAsia="nb-NO"/>
              </w:rPr>
              <w:t>Korrugert stål</w:t>
            </w:r>
          </w:p>
        </w:tc>
        <w:tc>
          <w:tcPr>
            <w:tcW w:w="850" w:type="dxa"/>
          </w:tcPr>
          <w:p w14:paraId="4B6DAB59" w14:textId="08A1BC7F" w:rsidR="00680D50" w:rsidRPr="00652CCD" w:rsidRDefault="00680D50" w:rsidP="00680D50">
            <w:pPr>
              <w:pStyle w:val="Tabell"/>
              <w:rPr>
                <w:lang w:eastAsia="nb-NO"/>
              </w:rPr>
            </w:pPr>
            <w:r w:rsidRPr="00652CCD">
              <w:rPr>
                <w:rFonts w:eastAsia="Times New Roman"/>
                <w:lang w:eastAsia="nb-NO"/>
              </w:rPr>
              <w:t>40</w:t>
            </w:r>
          </w:p>
        </w:tc>
        <w:tc>
          <w:tcPr>
            <w:tcW w:w="1108" w:type="dxa"/>
            <w:tcBorders>
              <w:top w:val="nil"/>
              <w:bottom w:val="nil"/>
            </w:tcBorders>
          </w:tcPr>
          <w:p w14:paraId="4953408F" w14:textId="77777777" w:rsidR="00680D50" w:rsidRPr="00652CCD" w:rsidRDefault="00680D50" w:rsidP="00680D50">
            <w:pPr>
              <w:pStyle w:val="Tabell"/>
              <w:rPr>
                <w:lang w:eastAsia="nb-NO"/>
              </w:rPr>
            </w:pPr>
          </w:p>
        </w:tc>
        <w:tc>
          <w:tcPr>
            <w:tcW w:w="4111" w:type="dxa"/>
          </w:tcPr>
          <w:p w14:paraId="19E095E1" w14:textId="487F1D48" w:rsidR="00680D50" w:rsidRPr="00652CCD" w:rsidRDefault="00680D50" w:rsidP="00680D50">
            <w:pPr>
              <w:pStyle w:val="Tabell"/>
              <w:rPr>
                <w:lang w:eastAsia="nb-NO"/>
              </w:rPr>
            </w:pPr>
            <w:r w:rsidRPr="00652CCD">
              <w:rPr>
                <w:rFonts w:eastAsia="Times New Roman"/>
                <w:lang w:eastAsia="nb-NO"/>
              </w:rPr>
              <w:t>Sprengt kanal med</w:t>
            </w:r>
            <w:r w:rsidRPr="00652CCD">
              <w:rPr>
                <w:lang w:eastAsia="nb-NO"/>
              </w:rPr>
              <w:t xml:space="preserve"> </w:t>
            </w:r>
            <w:r w:rsidRPr="00652CCD">
              <w:rPr>
                <w:rFonts w:eastAsia="Times New Roman"/>
                <w:lang w:eastAsia="nb-NO"/>
              </w:rPr>
              <w:t>taggete og ujevnt profil</w:t>
            </w:r>
          </w:p>
        </w:tc>
        <w:tc>
          <w:tcPr>
            <w:tcW w:w="850" w:type="dxa"/>
          </w:tcPr>
          <w:p w14:paraId="57E289BE" w14:textId="6F063CD7" w:rsidR="00680D50" w:rsidRPr="00652CCD" w:rsidRDefault="00680D50" w:rsidP="00680D50">
            <w:pPr>
              <w:pStyle w:val="Tabell"/>
              <w:rPr>
                <w:lang w:eastAsia="nb-NO"/>
              </w:rPr>
            </w:pPr>
            <w:r w:rsidRPr="00652CCD">
              <w:rPr>
                <w:rFonts w:eastAsia="Times New Roman"/>
                <w:lang w:eastAsia="nb-NO"/>
              </w:rPr>
              <w:t>25</w:t>
            </w:r>
          </w:p>
        </w:tc>
      </w:tr>
      <w:tr w:rsidR="00652CCD" w:rsidRPr="00652CCD" w14:paraId="027607A6" w14:textId="77777777" w:rsidTr="00A27E15">
        <w:trPr>
          <w:trHeight w:val="340"/>
        </w:trPr>
        <w:tc>
          <w:tcPr>
            <w:tcW w:w="2122" w:type="dxa"/>
          </w:tcPr>
          <w:p w14:paraId="36483C54" w14:textId="3FDBA07C" w:rsidR="00680D50" w:rsidRPr="00652CCD" w:rsidRDefault="00680D50" w:rsidP="00680D50">
            <w:pPr>
              <w:pStyle w:val="Tabell"/>
              <w:rPr>
                <w:lang w:eastAsia="nb-NO"/>
              </w:rPr>
            </w:pPr>
            <w:r w:rsidRPr="00652CCD">
              <w:rPr>
                <w:rFonts w:eastAsia="Times New Roman"/>
                <w:lang w:eastAsia="nb-NO"/>
              </w:rPr>
              <w:t xml:space="preserve">Kort gress </w:t>
            </w:r>
          </w:p>
        </w:tc>
        <w:tc>
          <w:tcPr>
            <w:tcW w:w="850" w:type="dxa"/>
          </w:tcPr>
          <w:p w14:paraId="0C3F2594" w14:textId="67A882E5" w:rsidR="00680D50" w:rsidRPr="00652CCD" w:rsidRDefault="00680D50" w:rsidP="00680D50">
            <w:pPr>
              <w:pStyle w:val="Tabell"/>
              <w:rPr>
                <w:lang w:eastAsia="nb-NO"/>
              </w:rPr>
            </w:pPr>
            <w:r w:rsidRPr="00652CCD">
              <w:rPr>
                <w:rFonts w:eastAsia="Times New Roman"/>
                <w:lang w:eastAsia="nb-NO"/>
              </w:rPr>
              <w:t>35</w:t>
            </w:r>
          </w:p>
        </w:tc>
        <w:tc>
          <w:tcPr>
            <w:tcW w:w="1108" w:type="dxa"/>
            <w:tcBorders>
              <w:top w:val="nil"/>
              <w:bottom w:val="nil"/>
            </w:tcBorders>
          </w:tcPr>
          <w:p w14:paraId="6D91680B" w14:textId="77777777" w:rsidR="00680D50" w:rsidRPr="00652CCD" w:rsidRDefault="00680D50" w:rsidP="00680D50">
            <w:pPr>
              <w:pStyle w:val="Tabell"/>
              <w:rPr>
                <w:lang w:eastAsia="nb-NO"/>
              </w:rPr>
            </w:pPr>
          </w:p>
        </w:tc>
        <w:tc>
          <w:tcPr>
            <w:tcW w:w="4111" w:type="dxa"/>
          </w:tcPr>
          <w:p w14:paraId="7E51608F" w14:textId="245F2EAD" w:rsidR="00680D50" w:rsidRPr="00652CCD" w:rsidRDefault="00680D50" w:rsidP="00680D50">
            <w:pPr>
              <w:pStyle w:val="Tabell"/>
              <w:rPr>
                <w:lang w:eastAsia="nb-NO"/>
              </w:rPr>
            </w:pPr>
            <w:r w:rsidRPr="00652CCD">
              <w:rPr>
                <w:rFonts w:eastAsia="Times New Roman"/>
                <w:lang w:eastAsia="nb-NO"/>
              </w:rPr>
              <w:t xml:space="preserve">Naturlig rett elv uten </w:t>
            </w:r>
            <w:proofErr w:type="spellStart"/>
            <w:r w:rsidRPr="00652CCD">
              <w:rPr>
                <w:rFonts w:eastAsia="Times New Roman"/>
                <w:lang w:eastAsia="nb-NO"/>
              </w:rPr>
              <w:t>tverrsnittsvariasjoner</w:t>
            </w:r>
            <w:proofErr w:type="spellEnd"/>
          </w:p>
        </w:tc>
        <w:tc>
          <w:tcPr>
            <w:tcW w:w="850" w:type="dxa"/>
          </w:tcPr>
          <w:p w14:paraId="12F243D1" w14:textId="555B9B30" w:rsidR="00680D50" w:rsidRPr="00652CCD" w:rsidRDefault="00680D50" w:rsidP="00680D50">
            <w:pPr>
              <w:pStyle w:val="Tabell"/>
              <w:rPr>
                <w:lang w:eastAsia="nb-NO"/>
              </w:rPr>
            </w:pPr>
            <w:r w:rsidRPr="00652CCD">
              <w:rPr>
                <w:rFonts w:eastAsia="Times New Roman"/>
                <w:lang w:eastAsia="nb-NO"/>
              </w:rPr>
              <w:t>35</w:t>
            </w:r>
          </w:p>
        </w:tc>
      </w:tr>
      <w:tr w:rsidR="00652CCD" w:rsidRPr="00652CCD" w14:paraId="4EE6DFD4" w14:textId="77777777" w:rsidTr="00A27E15">
        <w:trPr>
          <w:trHeight w:val="340"/>
        </w:trPr>
        <w:tc>
          <w:tcPr>
            <w:tcW w:w="2122" w:type="dxa"/>
          </w:tcPr>
          <w:p w14:paraId="05102860" w14:textId="46B280D4" w:rsidR="00680D50" w:rsidRPr="00652CCD" w:rsidRDefault="00680D50" w:rsidP="00680D50">
            <w:pPr>
              <w:pStyle w:val="Tabell"/>
              <w:rPr>
                <w:lang w:eastAsia="nb-NO"/>
              </w:rPr>
            </w:pPr>
            <w:r w:rsidRPr="00652CCD">
              <w:rPr>
                <w:rFonts w:eastAsia="Times New Roman"/>
                <w:lang w:eastAsia="nb-NO"/>
              </w:rPr>
              <w:t>Gress m/noe ugress</w:t>
            </w:r>
          </w:p>
        </w:tc>
        <w:tc>
          <w:tcPr>
            <w:tcW w:w="850" w:type="dxa"/>
          </w:tcPr>
          <w:p w14:paraId="57E99FC7" w14:textId="49052599" w:rsidR="00680D50" w:rsidRPr="00652CCD" w:rsidRDefault="00680D50" w:rsidP="00680D50">
            <w:pPr>
              <w:pStyle w:val="Tabell"/>
              <w:rPr>
                <w:lang w:eastAsia="nb-NO"/>
              </w:rPr>
            </w:pPr>
            <w:r w:rsidRPr="00652CCD">
              <w:rPr>
                <w:rFonts w:eastAsia="Times New Roman"/>
                <w:lang w:eastAsia="nb-NO"/>
              </w:rPr>
              <w:t>30</w:t>
            </w:r>
          </w:p>
        </w:tc>
        <w:tc>
          <w:tcPr>
            <w:tcW w:w="1108" w:type="dxa"/>
            <w:tcBorders>
              <w:top w:val="nil"/>
              <w:bottom w:val="nil"/>
            </w:tcBorders>
          </w:tcPr>
          <w:p w14:paraId="38A368E8" w14:textId="77777777" w:rsidR="00680D50" w:rsidRPr="00652CCD" w:rsidRDefault="00680D50" w:rsidP="00680D50">
            <w:pPr>
              <w:pStyle w:val="Tabell"/>
              <w:rPr>
                <w:lang w:eastAsia="nb-NO"/>
              </w:rPr>
            </w:pPr>
          </w:p>
        </w:tc>
        <w:tc>
          <w:tcPr>
            <w:tcW w:w="4111" w:type="dxa"/>
          </w:tcPr>
          <w:p w14:paraId="6FFC4BBE" w14:textId="71F62562" w:rsidR="00680D50" w:rsidRPr="00652CCD" w:rsidRDefault="00680D50" w:rsidP="00680D50">
            <w:pPr>
              <w:pStyle w:val="Tabell"/>
              <w:rPr>
                <w:lang w:eastAsia="nb-NO"/>
              </w:rPr>
            </w:pPr>
            <w:r w:rsidRPr="00652CCD">
              <w:rPr>
                <w:rFonts w:eastAsia="Times New Roman"/>
                <w:lang w:eastAsia="nb-NO"/>
              </w:rPr>
              <w:t xml:space="preserve">Naturlig rett elv med stein og vegetasjon </w:t>
            </w:r>
          </w:p>
        </w:tc>
        <w:tc>
          <w:tcPr>
            <w:tcW w:w="850" w:type="dxa"/>
          </w:tcPr>
          <w:p w14:paraId="3CF2B275" w14:textId="356E9233" w:rsidR="00680D50" w:rsidRPr="00652CCD" w:rsidRDefault="00680D50" w:rsidP="00680D50">
            <w:pPr>
              <w:pStyle w:val="Tabell"/>
              <w:rPr>
                <w:lang w:eastAsia="nb-NO"/>
              </w:rPr>
            </w:pPr>
            <w:r w:rsidRPr="00652CCD">
              <w:rPr>
                <w:rFonts w:eastAsia="Times New Roman"/>
                <w:lang w:eastAsia="nb-NO"/>
              </w:rPr>
              <w:t>30</w:t>
            </w:r>
          </w:p>
        </w:tc>
      </w:tr>
      <w:tr w:rsidR="00652CCD" w:rsidRPr="00652CCD" w14:paraId="755D4544" w14:textId="77777777" w:rsidTr="00A27E15">
        <w:trPr>
          <w:trHeight w:val="340"/>
        </w:trPr>
        <w:tc>
          <w:tcPr>
            <w:tcW w:w="2122" w:type="dxa"/>
          </w:tcPr>
          <w:p w14:paraId="7BB02C54" w14:textId="65803D97" w:rsidR="00680D50" w:rsidRPr="00652CCD" w:rsidRDefault="00680D50" w:rsidP="00680D50">
            <w:pPr>
              <w:pStyle w:val="Tabell"/>
              <w:rPr>
                <w:lang w:eastAsia="nb-NO"/>
              </w:rPr>
            </w:pPr>
            <w:r w:rsidRPr="00652CCD">
              <w:rPr>
                <w:rFonts w:eastAsia="Times New Roman"/>
                <w:lang w:eastAsia="nb-NO"/>
              </w:rPr>
              <w:t>Gjengrodd</w:t>
            </w:r>
          </w:p>
        </w:tc>
        <w:tc>
          <w:tcPr>
            <w:tcW w:w="850" w:type="dxa"/>
          </w:tcPr>
          <w:p w14:paraId="30A189BA" w14:textId="03C7AFFD" w:rsidR="00680D50" w:rsidRPr="00652CCD" w:rsidRDefault="00680D50" w:rsidP="00680D50">
            <w:pPr>
              <w:pStyle w:val="Tabell"/>
              <w:rPr>
                <w:lang w:eastAsia="nb-NO"/>
              </w:rPr>
            </w:pPr>
            <w:r w:rsidRPr="00652CCD">
              <w:rPr>
                <w:rFonts w:eastAsia="Times New Roman"/>
                <w:lang w:eastAsia="nb-NO"/>
              </w:rPr>
              <w:t> 15</w:t>
            </w:r>
          </w:p>
        </w:tc>
        <w:tc>
          <w:tcPr>
            <w:tcW w:w="1108" w:type="dxa"/>
            <w:tcBorders>
              <w:top w:val="nil"/>
              <w:bottom w:val="nil"/>
            </w:tcBorders>
          </w:tcPr>
          <w:p w14:paraId="402D7E1C" w14:textId="77777777" w:rsidR="00680D50" w:rsidRPr="00652CCD" w:rsidRDefault="00680D50" w:rsidP="00680D50">
            <w:pPr>
              <w:pStyle w:val="Tabell"/>
              <w:rPr>
                <w:lang w:eastAsia="nb-NO"/>
              </w:rPr>
            </w:pPr>
          </w:p>
        </w:tc>
        <w:tc>
          <w:tcPr>
            <w:tcW w:w="4111" w:type="dxa"/>
          </w:tcPr>
          <w:p w14:paraId="2C4BD456" w14:textId="783DB731" w:rsidR="00680D50" w:rsidRPr="00722F40" w:rsidRDefault="00680D50" w:rsidP="00680D50">
            <w:pPr>
              <w:pStyle w:val="Tabell"/>
              <w:rPr>
                <w:lang w:val="da-DK" w:eastAsia="nb-NO"/>
              </w:rPr>
            </w:pPr>
            <w:r w:rsidRPr="00722F40">
              <w:rPr>
                <w:rFonts w:eastAsia="Times New Roman"/>
                <w:lang w:val="da-DK" w:eastAsia="nb-NO"/>
              </w:rPr>
              <w:t xml:space="preserve">Naturlig elv med kurver og </w:t>
            </w:r>
            <w:proofErr w:type="spellStart"/>
            <w:r w:rsidRPr="00722F40">
              <w:rPr>
                <w:rFonts w:eastAsia="Times New Roman"/>
                <w:lang w:val="da-DK" w:eastAsia="nb-NO"/>
              </w:rPr>
              <w:t>ujevn</w:t>
            </w:r>
            <w:proofErr w:type="spellEnd"/>
            <w:r w:rsidRPr="00722F40">
              <w:rPr>
                <w:rFonts w:eastAsia="Times New Roman"/>
                <w:lang w:val="da-DK" w:eastAsia="nb-NO"/>
              </w:rPr>
              <w:t xml:space="preserve"> dybde</w:t>
            </w:r>
          </w:p>
        </w:tc>
        <w:tc>
          <w:tcPr>
            <w:tcW w:w="850" w:type="dxa"/>
          </w:tcPr>
          <w:p w14:paraId="741DAAC0" w14:textId="7F4E7627" w:rsidR="00680D50" w:rsidRPr="00652CCD" w:rsidRDefault="00680D50" w:rsidP="00680D50">
            <w:pPr>
              <w:pStyle w:val="Tabell"/>
              <w:rPr>
                <w:lang w:eastAsia="nb-NO"/>
              </w:rPr>
            </w:pPr>
            <w:r w:rsidRPr="00652CCD">
              <w:rPr>
                <w:rFonts w:eastAsia="Times New Roman"/>
                <w:lang w:eastAsia="nb-NO"/>
              </w:rPr>
              <w:t>22</w:t>
            </w:r>
          </w:p>
        </w:tc>
      </w:tr>
      <w:tr w:rsidR="00A27E15" w:rsidRPr="00652CCD" w14:paraId="4105B244" w14:textId="77777777" w:rsidTr="00A27E15">
        <w:trPr>
          <w:trHeight w:val="340"/>
        </w:trPr>
        <w:tc>
          <w:tcPr>
            <w:tcW w:w="2122" w:type="dxa"/>
          </w:tcPr>
          <w:p w14:paraId="0C52A6A6" w14:textId="1EB72021" w:rsidR="00680D50" w:rsidRPr="00652CCD" w:rsidRDefault="00680D50" w:rsidP="00680D50">
            <w:pPr>
              <w:pStyle w:val="Tabell"/>
              <w:rPr>
                <w:lang w:eastAsia="nb-NO"/>
              </w:rPr>
            </w:pPr>
            <w:r w:rsidRPr="00652CCD">
              <w:rPr>
                <w:rFonts w:eastAsia="Times New Roman"/>
                <w:lang w:eastAsia="nb-NO"/>
              </w:rPr>
              <w:t>Jord</w:t>
            </w:r>
          </w:p>
        </w:tc>
        <w:tc>
          <w:tcPr>
            <w:tcW w:w="850" w:type="dxa"/>
          </w:tcPr>
          <w:p w14:paraId="59CFE381" w14:textId="725853B3" w:rsidR="00680D50" w:rsidRPr="00652CCD" w:rsidRDefault="00680D50" w:rsidP="00680D50">
            <w:pPr>
              <w:pStyle w:val="Tabell"/>
              <w:rPr>
                <w:lang w:eastAsia="nb-NO"/>
              </w:rPr>
            </w:pPr>
            <w:r w:rsidRPr="00652CCD">
              <w:rPr>
                <w:rFonts w:eastAsia="Times New Roman"/>
                <w:lang w:eastAsia="nb-NO"/>
              </w:rPr>
              <w:t> 45</w:t>
            </w:r>
          </w:p>
        </w:tc>
        <w:tc>
          <w:tcPr>
            <w:tcW w:w="1108" w:type="dxa"/>
            <w:tcBorders>
              <w:top w:val="nil"/>
              <w:bottom w:val="nil"/>
            </w:tcBorders>
          </w:tcPr>
          <w:p w14:paraId="1757A45B" w14:textId="77777777" w:rsidR="00680D50" w:rsidRPr="00652CCD" w:rsidRDefault="00680D50" w:rsidP="00680D50">
            <w:pPr>
              <w:pStyle w:val="Tabell"/>
              <w:rPr>
                <w:lang w:eastAsia="nb-NO"/>
              </w:rPr>
            </w:pPr>
          </w:p>
        </w:tc>
        <w:tc>
          <w:tcPr>
            <w:tcW w:w="4111" w:type="dxa"/>
          </w:tcPr>
          <w:p w14:paraId="1848FE65" w14:textId="74EBB3B8" w:rsidR="00680D50" w:rsidRPr="00652CCD" w:rsidRDefault="00680D50" w:rsidP="00680D50">
            <w:pPr>
              <w:pStyle w:val="Tabell"/>
              <w:rPr>
                <w:lang w:eastAsia="nb-NO"/>
              </w:rPr>
            </w:pPr>
            <w:r w:rsidRPr="00652CCD">
              <w:rPr>
                <w:rFonts w:eastAsia="Times New Roman"/>
                <w:lang w:eastAsia="nb-NO"/>
              </w:rPr>
              <w:t>Naturlig elv med store steiner i bunn</w:t>
            </w:r>
          </w:p>
        </w:tc>
        <w:tc>
          <w:tcPr>
            <w:tcW w:w="850" w:type="dxa"/>
          </w:tcPr>
          <w:p w14:paraId="4354192C" w14:textId="2A31DB73" w:rsidR="00680D50" w:rsidRPr="00652CCD" w:rsidRDefault="00680D50" w:rsidP="00680D50">
            <w:pPr>
              <w:pStyle w:val="Tabell"/>
              <w:rPr>
                <w:lang w:eastAsia="nb-NO"/>
              </w:rPr>
            </w:pPr>
            <w:r w:rsidRPr="00652CCD">
              <w:rPr>
                <w:rFonts w:eastAsia="Times New Roman"/>
                <w:lang w:eastAsia="nb-NO"/>
              </w:rPr>
              <w:t>20</w:t>
            </w:r>
          </w:p>
        </w:tc>
      </w:tr>
    </w:tbl>
    <w:p w14:paraId="31B83C02" w14:textId="77777777" w:rsidR="00C05D7B" w:rsidRPr="00652CCD" w:rsidRDefault="00C05D7B" w:rsidP="00C05D7B">
      <w:pPr>
        <w:pStyle w:val="Brd2"/>
      </w:pPr>
    </w:p>
    <w:p w14:paraId="628DF23E" w14:textId="38E2C990" w:rsidR="00691B0C" w:rsidRPr="00652CCD" w:rsidRDefault="00691B0C" w:rsidP="00691B0C">
      <w:pPr>
        <w:pStyle w:val="Bildetekst"/>
        <w:keepNext/>
      </w:pPr>
      <w:bookmarkStart w:id="201" w:name="_Ref91796694"/>
      <w:r w:rsidRPr="00652CCD">
        <w:t xml:space="preserve">Tabell </w:t>
      </w:r>
      <w:fldSimple w:instr=" SEQ Tabell \* ARABIC ">
        <w:r w:rsidR="00E7676C">
          <w:rPr>
            <w:noProof/>
          </w:rPr>
          <w:t>17</w:t>
        </w:r>
      </w:fldSimple>
      <w:bookmarkEnd w:id="201"/>
      <w:r w:rsidRPr="00652CCD">
        <w:t>. Dimensjonerende verdier for flomveier i planområdet.</w:t>
      </w:r>
    </w:p>
    <w:tbl>
      <w:tblPr>
        <w:tblStyle w:val="Tabellrutenett"/>
        <w:tblW w:w="8786" w:type="dxa"/>
        <w:tblInd w:w="567" w:type="dxa"/>
        <w:tblLook w:val="04A0" w:firstRow="1" w:lastRow="0" w:firstColumn="1" w:lastColumn="0" w:noHBand="0" w:noVBand="1"/>
      </w:tblPr>
      <w:tblGrid>
        <w:gridCol w:w="1150"/>
        <w:gridCol w:w="954"/>
        <w:gridCol w:w="955"/>
        <w:gridCol w:w="954"/>
        <w:gridCol w:w="955"/>
        <w:gridCol w:w="954"/>
        <w:gridCol w:w="955"/>
        <w:gridCol w:w="954"/>
        <w:gridCol w:w="955"/>
      </w:tblGrid>
      <w:tr w:rsidR="00652CCD" w:rsidRPr="00652CCD" w14:paraId="02514AAD" w14:textId="2F68ABE4" w:rsidTr="00691B0C">
        <w:trPr>
          <w:trHeight w:val="611"/>
        </w:trPr>
        <w:tc>
          <w:tcPr>
            <w:tcW w:w="1150" w:type="dxa"/>
            <w:shd w:val="clear" w:color="auto" w:fill="D9D9D9" w:themeFill="background1" w:themeFillShade="D9"/>
          </w:tcPr>
          <w:p w14:paraId="172C797F" w14:textId="6FE8740F" w:rsidR="00AA22D7" w:rsidRPr="00652CCD" w:rsidRDefault="00AA22D7" w:rsidP="00AA22D7">
            <w:pPr>
              <w:pStyle w:val="Tabell"/>
              <w:rPr>
                <w:b/>
                <w:bCs/>
                <w:lang w:eastAsia="nb-NO"/>
              </w:rPr>
            </w:pPr>
            <w:r w:rsidRPr="00652CCD">
              <w:rPr>
                <w:b/>
                <w:bCs/>
                <w:lang w:eastAsia="nb-NO"/>
              </w:rPr>
              <w:t>Flomvei</w:t>
            </w:r>
          </w:p>
        </w:tc>
        <w:tc>
          <w:tcPr>
            <w:tcW w:w="954" w:type="dxa"/>
            <w:shd w:val="clear" w:color="auto" w:fill="D9D9D9" w:themeFill="background1" w:themeFillShade="D9"/>
          </w:tcPr>
          <w:p w14:paraId="15C99B98" w14:textId="77777777" w:rsidR="00691B0C" w:rsidRPr="00652CCD" w:rsidRDefault="00AA22D7" w:rsidP="00AA22D7">
            <w:pPr>
              <w:pStyle w:val="Tabell"/>
              <w:rPr>
                <w:b/>
                <w:bCs/>
                <w:lang w:eastAsia="nb-NO"/>
              </w:rPr>
            </w:pPr>
            <w:r w:rsidRPr="00652CCD">
              <w:rPr>
                <w:b/>
                <w:bCs/>
                <w:lang w:eastAsia="nb-NO"/>
              </w:rPr>
              <w:t>A</w:t>
            </w:r>
          </w:p>
          <w:p w14:paraId="2FCCB035" w14:textId="355EED7D" w:rsidR="00AA22D7" w:rsidRPr="00652CCD" w:rsidRDefault="00AA22D7" w:rsidP="00AA22D7">
            <w:pPr>
              <w:pStyle w:val="Tabell"/>
              <w:rPr>
                <w:b/>
                <w:bCs/>
                <w:lang w:eastAsia="nb-NO"/>
              </w:rPr>
            </w:pPr>
            <w:r w:rsidRPr="00652CCD">
              <w:rPr>
                <w:b/>
                <w:bCs/>
                <w:lang w:eastAsia="nb-NO"/>
              </w:rPr>
              <w:t>[ha]</w:t>
            </w:r>
          </w:p>
        </w:tc>
        <w:tc>
          <w:tcPr>
            <w:tcW w:w="955" w:type="dxa"/>
            <w:shd w:val="clear" w:color="auto" w:fill="D9D9D9" w:themeFill="background1" w:themeFillShade="D9"/>
          </w:tcPr>
          <w:p w14:paraId="70AF3A00" w14:textId="77777777" w:rsidR="00691B0C" w:rsidRPr="00652CCD" w:rsidRDefault="00AA22D7" w:rsidP="00AA22D7">
            <w:pPr>
              <w:pStyle w:val="Tabell"/>
              <w:rPr>
                <w:b/>
                <w:bCs/>
                <w:lang w:eastAsia="nb-NO"/>
              </w:rPr>
            </w:pPr>
            <w:r w:rsidRPr="00652CCD">
              <w:rPr>
                <w:b/>
                <w:bCs/>
                <w:lang w:eastAsia="nb-NO"/>
              </w:rPr>
              <w:t>C_200</w:t>
            </w:r>
          </w:p>
          <w:p w14:paraId="203DB9AE" w14:textId="053C2DA1" w:rsidR="00AA22D7" w:rsidRPr="00652CCD" w:rsidRDefault="00AA22D7" w:rsidP="00AA22D7">
            <w:pPr>
              <w:pStyle w:val="Tabell"/>
              <w:rPr>
                <w:b/>
                <w:bCs/>
                <w:lang w:eastAsia="nb-NO"/>
              </w:rPr>
            </w:pPr>
            <w:r w:rsidRPr="00652CCD">
              <w:rPr>
                <w:b/>
                <w:bCs/>
                <w:lang w:eastAsia="nb-NO"/>
              </w:rPr>
              <w:t>[-]</w:t>
            </w:r>
          </w:p>
        </w:tc>
        <w:tc>
          <w:tcPr>
            <w:tcW w:w="954" w:type="dxa"/>
            <w:shd w:val="clear" w:color="auto" w:fill="D9D9D9" w:themeFill="background1" w:themeFillShade="D9"/>
          </w:tcPr>
          <w:p w14:paraId="27132DEA" w14:textId="5DD3C265" w:rsidR="00AA22D7" w:rsidRPr="00652CCD" w:rsidRDefault="00AA22D7" w:rsidP="00AA22D7">
            <w:pPr>
              <w:pStyle w:val="Tabell"/>
              <w:rPr>
                <w:b/>
                <w:bCs/>
                <w:lang w:eastAsia="nb-NO"/>
              </w:rPr>
            </w:pPr>
            <w:r w:rsidRPr="00652CCD">
              <w:rPr>
                <w:b/>
                <w:bCs/>
                <w:lang w:eastAsia="nb-NO"/>
              </w:rPr>
              <w:t>Q_t3 [l/s]</w:t>
            </w:r>
          </w:p>
        </w:tc>
        <w:tc>
          <w:tcPr>
            <w:tcW w:w="955" w:type="dxa"/>
            <w:shd w:val="clear" w:color="auto" w:fill="D9D9D9" w:themeFill="background1" w:themeFillShade="D9"/>
          </w:tcPr>
          <w:p w14:paraId="6DF404F4" w14:textId="77777777" w:rsidR="00691B0C" w:rsidRPr="00652CCD" w:rsidRDefault="00AA22D7" w:rsidP="00AA22D7">
            <w:pPr>
              <w:pStyle w:val="Tabell"/>
              <w:rPr>
                <w:b/>
                <w:bCs/>
                <w:lang w:eastAsia="nb-NO"/>
              </w:rPr>
            </w:pPr>
            <w:r w:rsidRPr="00652CCD">
              <w:rPr>
                <w:b/>
                <w:bCs/>
                <w:lang w:eastAsia="nb-NO"/>
              </w:rPr>
              <w:t>L</w:t>
            </w:r>
          </w:p>
          <w:p w14:paraId="25D53F5A" w14:textId="43354710" w:rsidR="00AA22D7" w:rsidRPr="00652CCD" w:rsidRDefault="00AA22D7" w:rsidP="00AA22D7">
            <w:pPr>
              <w:pStyle w:val="Tabell"/>
              <w:rPr>
                <w:b/>
                <w:bCs/>
                <w:lang w:eastAsia="nb-NO"/>
              </w:rPr>
            </w:pPr>
            <w:r w:rsidRPr="00652CCD">
              <w:rPr>
                <w:b/>
                <w:bCs/>
                <w:lang w:eastAsia="nb-NO"/>
              </w:rPr>
              <w:t>[m]</w:t>
            </w:r>
          </w:p>
        </w:tc>
        <w:tc>
          <w:tcPr>
            <w:tcW w:w="954" w:type="dxa"/>
            <w:shd w:val="clear" w:color="auto" w:fill="D9D9D9" w:themeFill="background1" w:themeFillShade="D9"/>
          </w:tcPr>
          <w:p w14:paraId="7A4C213A" w14:textId="77777777" w:rsidR="00691B0C" w:rsidRPr="00652CCD" w:rsidRDefault="00691B0C" w:rsidP="00AA22D7">
            <w:pPr>
              <w:pStyle w:val="Tabell"/>
              <w:rPr>
                <w:b/>
                <w:bCs/>
                <w:lang w:eastAsia="nb-NO"/>
              </w:rPr>
            </w:pPr>
            <w:r w:rsidRPr="00652CCD">
              <w:rPr>
                <w:b/>
                <w:bCs/>
                <w:lang w:eastAsia="nb-NO"/>
              </w:rPr>
              <w:t>x</w:t>
            </w:r>
          </w:p>
          <w:p w14:paraId="5D970F23" w14:textId="2726104D" w:rsidR="00AA22D7" w:rsidRPr="00652CCD" w:rsidRDefault="00AA22D7" w:rsidP="00AA22D7">
            <w:pPr>
              <w:pStyle w:val="Tabell"/>
              <w:rPr>
                <w:b/>
                <w:bCs/>
                <w:lang w:eastAsia="nb-NO"/>
              </w:rPr>
            </w:pPr>
            <w:r w:rsidRPr="00652CCD">
              <w:rPr>
                <w:b/>
                <w:bCs/>
                <w:lang w:eastAsia="nb-NO"/>
              </w:rPr>
              <w:t>[m/m]</w:t>
            </w:r>
          </w:p>
        </w:tc>
        <w:tc>
          <w:tcPr>
            <w:tcW w:w="955" w:type="dxa"/>
            <w:shd w:val="clear" w:color="auto" w:fill="D9D9D9" w:themeFill="background1" w:themeFillShade="D9"/>
          </w:tcPr>
          <w:p w14:paraId="6ACE4CE4" w14:textId="017CA2B3" w:rsidR="00AA22D7" w:rsidRPr="00652CCD" w:rsidRDefault="00691B0C" w:rsidP="00AA22D7">
            <w:pPr>
              <w:pStyle w:val="Tabell"/>
              <w:rPr>
                <w:b/>
                <w:bCs/>
                <w:lang w:eastAsia="nb-NO"/>
              </w:rPr>
            </w:pPr>
            <w:r w:rsidRPr="00652CCD">
              <w:rPr>
                <w:b/>
                <w:bCs/>
                <w:lang w:eastAsia="nb-NO"/>
              </w:rPr>
              <w:t>s</w:t>
            </w:r>
          </w:p>
          <w:p w14:paraId="072C8C3B" w14:textId="00D167D9" w:rsidR="00AA22D7" w:rsidRPr="00652CCD" w:rsidRDefault="00AA22D7" w:rsidP="00AA22D7">
            <w:pPr>
              <w:pStyle w:val="Tabell"/>
              <w:rPr>
                <w:b/>
                <w:bCs/>
                <w:lang w:eastAsia="nb-NO"/>
              </w:rPr>
            </w:pPr>
            <w:r w:rsidRPr="00652CCD">
              <w:rPr>
                <w:b/>
                <w:bCs/>
                <w:lang w:eastAsia="nb-NO"/>
              </w:rPr>
              <w:t>[m/m]</w:t>
            </w:r>
          </w:p>
        </w:tc>
        <w:tc>
          <w:tcPr>
            <w:tcW w:w="954" w:type="dxa"/>
            <w:shd w:val="clear" w:color="auto" w:fill="D9D9D9" w:themeFill="background1" w:themeFillShade="D9"/>
          </w:tcPr>
          <w:p w14:paraId="1587D2DD" w14:textId="77777777" w:rsidR="00AA22D7" w:rsidRPr="00652CCD" w:rsidRDefault="00AA22D7" w:rsidP="00AA22D7">
            <w:pPr>
              <w:pStyle w:val="Tabell"/>
              <w:rPr>
                <w:b/>
                <w:bCs/>
                <w:lang w:eastAsia="nb-NO"/>
              </w:rPr>
            </w:pPr>
            <w:r w:rsidRPr="00652CCD">
              <w:rPr>
                <w:b/>
                <w:bCs/>
                <w:lang w:eastAsia="nb-NO"/>
              </w:rPr>
              <w:t>M</w:t>
            </w:r>
          </w:p>
          <w:p w14:paraId="530C7718" w14:textId="1E7DC652" w:rsidR="00AA22D7" w:rsidRPr="00652CCD" w:rsidRDefault="00AA22D7" w:rsidP="00AA22D7">
            <w:pPr>
              <w:pStyle w:val="Tabell"/>
              <w:rPr>
                <w:b/>
                <w:bCs/>
                <w:lang w:eastAsia="nb-NO"/>
              </w:rPr>
            </w:pPr>
            <w:r w:rsidRPr="00652CCD">
              <w:rPr>
                <w:b/>
                <w:bCs/>
                <w:lang w:eastAsia="nb-NO"/>
              </w:rPr>
              <w:t>[m</w:t>
            </w:r>
            <w:r w:rsidRPr="00652CCD">
              <w:rPr>
                <w:b/>
                <w:bCs/>
                <w:vertAlign w:val="superscript"/>
                <w:lang w:eastAsia="nb-NO"/>
              </w:rPr>
              <w:t>1/3</w:t>
            </w:r>
            <w:r w:rsidRPr="00652CCD">
              <w:rPr>
                <w:b/>
                <w:bCs/>
                <w:lang w:eastAsia="nb-NO"/>
              </w:rPr>
              <w:t>/s]</w:t>
            </w:r>
          </w:p>
        </w:tc>
        <w:tc>
          <w:tcPr>
            <w:tcW w:w="955" w:type="dxa"/>
            <w:shd w:val="clear" w:color="auto" w:fill="D9D9D9" w:themeFill="background1" w:themeFillShade="D9"/>
          </w:tcPr>
          <w:p w14:paraId="37E29D37" w14:textId="46E6FFD3" w:rsidR="00691B0C" w:rsidRPr="00652CCD" w:rsidRDefault="00691B0C" w:rsidP="00AA22D7">
            <w:pPr>
              <w:pStyle w:val="Tabell"/>
              <w:rPr>
                <w:b/>
                <w:bCs/>
                <w:lang w:eastAsia="nb-NO"/>
              </w:rPr>
            </w:pPr>
            <w:bookmarkStart w:id="202" w:name="_Hlk89942871"/>
            <w:r w:rsidRPr="00652CCD">
              <w:rPr>
                <w:b/>
                <w:bCs/>
                <w:lang w:eastAsia="nb-NO"/>
              </w:rPr>
              <w:t>v</w:t>
            </w:r>
          </w:p>
          <w:p w14:paraId="2041AE62" w14:textId="299E45A5" w:rsidR="00AA22D7" w:rsidRPr="00652CCD" w:rsidRDefault="00AA22D7" w:rsidP="00AA22D7">
            <w:pPr>
              <w:pStyle w:val="Tabell"/>
              <w:rPr>
                <w:b/>
                <w:bCs/>
                <w:lang w:eastAsia="nb-NO"/>
              </w:rPr>
            </w:pPr>
            <w:r w:rsidRPr="00652CCD">
              <w:rPr>
                <w:b/>
                <w:bCs/>
                <w:lang w:eastAsia="nb-NO"/>
              </w:rPr>
              <w:t>[m/s]</w:t>
            </w:r>
            <w:bookmarkEnd w:id="202"/>
          </w:p>
        </w:tc>
      </w:tr>
      <w:tr w:rsidR="00652CCD" w:rsidRPr="00652CCD" w14:paraId="6FEFC6D0" w14:textId="12CBB734" w:rsidTr="00691B0C">
        <w:trPr>
          <w:trHeight w:val="323"/>
        </w:trPr>
        <w:tc>
          <w:tcPr>
            <w:tcW w:w="1150" w:type="dxa"/>
          </w:tcPr>
          <w:p w14:paraId="03AA9339" w14:textId="49B2A2D5" w:rsidR="00AA22D7" w:rsidRPr="00652CCD" w:rsidRDefault="00AA22D7" w:rsidP="00AA22D7">
            <w:pPr>
              <w:pStyle w:val="Tabell"/>
              <w:rPr>
                <w:lang w:eastAsia="nb-NO"/>
              </w:rPr>
            </w:pPr>
            <w:r w:rsidRPr="00652CCD">
              <w:rPr>
                <w:lang w:eastAsia="nb-NO"/>
              </w:rPr>
              <w:t>F_1</w:t>
            </w:r>
          </w:p>
        </w:tc>
        <w:tc>
          <w:tcPr>
            <w:tcW w:w="954" w:type="dxa"/>
          </w:tcPr>
          <w:p w14:paraId="7E496F2C" w14:textId="77777777" w:rsidR="00AA22D7" w:rsidRPr="00652CCD" w:rsidRDefault="00AA22D7" w:rsidP="00AA22D7">
            <w:pPr>
              <w:pStyle w:val="Tabell"/>
              <w:rPr>
                <w:lang w:eastAsia="nb-NO"/>
              </w:rPr>
            </w:pPr>
          </w:p>
        </w:tc>
        <w:tc>
          <w:tcPr>
            <w:tcW w:w="955" w:type="dxa"/>
          </w:tcPr>
          <w:p w14:paraId="41DE97AB" w14:textId="681239D8" w:rsidR="00AA22D7" w:rsidRPr="00652CCD" w:rsidRDefault="00AA22D7" w:rsidP="00AA22D7">
            <w:pPr>
              <w:pStyle w:val="Tabell"/>
              <w:rPr>
                <w:lang w:eastAsia="nb-NO"/>
              </w:rPr>
            </w:pPr>
          </w:p>
        </w:tc>
        <w:tc>
          <w:tcPr>
            <w:tcW w:w="954" w:type="dxa"/>
          </w:tcPr>
          <w:p w14:paraId="63CC15C6" w14:textId="77777777" w:rsidR="00AA22D7" w:rsidRPr="00652CCD" w:rsidRDefault="00AA22D7" w:rsidP="00AA22D7">
            <w:pPr>
              <w:pStyle w:val="Tabell"/>
              <w:rPr>
                <w:lang w:eastAsia="nb-NO"/>
              </w:rPr>
            </w:pPr>
          </w:p>
        </w:tc>
        <w:tc>
          <w:tcPr>
            <w:tcW w:w="955" w:type="dxa"/>
          </w:tcPr>
          <w:p w14:paraId="276C3EE6" w14:textId="77777777" w:rsidR="00AA22D7" w:rsidRPr="00652CCD" w:rsidRDefault="00AA22D7" w:rsidP="00AA22D7">
            <w:pPr>
              <w:pStyle w:val="Tabell"/>
              <w:rPr>
                <w:lang w:eastAsia="nb-NO"/>
              </w:rPr>
            </w:pPr>
          </w:p>
        </w:tc>
        <w:tc>
          <w:tcPr>
            <w:tcW w:w="954" w:type="dxa"/>
          </w:tcPr>
          <w:p w14:paraId="2C3FF1F3" w14:textId="77777777" w:rsidR="00AA22D7" w:rsidRPr="00652CCD" w:rsidRDefault="00AA22D7" w:rsidP="00AA22D7">
            <w:pPr>
              <w:pStyle w:val="Tabell"/>
              <w:rPr>
                <w:lang w:eastAsia="nb-NO"/>
              </w:rPr>
            </w:pPr>
          </w:p>
        </w:tc>
        <w:tc>
          <w:tcPr>
            <w:tcW w:w="955" w:type="dxa"/>
          </w:tcPr>
          <w:p w14:paraId="2C31C9A0" w14:textId="77777777" w:rsidR="00AA22D7" w:rsidRPr="00652CCD" w:rsidRDefault="00AA22D7" w:rsidP="00AA22D7">
            <w:pPr>
              <w:pStyle w:val="Tabell"/>
              <w:rPr>
                <w:lang w:eastAsia="nb-NO"/>
              </w:rPr>
            </w:pPr>
          </w:p>
        </w:tc>
        <w:tc>
          <w:tcPr>
            <w:tcW w:w="954" w:type="dxa"/>
          </w:tcPr>
          <w:p w14:paraId="0D10CA82" w14:textId="77777777" w:rsidR="00AA22D7" w:rsidRPr="00652CCD" w:rsidRDefault="00AA22D7" w:rsidP="00AA22D7">
            <w:pPr>
              <w:pStyle w:val="Tabell"/>
              <w:rPr>
                <w:lang w:eastAsia="nb-NO"/>
              </w:rPr>
            </w:pPr>
          </w:p>
        </w:tc>
        <w:tc>
          <w:tcPr>
            <w:tcW w:w="955" w:type="dxa"/>
          </w:tcPr>
          <w:p w14:paraId="5835865C" w14:textId="77777777" w:rsidR="00AA22D7" w:rsidRPr="00652CCD" w:rsidRDefault="00AA22D7" w:rsidP="00AA22D7">
            <w:pPr>
              <w:pStyle w:val="Tabell"/>
              <w:rPr>
                <w:lang w:eastAsia="nb-NO"/>
              </w:rPr>
            </w:pPr>
          </w:p>
        </w:tc>
      </w:tr>
      <w:tr w:rsidR="00652CCD" w:rsidRPr="00652CCD" w14:paraId="46C1EB17" w14:textId="18706CEA" w:rsidTr="00691B0C">
        <w:trPr>
          <w:trHeight w:val="323"/>
        </w:trPr>
        <w:tc>
          <w:tcPr>
            <w:tcW w:w="1150" w:type="dxa"/>
          </w:tcPr>
          <w:p w14:paraId="5CAAFD37" w14:textId="41E6B70F" w:rsidR="00AA22D7" w:rsidRPr="00652CCD" w:rsidRDefault="00AA22D7" w:rsidP="00AA22D7">
            <w:pPr>
              <w:pStyle w:val="Tabell"/>
              <w:rPr>
                <w:lang w:eastAsia="nb-NO"/>
              </w:rPr>
            </w:pPr>
            <w:r w:rsidRPr="00652CCD">
              <w:rPr>
                <w:lang w:eastAsia="nb-NO"/>
              </w:rPr>
              <w:t>F_2</w:t>
            </w:r>
          </w:p>
        </w:tc>
        <w:tc>
          <w:tcPr>
            <w:tcW w:w="954" w:type="dxa"/>
          </w:tcPr>
          <w:p w14:paraId="06806317" w14:textId="77777777" w:rsidR="00AA22D7" w:rsidRPr="00652CCD" w:rsidRDefault="00AA22D7" w:rsidP="00AA22D7">
            <w:pPr>
              <w:pStyle w:val="Tabell"/>
              <w:rPr>
                <w:lang w:eastAsia="nb-NO"/>
              </w:rPr>
            </w:pPr>
          </w:p>
        </w:tc>
        <w:tc>
          <w:tcPr>
            <w:tcW w:w="955" w:type="dxa"/>
          </w:tcPr>
          <w:p w14:paraId="26C1174D" w14:textId="66B78DA4" w:rsidR="00AA22D7" w:rsidRPr="00652CCD" w:rsidRDefault="00AA22D7" w:rsidP="00AA22D7">
            <w:pPr>
              <w:pStyle w:val="Tabell"/>
              <w:rPr>
                <w:lang w:eastAsia="nb-NO"/>
              </w:rPr>
            </w:pPr>
          </w:p>
        </w:tc>
        <w:tc>
          <w:tcPr>
            <w:tcW w:w="954" w:type="dxa"/>
          </w:tcPr>
          <w:p w14:paraId="322B52F5" w14:textId="77777777" w:rsidR="00AA22D7" w:rsidRPr="00652CCD" w:rsidRDefault="00AA22D7" w:rsidP="00AA22D7">
            <w:pPr>
              <w:pStyle w:val="Tabell"/>
              <w:rPr>
                <w:lang w:eastAsia="nb-NO"/>
              </w:rPr>
            </w:pPr>
          </w:p>
        </w:tc>
        <w:tc>
          <w:tcPr>
            <w:tcW w:w="955" w:type="dxa"/>
          </w:tcPr>
          <w:p w14:paraId="431A4C88" w14:textId="77777777" w:rsidR="00AA22D7" w:rsidRPr="00652CCD" w:rsidRDefault="00AA22D7" w:rsidP="00AA22D7">
            <w:pPr>
              <w:pStyle w:val="Tabell"/>
              <w:rPr>
                <w:lang w:eastAsia="nb-NO"/>
              </w:rPr>
            </w:pPr>
          </w:p>
        </w:tc>
        <w:tc>
          <w:tcPr>
            <w:tcW w:w="954" w:type="dxa"/>
          </w:tcPr>
          <w:p w14:paraId="2C0EF94B" w14:textId="77777777" w:rsidR="00AA22D7" w:rsidRPr="00652CCD" w:rsidRDefault="00AA22D7" w:rsidP="00AA22D7">
            <w:pPr>
              <w:pStyle w:val="Tabell"/>
              <w:rPr>
                <w:lang w:eastAsia="nb-NO"/>
              </w:rPr>
            </w:pPr>
          </w:p>
        </w:tc>
        <w:tc>
          <w:tcPr>
            <w:tcW w:w="955" w:type="dxa"/>
          </w:tcPr>
          <w:p w14:paraId="557E7322" w14:textId="77777777" w:rsidR="00AA22D7" w:rsidRPr="00652CCD" w:rsidRDefault="00AA22D7" w:rsidP="00AA22D7">
            <w:pPr>
              <w:pStyle w:val="Tabell"/>
              <w:rPr>
                <w:lang w:eastAsia="nb-NO"/>
              </w:rPr>
            </w:pPr>
          </w:p>
        </w:tc>
        <w:tc>
          <w:tcPr>
            <w:tcW w:w="954" w:type="dxa"/>
          </w:tcPr>
          <w:p w14:paraId="6F13C4BA" w14:textId="77777777" w:rsidR="00AA22D7" w:rsidRPr="00652CCD" w:rsidRDefault="00AA22D7" w:rsidP="00AA22D7">
            <w:pPr>
              <w:pStyle w:val="Tabell"/>
              <w:rPr>
                <w:lang w:eastAsia="nb-NO"/>
              </w:rPr>
            </w:pPr>
          </w:p>
        </w:tc>
        <w:tc>
          <w:tcPr>
            <w:tcW w:w="955" w:type="dxa"/>
          </w:tcPr>
          <w:p w14:paraId="646F0A8E" w14:textId="77777777" w:rsidR="00AA22D7" w:rsidRPr="00652CCD" w:rsidRDefault="00AA22D7" w:rsidP="00AA22D7">
            <w:pPr>
              <w:pStyle w:val="Tabell"/>
              <w:rPr>
                <w:lang w:eastAsia="nb-NO"/>
              </w:rPr>
            </w:pPr>
          </w:p>
        </w:tc>
      </w:tr>
      <w:tr w:rsidR="00652CCD" w:rsidRPr="00652CCD" w14:paraId="73F89CFF" w14:textId="12F4D483" w:rsidTr="00691B0C">
        <w:trPr>
          <w:trHeight w:val="323"/>
        </w:trPr>
        <w:tc>
          <w:tcPr>
            <w:tcW w:w="1150" w:type="dxa"/>
          </w:tcPr>
          <w:p w14:paraId="1864B191" w14:textId="77777777" w:rsidR="00AA22D7" w:rsidRPr="00652CCD" w:rsidRDefault="00AA22D7" w:rsidP="00AA22D7">
            <w:pPr>
              <w:pStyle w:val="Tabell"/>
              <w:rPr>
                <w:lang w:eastAsia="nb-NO"/>
              </w:rPr>
            </w:pPr>
            <w:r w:rsidRPr="00652CCD">
              <w:rPr>
                <w:lang w:eastAsia="nb-NO"/>
              </w:rPr>
              <w:t>…</w:t>
            </w:r>
          </w:p>
        </w:tc>
        <w:tc>
          <w:tcPr>
            <w:tcW w:w="954" w:type="dxa"/>
          </w:tcPr>
          <w:p w14:paraId="189D6FD6" w14:textId="77777777" w:rsidR="00AA22D7" w:rsidRPr="00652CCD" w:rsidRDefault="00AA22D7" w:rsidP="00AA22D7">
            <w:pPr>
              <w:pStyle w:val="Tabell"/>
              <w:rPr>
                <w:lang w:eastAsia="nb-NO"/>
              </w:rPr>
            </w:pPr>
          </w:p>
        </w:tc>
        <w:tc>
          <w:tcPr>
            <w:tcW w:w="955" w:type="dxa"/>
          </w:tcPr>
          <w:p w14:paraId="69FCC3D7" w14:textId="6236E73F" w:rsidR="00AA22D7" w:rsidRPr="00652CCD" w:rsidRDefault="00AA22D7" w:rsidP="00AA22D7">
            <w:pPr>
              <w:pStyle w:val="Tabell"/>
              <w:rPr>
                <w:lang w:eastAsia="nb-NO"/>
              </w:rPr>
            </w:pPr>
          </w:p>
        </w:tc>
        <w:tc>
          <w:tcPr>
            <w:tcW w:w="954" w:type="dxa"/>
          </w:tcPr>
          <w:p w14:paraId="007044D1" w14:textId="77777777" w:rsidR="00AA22D7" w:rsidRPr="00652CCD" w:rsidRDefault="00AA22D7" w:rsidP="00AA22D7">
            <w:pPr>
              <w:pStyle w:val="Tabell"/>
              <w:rPr>
                <w:lang w:eastAsia="nb-NO"/>
              </w:rPr>
            </w:pPr>
          </w:p>
        </w:tc>
        <w:tc>
          <w:tcPr>
            <w:tcW w:w="955" w:type="dxa"/>
          </w:tcPr>
          <w:p w14:paraId="6E0CB2E1" w14:textId="77777777" w:rsidR="00AA22D7" w:rsidRPr="00652CCD" w:rsidRDefault="00AA22D7" w:rsidP="00AA22D7">
            <w:pPr>
              <w:pStyle w:val="Tabell"/>
              <w:rPr>
                <w:lang w:eastAsia="nb-NO"/>
              </w:rPr>
            </w:pPr>
          </w:p>
        </w:tc>
        <w:tc>
          <w:tcPr>
            <w:tcW w:w="954" w:type="dxa"/>
          </w:tcPr>
          <w:p w14:paraId="558960C8" w14:textId="77777777" w:rsidR="00AA22D7" w:rsidRPr="00652CCD" w:rsidRDefault="00AA22D7" w:rsidP="00AA22D7">
            <w:pPr>
              <w:pStyle w:val="Tabell"/>
              <w:rPr>
                <w:lang w:eastAsia="nb-NO"/>
              </w:rPr>
            </w:pPr>
          </w:p>
        </w:tc>
        <w:tc>
          <w:tcPr>
            <w:tcW w:w="955" w:type="dxa"/>
          </w:tcPr>
          <w:p w14:paraId="1252C588" w14:textId="77777777" w:rsidR="00AA22D7" w:rsidRPr="00652CCD" w:rsidRDefault="00AA22D7" w:rsidP="00AA22D7">
            <w:pPr>
              <w:pStyle w:val="Tabell"/>
              <w:rPr>
                <w:lang w:eastAsia="nb-NO"/>
              </w:rPr>
            </w:pPr>
          </w:p>
        </w:tc>
        <w:tc>
          <w:tcPr>
            <w:tcW w:w="954" w:type="dxa"/>
          </w:tcPr>
          <w:p w14:paraId="0C70A2F7" w14:textId="77777777" w:rsidR="00AA22D7" w:rsidRPr="00652CCD" w:rsidRDefault="00AA22D7" w:rsidP="00AA22D7">
            <w:pPr>
              <w:pStyle w:val="Tabell"/>
              <w:rPr>
                <w:lang w:eastAsia="nb-NO"/>
              </w:rPr>
            </w:pPr>
          </w:p>
        </w:tc>
        <w:tc>
          <w:tcPr>
            <w:tcW w:w="955" w:type="dxa"/>
          </w:tcPr>
          <w:p w14:paraId="582885D1" w14:textId="77777777" w:rsidR="00AA22D7" w:rsidRPr="00652CCD" w:rsidRDefault="00AA22D7" w:rsidP="00AA22D7">
            <w:pPr>
              <w:pStyle w:val="Tabell"/>
              <w:rPr>
                <w:lang w:eastAsia="nb-NO"/>
              </w:rPr>
            </w:pPr>
          </w:p>
        </w:tc>
      </w:tr>
      <w:tr w:rsidR="00AA22D7" w:rsidRPr="00652CCD" w14:paraId="06659234" w14:textId="25A28396" w:rsidTr="00691B0C">
        <w:trPr>
          <w:trHeight w:val="323"/>
        </w:trPr>
        <w:tc>
          <w:tcPr>
            <w:tcW w:w="1150" w:type="dxa"/>
          </w:tcPr>
          <w:p w14:paraId="23ABE8AF" w14:textId="035A8BEB" w:rsidR="00AA22D7" w:rsidRPr="00652CCD" w:rsidRDefault="00AA22D7" w:rsidP="00AA22D7">
            <w:pPr>
              <w:pStyle w:val="Tabell"/>
              <w:rPr>
                <w:lang w:eastAsia="nb-NO"/>
              </w:rPr>
            </w:pPr>
            <w:proofErr w:type="spellStart"/>
            <w:r w:rsidRPr="00652CCD">
              <w:rPr>
                <w:lang w:eastAsia="nb-NO"/>
              </w:rPr>
              <w:t>F_n</w:t>
            </w:r>
            <w:proofErr w:type="spellEnd"/>
          </w:p>
        </w:tc>
        <w:tc>
          <w:tcPr>
            <w:tcW w:w="954" w:type="dxa"/>
          </w:tcPr>
          <w:p w14:paraId="7F624B4C" w14:textId="77777777" w:rsidR="00AA22D7" w:rsidRPr="00652CCD" w:rsidRDefault="00AA22D7" w:rsidP="00AA22D7">
            <w:pPr>
              <w:pStyle w:val="Tabell"/>
              <w:rPr>
                <w:lang w:eastAsia="nb-NO"/>
              </w:rPr>
            </w:pPr>
          </w:p>
        </w:tc>
        <w:tc>
          <w:tcPr>
            <w:tcW w:w="955" w:type="dxa"/>
          </w:tcPr>
          <w:p w14:paraId="150A59C5" w14:textId="452535B8" w:rsidR="00AA22D7" w:rsidRPr="00652CCD" w:rsidRDefault="00AA22D7" w:rsidP="00AA22D7">
            <w:pPr>
              <w:pStyle w:val="Tabell"/>
              <w:rPr>
                <w:lang w:eastAsia="nb-NO"/>
              </w:rPr>
            </w:pPr>
          </w:p>
        </w:tc>
        <w:tc>
          <w:tcPr>
            <w:tcW w:w="954" w:type="dxa"/>
          </w:tcPr>
          <w:p w14:paraId="4C7C7B81" w14:textId="77777777" w:rsidR="00AA22D7" w:rsidRPr="00652CCD" w:rsidRDefault="00AA22D7" w:rsidP="00AA22D7">
            <w:pPr>
              <w:pStyle w:val="Tabell"/>
              <w:rPr>
                <w:lang w:eastAsia="nb-NO"/>
              </w:rPr>
            </w:pPr>
          </w:p>
        </w:tc>
        <w:tc>
          <w:tcPr>
            <w:tcW w:w="955" w:type="dxa"/>
          </w:tcPr>
          <w:p w14:paraId="5E9AF035" w14:textId="77777777" w:rsidR="00AA22D7" w:rsidRPr="00652CCD" w:rsidRDefault="00AA22D7" w:rsidP="00AA22D7">
            <w:pPr>
              <w:pStyle w:val="Tabell"/>
              <w:rPr>
                <w:lang w:eastAsia="nb-NO"/>
              </w:rPr>
            </w:pPr>
          </w:p>
        </w:tc>
        <w:tc>
          <w:tcPr>
            <w:tcW w:w="954" w:type="dxa"/>
          </w:tcPr>
          <w:p w14:paraId="669ED11B" w14:textId="77777777" w:rsidR="00AA22D7" w:rsidRPr="00652CCD" w:rsidRDefault="00AA22D7" w:rsidP="00AA22D7">
            <w:pPr>
              <w:pStyle w:val="Tabell"/>
              <w:rPr>
                <w:lang w:eastAsia="nb-NO"/>
              </w:rPr>
            </w:pPr>
          </w:p>
        </w:tc>
        <w:tc>
          <w:tcPr>
            <w:tcW w:w="955" w:type="dxa"/>
          </w:tcPr>
          <w:p w14:paraId="75C8DAD0" w14:textId="77777777" w:rsidR="00AA22D7" w:rsidRPr="00652CCD" w:rsidRDefault="00AA22D7" w:rsidP="00AA22D7">
            <w:pPr>
              <w:pStyle w:val="Tabell"/>
              <w:rPr>
                <w:lang w:eastAsia="nb-NO"/>
              </w:rPr>
            </w:pPr>
          </w:p>
        </w:tc>
        <w:tc>
          <w:tcPr>
            <w:tcW w:w="954" w:type="dxa"/>
          </w:tcPr>
          <w:p w14:paraId="357F4DE2" w14:textId="77777777" w:rsidR="00AA22D7" w:rsidRPr="00652CCD" w:rsidRDefault="00AA22D7" w:rsidP="00AA22D7">
            <w:pPr>
              <w:pStyle w:val="Tabell"/>
              <w:rPr>
                <w:lang w:eastAsia="nb-NO"/>
              </w:rPr>
            </w:pPr>
          </w:p>
        </w:tc>
        <w:tc>
          <w:tcPr>
            <w:tcW w:w="955" w:type="dxa"/>
          </w:tcPr>
          <w:p w14:paraId="6FDB955D" w14:textId="77777777" w:rsidR="00AA22D7" w:rsidRPr="00652CCD" w:rsidRDefault="00AA22D7" w:rsidP="00AA22D7">
            <w:pPr>
              <w:pStyle w:val="Tabell"/>
              <w:rPr>
                <w:lang w:eastAsia="nb-NO"/>
              </w:rPr>
            </w:pPr>
          </w:p>
        </w:tc>
      </w:tr>
    </w:tbl>
    <w:p w14:paraId="207A6ACD" w14:textId="296743CE" w:rsidR="009252ED" w:rsidRPr="00652CCD" w:rsidRDefault="009252ED" w:rsidP="009252ED">
      <w:pPr>
        <w:pStyle w:val="Brd2"/>
        <w:rPr>
          <w:lang w:eastAsia="nb-NO"/>
        </w:rPr>
      </w:pPr>
    </w:p>
    <w:p w14:paraId="45A2C6FD" w14:textId="77777777" w:rsidR="00B7021B" w:rsidRDefault="00B7021B" w:rsidP="00B7021B">
      <w:pPr>
        <w:pStyle w:val="Brd2"/>
        <w:keepNext/>
        <w:rPr>
          <w:lang w:eastAsia="nb-NO"/>
        </w:rPr>
      </w:pPr>
      <w:r>
        <w:rPr>
          <w:lang w:eastAsia="nb-NO"/>
        </w:rPr>
        <w:lastRenderedPageBreak/>
        <w:t>Der:</w:t>
      </w:r>
    </w:p>
    <w:tbl>
      <w:tblPr>
        <w:tblStyle w:val="Tabellrutenet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1"/>
      </w:tblGrid>
      <w:tr w:rsidR="00B7021B" w14:paraId="41AF1B6A" w14:textId="77777777" w:rsidTr="00685884">
        <w:tc>
          <w:tcPr>
            <w:tcW w:w="1560" w:type="dxa"/>
          </w:tcPr>
          <w:p w14:paraId="10B8C04A" w14:textId="0430D846" w:rsidR="00B7021B" w:rsidRDefault="00B7021B" w:rsidP="00685884">
            <w:pPr>
              <w:pStyle w:val="Tabell"/>
              <w:spacing w:after="120"/>
              <w:rPr>
                <w:lang w:eastAsia="nb-NO"/>
              </w:rPr>
            </w:pPr>
            <w:r>
              <w:rPr>
                <w:lang w:eastAsia="nb-NO"/>
              </w:rPr>
              <w:t>A</w:t>
            </w:r>
          </w:p>
        </w:tc>
        <w:tc>
          <w:tcPr>
            <w:tcW w:w="7501" w:type="dxa"/>
          </w:tcPr>
          <w:p w14:paraId="1AB58B56" w14:textId="2A621910" w:rsidR="00B7021B" w:rsidRDefault="00B7021B" w:rsidP="00685884">
            <w:pPr>
              <w:pStyle w:val="Tabell"/>
              <w:spacing w:after="120"/>
              <w:rPr>
                <w:lang w:eastAsia="nb-NO"/>
              </w:rPr>
            </w:pPr>
            <w:r w:rsidRPr="00B7021B">
              <w:rPr>
                <w:lang w:eastAsia="nb-NO"/>
              </w:rPr>
              <w:t>Avrenningsareal til flomveien målt fra grensen hvor flomveien forlater tiltaksområdet.</w:t>
            </w:r>
          </w:p>
        </w:tc>
      </w:tr>
      <w:tr w:rsidR="00B7021B" w14:paraId="68E037AD" w14:textId="77777777" w:rsidTr="00685884">
        <w:tc>
          <w:tcPr>
            <w:tcW w:w="1560" w:type="dxa"/>
          </w:tcPr>
          <w:p w14:paraId="75BB7BAF" w14:textId="3EE6B474" w:rsidR="00B7021B" w:rsidRPr="00CF139F" w:rsidRDefault="00B7021B" w:rsidP="00B7021B">
            <w:pPr>
              <w:pStyle w:val="Tabell"/>
              <w:spacing w:after="120"/>
              <w:rPr>
                <w:lang w:eastAsia="nb-NO"/>
              </w:rPr>
            </w:pPr>
            <w:r>
              <w:rPr>
                <w:lang w:eastAsia="nb-NO"/>
              </w:rPr>
              <w:t>C_200</w:t>
            </w:r>
          </w:p>
        </w:tc>
        <w:tc>
          <w:tcPr>
            <w:tcW w:w="7501" w:type="dxa"/>
          </w:tcPr>
          <w:p w14:paraId="3484E209" w14:textId="0B9738E7" w:rsidR="00B7021B" w:rsidRPr="00CF139F" w:rsidRDefault="00B7021B" w:rsidP="00B7021B">
            <w:pPr>
              <w:pStyle w:val="Tabell"/>
              <w:spacing w:after="120"/>
              <w:rPr>
                <w:lang w:eastAsia="nb-NO"/>
              </w:rPr>
            </w:pPr>
            <w:r w:rsidRPr="00207894">
              <w:rPr>
                <w:lang w:eastAsia="nb-NO"/>
              </w:rPr>
              <w:t>Avrenningskoeffisient grovestimert for hele flomveiens tilrenningsareal</w:t>
            </w:r>
            <w:r>
              <w:rPr>
                <w:lang w:eastAsia="nb-NO"/>
              </w:rPr>
              <w:t xml:space="preserve"> for en nedbørshendelse med 200-års gjentaksintervall (</w:t>
            </w:r>
            <w:r>
              <w:rPr>
                <w:rFonts w:ascii="Verdana" w:hAnsi="Verdana"/>
                <w:sz w:val="18"/>
                <w:szCs w:val="18"/>
              </w:rPr>
              <w:fldChar w:fldCharType="begin"/>
            </w:r>
            <w:r>
              <w:rPr>
                <w:rFonts w:ascii="Verdana" w:hAnsi="Verdana"/>
                <w:sz w:val="18"/>
                <w:szCs w:val="18"/>
              </w:rPr>
              <w:instrText xml:space="preserve"> REF _Ref92194707 \h </w:instrText>
            </w:r>
            <w:r>
              <w:rPr>
                <w:rFonts w:ascii="Verdana" w:hAnsi="Verdana"/>
                <w:sz w:val="18"/>
                <w:szCs w:val="18"/>
              </w:rPr>
            </w:r>
            <w:r>
              <w:rPr>
                <w:rFonts w:ascii="Verdana" w:hAnsi="Verdana"/>
                <w:sz w:val="18"/>
                <w:szCs w:val="18"/>
              </w:rPr>
              <w:fldChar w:fldCharType="separate"/>
            </w:r>
            <w:r w:rsidR="00E7676C" w:rsidRPr="00652CCD">
              <w:t xml:space="preserve">Tabell </w:t>
            </w:r>
            <w:r w:rsidR="00E7676C">
              <w:rPr>
                <w:noProof/>
              </w:rPr>
              <w:t>14</w:t>
            </w:r>
            <w:r>
              <w:rPr>
                <w:rFonts w:ascii="Verdana" w:hAnsi="Verdana"/>
                <w:sz w:val="18"/>
                <w:szCs w:val="18"/>
              </w:rPr>
              <w:fldChar w:fldCharType="end"/>
            </w:r>
            <w:r>
              <w:rPr>
                <w:lang w:eastAsia="nb-NO"/>
              </w:rPr>
              <w:t>).</w:t>
            </w:r>
          </w:p>
        </w:tc>
      </w:tr>
      <w:tr w:rsidR="00B7021B" w14:paraId="4D9F033B" w14:textId="77777777" w:rsidTr="00B7021B">
        <w:tc>
          <w:tcPr>
            <w:tcW w:w="1560" w:type="dxa"/>
          </w:tcPr>
          <w:p w14:paraId="7CC4E1D4" w14:textId="69531ED4" w:rsidR="00B7021B" w:rsidRDefault="00B7021B" w:rsidP="00685884">
            <w:pPr>
              <w:pStyle w:val="Tabell"/>
              <w:spacing w:after="120"/>
              <w:rPr>
                <w:lang w:eastAsia="nb-NO"/>
              </w:rPr>
            </w:pPr>
            <w:r w:rsidRPr="00B7021B">
              <w:rPr>
                <w:lang w:eastAsia="nb-NO"/>
              </w:rPr>
              <w:t>Q_t3</w:t>
            </w:r>
          </w:p>
        </w:tc>
        <w:tc>
          <w:tcPr>
            <w:tcW w:w="7501" w:type="dxa"/>
          </w:tcPr>
          <w:p w14:paraId="28187721" w14:textId="0EF36879" w:rsidR="00B7021B" w:rsidRPr="00207894" w:rsidRDefault="00B7021B" w:rsidP="00685884">
            <w:pPr>
              <w:pStyle w:val="Tabell"/>
              <w:spacing w:after="120"/>
              <w:rPr>
                <w:lang w:eastAsia="nb-NO"/>
              </w:rPr>
            </w:pPr>
            <w:r w:rsidRPr="00B7021B">
              <w:rPr>
                <w:lang w:eastAsia="nb-NO"/>
              </w:rPr>
              <w:t>Dimensjonerende avrenning for flomveier ut av planområdet.</w:t>
            </w:r>
          </w:p>
        </w:tc>
      </w:tr>
      <w:tr w:rsidR="00B7021B" w14:paraId="5E26EB89" w14:textId="77777777" w:rsidTr="00B7021B">
        <w:tc>
          <w:tcPr>
            <w:tcW w:w="1560" w:type="dxa"/>
          </w:tcPr>
          <w:p w14:paraId="613FCC10" w14:textId="7D228BEB" w:rsidR="00B7021B" w:rsidRDefault="00B7021B" w:rsidP="00685884">
            <w:pPr>
              <w:pStyle w:val="Tabell"/>
              <w:spacing w:after="120"/>
              <w:rPr>
                <w:lang w:eastAsia="nb-NO"/>
              </w:rPr>
            </w:pPr>
            <w:r>
              <w:rPr>
                <w:lang w:eastAsia="nb-NO"/>
              </w:rPr>
              <w:t>L</w:t>
            </w:r>
          </w:p>
        </w:tc>
        <w:tc>
          <w:tcPr>
            <w:tcW w:w="7501" w:type="dxa"/>
          </w:tcPr>
          <w:p w14:paraId="67846BC2" w14:textId="01E0750C" w:rsidR="00B7021B" w:rsidRPr="00207894" w:rsidRDefault="00B7021B" w:rsidP="00685884">
            <w:pPr>
              <w:pStyle w:val="Tabell"/>
              <w:spacing w:after="120"/>
              <w:rPr>
                <w:lang w:eastAsia="nb-NO"/>
              </w:rPr>
            </w:pPr>
            <w:r w:rsidRPr="00652CCD">
              <w:rPr>
                <w:lang w:eastAsia="nb-NO"/>
              </w:rPr>
              <w:t>Kanalens bunnbrede</w:t>
            </w:r>
          </w:p>
        </w:tc>
      </w:tr>
      <w:tr w:rsidR="00B7021B" w14:paraId="65B8335F" w14:textId="77777777" w:rsidTr="00B7021B">
        <w:tc>
          <w:tcPr>
            <w:tcW w:w="1560" w:type="dxa"/>
          </w:tcPr>
          <w:p w14:paraId="1626BC7E" w14:textId="3CAFD04A" w:rsidR="00B7021B" w:rsidRDefault="00B7021B" w:rsidP="00685884">
            <w:pPr>
              <w:pStyle w:val="Tabell"/>
              <w:spacing w:after="120"/>
              <w:rPr>
                <w:lang w:eastAsia="nb-NO"/>
              </w:rPr>
            </w:pPr>
            <w:r>
              <w:rPr>
                <w:lang w:eastAsia="nb-NO"/>
              </w:rPr>
              <w:t>y</w:t>
            </w:r>
          </w:p>
        </w:tc>
        <w:tc>
          <w:tcPr>
            <w:tcW w:w="7501" w:type="dxa"/>
          </w:tcPr>
          <w:p w14:paraId="6719D974" w14:textId="17193291" w:rsidR="00B7021B" w:rsidRPr="00207894" w:rsidRDefault="00B7021B" w:rsidP="00B7021B">
            <w:pPr>
              <w:pStyle w:val="Tabell"/>
              <w:spacing w:after="120"/>
              <w:rPr>
                <w:lang w:eastAsia="nb-NO"/>
              </w:rPr>
            </w:pPr>
            <w:r>
              <w:rPr>
                <w:lang w:eastAsia="nb-NO"/>
              </w:rPr>
              <w:t>Maksimal vannstand i kanalen</w:t>
            </w:r>
          </w:p>
        </w:tc>
      </w:tr>
      <w:tr w:rsidR="00B7021B" w14:paraId="4CBE7592" w14:textId="77777777" w:rsidTr="00B7021B">
        <w:tc>
          <w:tcPr>
            <w:tcW w:w="1560" w:type="dxa"/>
          </w:tcPr>
          <w:p w14:paraId="6697A37E" w14:textId="3FC53038" w:rsidR="00B7021B" w:rsidRDefault="00B7021B" w:rsidP="00685884">
            <w:pPr>
              <w:pStyle w:val="Tabell"/>
              <w:spacing w:after="120"/>
              <w:rPr>
                <w:lang w:eastAsia="nb-NO"/>
              </w:rPr>
            </w:pPr>
            <w:r>
              <w:rPr>
                <w:lang w:eastAsia="nb-NO"/>
              </w:rPr>
              <w:t>x</w:t>
            </w:r>
          </w:p>
        </w:tc>
        <w:tc>
          <w:tcPr>
            <w:tcW w:w="7501" w:type="dxa"/>
          </w:tcPr>
          <w:p w14:paraId="62680CC3" w14:textId="1C482AF1" w:rsidR="00B7021B" w:rsidRPr="00207894" w:rsidRDefault="00B7021B" w:rsidP="00685884">
            <w:pPr>
              <w:pStyle w:val="Tabell"/>
              <w:spacing w:after="120"/>
              <w:rPr>
                <w:lang w:eastAsia="nb-NO"/>
              </w:rPr>
            </w:pPr>
            <w:r>
              <w:rPr>
                <w:lang w:eastAsia="nb-NO"/>
              </w:rPr>
              <w:t>skråningshelning</w:t>
            </w:r>
          </w:p>
        </w:tc>
      </w:tr>
      <w:tr w:rsidR="00B7021B" w14:paraId="33024AC1" w14:textId="77777777" w:rsidTr="00B7021B">
        <w:tc>
          <w:tcPr>
            <w:tcW w:w="1560" w:type="dxa"/>
          </w:tcPr>
          <w:p w14:paraId="5B11BCF4" w14:textId="2C6BDA51" w:rsidR="00B7021B" w:rsidRDefault="00B7021B" w:rsidP="00685884">
            <w:pPr>
              <w:pStyle w:val="Tabell"/>
              <w:spacing w:after="120"/>
              <w:rPr>
                <w:lang w:eastAsia="nb-NO"/>
              </w:rPr>
            </w:pPr>
            <w:r>
              <w:rPr>
                <w:lang w:eastAsia="nb-NO"/>
              </w:rPr>
              <w:t>s</w:t>
            </w:r>
          </w:p>
        </w:tc>
        <w:tc>
          <w:tcPr>
            <w:tcW w:w="7501" w:type="dxa"/>
          </w:tcPr>
          <w:p w14:paraId="528AD460" w14:textId="6D385045" w:rsidR="00B7021B" w:rsidRPr="00207894" w:rsidRDefault="00B7021B" w:rsidP="00685884">
            <w:pPr>
              <w:pStyle w:val="Tabell"/>
              <w:spacing w:after="120"/>
              <w:rPr>
                <w:lang w:eastAsia="nb-NO"/>
              </w:rPr>
            </w:pPr>
            <w:r>
              <w:rPr>
                <w:lang w:eastAsia="nb-NO"/>
              </w:rPr>
              <w:t>fall i strømningsretning</w:t>
            </w:r>
          </w:p>
        </w:tc>
      </w:tr>
      <w:tr w:rsidR="00B7021B" w14:paraId="3C8E726C" w14:textId="77777777" w:rsidTr="00B7021B">
        <w:tc>
          <w:tcPr>
            <w:tcW w:w="1560" w:type="dxa"/>
          </w:tcPr>
          <w:p w14:paraId="79FAACD2" w14:textId="1AC4E049" w:rsidR="00B7021B" w:rsidRDefault="00B7021B" w:rsidP="00685884">
            <w:pPr>
              <w:pStyle w:val="Tabell"/>
              <w:spacing w:after="120"/>
              <w:rPr>
                <w:lang w:eastAsia="nb-NO"/>
              </w:rPr>
            </w:pPr>
            <w:r>
              <w:rPr>
                <w:lang w:eastAsia="nb-NO"/>
              </w:rPr>
              <w:t>M</w:t>
            </w:r>
          </w:p>
        </w:tc>
        <w:tc>
          <w:tcPr>
            <w:tcW w:w="7501" w:type="dxa"/>
          </w:tcPr>
          <w:p w14:paraId="20C4E4E9" w14:textId="1ACC25C1" w:rsidR="00B7021B" w:rsidRPr="00207894" w:rsidRDefault="00B7021B" w:rsidP="00685884">
            <w:pPr>
              <w:pStyle w:val="Tabell"/>
              <w:spacing w:after="120"/>
              <w:rPr>
                <w:lang w:eastAsia="nb-NO"/>
              </w:rPr>
            </w:pPr>
            <w:proofErr w:type="spellStart"/>
            <w:r>
              <w:rPr>
                <w:lang w:eastAsia="nb-NO"/>
              </w:rPr>
              <w:t>Mannings</w:t>
            </w:r>
            <w:proofErr w:type="spellEnd"/>
            <w:r>
              <w:rPr>
                <w:lang w:eastAsia="nb-NO"/>
              </w:rPr>
              <w:t xml:space="preserve"> tall</w:t>
            </w:r>
          </w:p>
        </w:tc>
      </w:tr>
      <w:tr w:rsidR="00B7021B" w14:paraId="5EDBEF04" w14:textId="77777777" w:rsidTr="00B7021B">
        <w:tc>
          <w:tcPr>
            <w:tcW w:w="1560" w:type="dxa"/>
          </w:tcPr>
          <w:p w14:paraId="3FC8606B" w14:textId="0CF3C3B7" w:rsidR="00B7021B" w:rsidRDefault="00B7021B" w:rsidP="00685884">
            <w:pPr>
              <w:pStyle w:val="Tabell"/>
              <w:spacing w:after="120"/>
              <w:rPr>
                <w:lang w:eastAsia="nb-NO"/>
              </w:rPr>
            </w:pPr>
            <w:r>
              <w:rPr>
                <w:lang w:eastAsia="nb-NO"/>
              </w:rPr>
              <w:t>v</w:t>
            </w:r>
          </w:p>
        </w:tc>
        <w:tc>
          <w:tcPr>
            <w:tcW w:w="7501" w:type="dxa"/>
          </w:tcPr>
          <w:p w14:paraId="0527B1C8" w14:textId="3335E914" w:rsidR="00B7021B" w:rsidRPr="00207894" w:rsidRDefault="00B7021B" w:rsidP="00685884">
            <w:pPr>
              <w:pStyle w:val="Tabell"/>
              <w:spacing w:after="120"/>
              <w:rPr>
                <w:lang w:eastAsia="nb-NO"/>
              </w:rPr>
            </w:pPr>
            <w:r>
              <w:rPr>
                <w:lang w:eastAsia="nb-NO"/>
              </w:rPr>
              <w:t>vannstrømningshastighet i flomveien</w:t>
            </w:r>
          </w:p>
        </w:tc>
      </w:tr>
    </w:tbl>
    <w:p w14:paraId="1825C60B" w14:textId="77777777" w:rsidR="00B7021B" w:rsidRPr="00652CCD" w:rsidRDefault="00B7021B" w:rsidP="00B44268">
      <w:pPr>
        <w:pStyle w:val="Brd2"/>
        <w:rPr>
          <w:lang w:eastAsia="nb-NO"/>
        </w:rPr>
      </w:pPr>
    </w:p>
    <w:p w14:paraId="02CEFE66" w14:textId="3EB4A191" w:rsidR="00071B66" w:rsidRDefault="00071B66" w:rsidP="00071B66">
      <w:pPr>
        <w:pStyle w:val="Overskrift2"/>
        <w:rPr>
          <w:lang w:eastAsia="nb-NO"/>
        </w:rPr>
      </w:pPr>
      <w:bookmarkStart w:id="203" w:name="_Toc92010732"/>
      <w:bookmarkStart w:id="204" w:name="_Toc92444587"/>
      <w:r w:rsidRPr="00652CCD">
        <w:rPr>
          <w:lang w:eastAsia="nb-NO"/>
        </w:rPr>
        <w:t>Hensynsoner</w:t>
      </w:r>
      <w:bookmarkEnd w:id="203"/>
      <w:bookmarkEnd w:id="204"/>
    </w:p>
    <w:p w14:paraId="15874619" w14:textId="77777777" w:rsidR="001402DB" w:rsidRDefault="001402DB" w:rsidP="001402DB">
      <w:pPr>
        <w:pStyle w:val="KRAV"/>
      </w:pPr>
      <w:r w:rsidRPr="000E330D">
        <w:t xml:space="preserve">Når tiltaksområdet er innenfor NVEs aktsomhetssone for </w:t>
      </w:r>
      <w:r>
        <w:t>elve</w:t>
      </w:r>
      <w:r w:rsidRPr="000E330D">
        <w:t xml:space="preserve">flom skal det i forbindelse med </w:t>
      </w:r>
      <w:r>
        <w:t>område</w:t>
      </w:r>
      <w:r w:rsidRPr="000E330D">
        <w:t>regulering utarbeides en hydrologisk studie</w:t>
      </w:r>
      <w:r>
        <w:t xml:space="preserve"> for å fastsette en 200-års flomlinje med 40 % klimapåslag.</w:t>
      </w:r>
    </w:p>
    <w:p w14:paraId="4389C692" w14:textId="7A95D115" w:rsidR="00071B66" w:rsidRPr="00652CCD" w:rsidRDefault="00071B66" w:rsidP="004B06D4">
      <w:pPr>
        <w:pStyle w:val="Brd2"/>
        <w:numPr>
          <w:ilvl w:val="0"/>
          <w:numId w:val="30"/>
        </w:numPr>
      </w:pPr>
      <w:r w:rsidRPr="00652CCD">
        <w:t>Beskrivelse av eventuelle hensynssoner og tilhørende restriksjoner som har betydning for bruken av arealet. For eksempel:</w:t>
      </w:r>
    </w:p>
    <w:p w14:paraId="57C98227" w14:textId="590C2BC8" w:rsidR="0022699D" w:rsidRPr="00652CCD" w:rsidRDefault="00071B66" w:rsidP="00B7021B">
      <w:pPr>
        <w:pStyle w:val="Brd2"/>
        <w:numPr>
          <w:ilvl w:val="0"/>
          <w:numId w:val="11"/>
        </w:numPr>
        <w:rPr>
          <w:lang w:eastAsia="nb-NO"/>
        </w:rPr>
      </w:pPr>
      <w:r w:rsidRPr="00652CCD">
        <w:rPr>
          <w:lang w:eastAsia="nb-NO"/>
        </w:rPr>
        <w:t>Hensynsone flomvei</w:t>
      </w:r>
      <w:r w:rsidR="0022699D" w:rsidRPr="00652CCD">
        <w:rPr>
          <w:lang w:eastAsia="nb-NO"/>
        </w:rPr>
        <w:t xml:space="preserve">. Om </w:t>
      </w:r>
      <w:r w:rsidR="00BD26DE">
        <w:rPr>
          <w:lang w:eastAsia="nb-NO"/>
        </w:rPr>
        <w:t>planområdet</w:t>
      </w:r>
      <w:r w:rsidR="0022699D" w:rsidRPr="00652CCD">
        <w:rPr>
          <w:lang w:eastAsia="nb-NO"/>
        </w:rPr>
        <w:t xml:space="preserve"> er inne</w:t>
      </w:r>
      <w:r w:rsidR="00BD26DE">
        <w:rPr>
          <w:lang w:eastAsia="nb-NO"/>
        </w:rPr>
        <w:t>n</w:t>
      </w:r>
      <w:r w:rsidR="0022699D" w:rsidRPr="00652CCD">
        <w:rPr>
          <w:lang w:eastAsia="nb-NO"/>
        </w:rPr>
        <w:t xml:space="preserve">for </w:t>
      </w:r>
      <w:r w:rsidR="00BD26DE">
        <w:rPr>
          <w:lang w:eastAsia="nb-NO"/>
        </w:rPr>
        <w:t>hensynsone</w:t>
      </w:r>
      <w:r w:rsidR="0022699D" w:rsidRPr="00652CCD">
        <w:rPr>
          <w:lang w:eastAsia="nb-NO"/>
        </w:rPr>
        <w:t xml:space="preserve"> for flom må en flomlinje beregning gjennomføres</w:t>
      </w:r>
      <w:r w:rsidR="00BD26DE">
        <w:rPr>
          <w:lang w:eastAsia="nb-NO"/>
        </w:rPr>
        <w:t>.</w:t>
      </w:r>
    </w:p>
    <w:p w14:paraId="193C629C" w14:textId="77777777" w:rsidR="001E1EC4" w:rsidRPr="00652CCD" w:rsidRDefault="001E1EC4" w:rsidP="001E1EC4">
      <w:pPr>
        <w:pStyle w:val="Brd2"/>
        <w:numPr>
          <w:ilvl w:val="0"/>
          <w:numId w:val="11"/>
        </w:numPr>
        <w:rPr>
          <w:lang w:eastAsia="nb-NO"/>
        </w:rPr>
      </w:pPr>
      <w:r w:rsidRPr="00652CCD">
        <w:rPr>
          <w:lang w:eastAsia="nb-NO"/>
        </w:rPr>
        <w:t>Hensynsone åpen bekk</w:t>
      </w:r>
      <w:r>
        <w:rPr>
          <w:lang w:eastAsia="nb-NO"/>
        </w:rPr>
        <w:t>.</w:t>
      </w:r>
    </w:p>
    <w:p w14:paraId="02259777" w14:textId="307B00E8" w:rsidR="00071B66" w:rsidRPr="00652CCD" w:rsidRDefault="00071B66" w:rsidP="00B7021B">
      <w:pPr>
        <w:pStyle w:val="Brd2"/>
        <w:numPr>
          <w:ilvl w:val="0"/>
          <w:numId w:val="11"/>
        </w:numPr>
        <w:rPr>
          <w:lang w:eastAsia="nb-NO"/>
        </w:rPr>
      </w:pPr>
      <w:r w:rsidRPr="00652CCD">
        <w:rPr>
          <w:lang w:eastAsia="nb-NO"/>
        </w:rPr>
        <w:t>Hensynsone LOD-anlegg</w:t>
      </w:r>
      <w:r w:rsidR="00BD26DE">
        <w:rPr>
          <w:lang w:eastAsia="nb-NO"/>
        </w:rPr>
        <w:t>.</w:t>
      </w:r>
    </w:p>
    <w:p w14:paraId="769DB11C" w14:textId="2F36F0B7" w:rsidR="0007476A" w:rsidRPr="00652CCD" w:rsidRDefault="0007476A" w:rsidP="004B06D4">
      <w:pPr>
        <w:pStyle w:val="Brd2"/>
        <w:numPr>
          <w:ilvl w:val="0"/>
          <w:numId w:val="35"/>
        </w:numPr>
        <w:rPr>
          <w:lang w:eastAsia="nb-NO"/>
        </w:rPr>
      </w:pPr>
      <w:r w:rsidRPr="00652CCD">
        <w:rPr>
          <w:lang w:eastAsia="nb-NO"/>
        </w:rPr>
        <w:t xml:space="preserve">Når </w:t>
      </w:r>
      <w:r w:rsidR="00BD26DE" w:rsidRPr="00652CCD">
        <w:rPr>
          <w:lang w:eastAsia="nb-NO"/>
        </w:rPr>
        <w:t>en eksisterende flomfaresone</w:t>
      </w:r>
      <w:r w:rsidRPr="00652CCD">
        <w:rPr>
          <w:lang w:eastAsia="nb-NO"/>
        </w:rPr>
        <w:t xml:space="preserve"> har blitt endret skal det beskrives hvilke tiltak eller inngrep </w:t>
      </w:r>
      <w:r w:rsidR="002762B1">
        <w:rPr>
          <w:lang w:eastAsia="nb-NO"/>
        </w:rPr>
        <w:t xml:space="preserve">som </w:t>
      </w:r>
      <w:r w:rsidRPr="00652CCD">
        <w:rPr>
          <w:lang w:eastAsia="nb-NO"/>
        </w:rPr>
        <w:t>har medført endringer i flomfaresonen og hvilke er de forventede konsekvenser. Det skal utarbeides en ny hydrologiske studie (flomlinjeberegninger) og resultatet skal vises på G02.</w:t>
      </w:r>
    </w:p>
    <w:p w14:paraId="017EF88D" w14:textId="6588E1B7" w:rsidR="0067751C" w:rsidRPr="00652CCD" w:rsidRDefault="002D0418" w:rsidP="0067751C">
      <w:pPr>
        <w:pStyle w:val="Overskrift2"/>
      </w:pPr>
      <w:bookmarkStart w:id="205" w:name="_Toc92010733"/>
      <w:bookmarkStart w:id="206" w:name="_Toc92444588"/>
      <w:r w:rsidRPr="00652CCD">
        <w:t>Anbefalinger av d</w:t>
      </w:r>
      <w:r w:rsidR="0067751C" w:rsidRPr="00652CCD">
        <w:t xml:space="preserve">etaljerte studier i forbindelse med </w:t>
      </w:r>
      <w:bookmarkEnd w:id="205"/>
      <w:r w:rsidRPr="00652CCD">
        <w:t>byggesøknad</w:t>
      </w:r>
      <w:bookmarkEnd w:id="206"/>
    </w:p>
    <w:p w14:paraId="56CDD9DC" w14:textId="7CB052CF" w:rsidR="0067751C" w:rsidRPr="00652CCD" w:rsidRDefault="00B0188B" w:rsidP="004B06D4">
      <w:pPr>
        <w:pStyle w:val="Brd2"/>
        <w:numPr>
          <w:ilvl w:val="0"/>
          <w:numId w:val="41"/>
        </w:numPr>
      </w:pPr>
      <w:r w:rsidRPr="00652CCD">
        <w:t xml:space="preserve">Oppsummer hvilke detaljerte utredninger </w:t>
      </w:r>
      <w:r w:rsidR="00063682">
        <w:t xml:space="preserve">som </w:t>
      </w:r>
      <w:r w:rsidRPr="00652CCD">
        <w:t xml:space="preserve">anbefales gjennomført i forbindelse med </w:t>
      </w:r>
      <w:r w:rsidR="001E1EC4">
        <w:t>rammesøknad</w:t>
      </w:r>
      <w:r w:rsidRPr="00652CCD">
        <w:t>. For eksempel:</w:t>
      </w:r>
    </w:p>
    <w:p w14:paraId="55C048A5" w14:textId="642236BA" w:rsidR="00B0188B" w:rsidRPr="00652CCD" w:rsidRDefault="00B0188B" w:rsidP="004B06D4">
      <w:pPr>
        <w:pStyle w:val="Brd2"/>
        <w:numPr>
          <w:ilvl w:val="0"/>
          <w:numId w:val="35"/>
        </w:numPr>
        <w:rPr>
          <w:lang w:eastAsia="nb-NO"/>
        </w:rPr>
      </w:pPr>
      <w:r w:rsidRPr="00652CCD">
        <w:rPr>
          <w:lang w:eastAsia="nb-NO"/>
        </w:rPr>
        <w:t>Åpning av lukkede bekker</w:t>
      </w:r>
      <w:r w:rsidR="001E1EC4">
        <w:rPr>
          <w:lang w:eastAsia="nb-NO"/>
        </w:rPr>
        <w:t>.</w:t>
      </w:r>
    </w:p>
    <w:p w14:paraId="0E236DA3" w14:textId="5CE2617D" w:rsidR="0067751C" w:rsidRPr="00652CCD" w:rsidRDefault="00B0188B" w:rsidP="004B06D4">
      <w:pPr>
        <w:pStyle w:val="Brd2"/>
        <w:numPr>
          <w:ilvl w:val="0"/>
          <w:numId w:val="35"/>
        </w:numPr>
        <w:rPr>
          <w:lang w:eastAsia="nb-NO"/>
        </w:rPr>
      </w:pPr>
      <w:r w:rsidRPr="00652CCD">
        <w:rPr>
          <w:lang w:eastAsia="nb-NO"/>
        </w:rPr>
        <w:t>Miljøstudier for f</w:t>
      </w:r>
      <w:r w:rsidR="0067751C" w:rsidRPr="00652CCD">
        <w:rPr>
          <w:lang w:eastAsia="nb-NO"/>
        </w:rPr>
        <w:t>orurensende aktiviteter og sårbarhet av vannforekomsten</w:t>
      </w:r>
      <w:r w:rsidR="001E1EC4">
        <w:rPr>
          <w:lang w:eastAsia="nb-NO"/>
        </w:rPr>
        <w:t>.</w:t>
      </w:r>
    </w:p>
    <w:p w14:paraId="3E5703E4" w14:textId="77777777" w:rsidR="00B0188B" w:rsidRPr="00652CCD" w:rsidRDefault="00B0188B" w:rsidP="004B06D4">
      <w:pPr>
        <w:pStyle w:val="Brd2"/>
        <w:numPr>
          <w:ilvl w:val="0"/>
          <w:numId w:val="35"/>
        </w:numPr>
        <w:rPr>
          <w:lang w:eastAsia="nb-NO"/>
        </w:rPr>
      </w:pPr>
      <w:r w:rsidRPr="00652CCD">
        <w:rPr>
          <w:lang w:eastAsia="nb-NO"/>
        </w:rPr>
        <w:t>Økologisk tilstand og verdi av myr og våtmark.</w:t>
      </w:r>
    </w:p>
    <w:p w14:paraId="2FAA8479" w14:textId="091DC91B" w:rsidR="0067751C" w:rsidRPr="00652CCD" w:rsidRDefault="007B32D5" w:rsidP="004B06D4">
      <w:pPr>
        <w:pStyle w:val="Brd2"/>
        <w:numPr>
          <w:ilvl w:val="0"/>
          <w:numId w:val="35"/>
        </w:numPr>
        <w:rPr>
          <w:lang w:eastAsia="nb-NO"/>
        </w:rPr>
      </w:pPr>
      <w:r w:rsidRPr="00652CCD">
        <w:rPr>
          <w:lang w:eastAsia="nb-NO"/>
        </w:rPr>
        <w:t>Områdestabilitet og e</w:t>
      </w:r>
      <w:r w:rsidR="0067751C" w:rsidRPr="00652CCD">
        <w:rPr>
          <w:lang w:eastAsia="nb-NO"/>
        </w:rPr>
        <w:t>rosjon</w:t>
      </w:r>
      <w:r w:rsidR="001E1EC4">
        <w:rPr>
          <w:lang w:eastAsia="nb-NO"/>
        </w:rPr>
        <w:t>.</w:t>
      </w:r>
    </w:p>
    <w:p w14:paraId="08B6063D" w14:textId="3F3B89A0" w:rsidR="00483950" w:rsidRPr="00652CCD" w:rsidRDefault="00483950" w:rsidP="004B06D4">
      <w:pPr>
        <w:pStyle w:val="Brd2"/>
        <w:numPr>
          <w:ilvl w:val="0"/>
          <w:numId w:val="35"/>
        </w:numPr>
        <w:rPr>
          <w:lang w:eastAsia="nb-NO"/>
        </w:rPr>
      </w:pPr>
      <w:r w:rsidRPr="00652CCD">
        <w:rPr>
          <w:lang w:eastAsia="nb-NO"/>
        </w:rPr>
        <w:t>Hydrogeologiske studier for endringer i grunnvann</w:t>
      </w:r>
      <w:r w:rsidR="001E1EC4">
        <w:rPr>
          <w:lang w:eastAsia="nb-NO"/>
        </w:rPr>
        <w:t>.</w:t>
      </w:r>
    </w:p>
    <w:p w14:paraId="2D0B5062" w14:textId="5B316557" w:rsidR="00D84BFA" w:rsidRPr="00652CCD" w:rsidRDefault="003447CE" w:rsidP="00D84BFA">
      <w:pPr>
        <w:pStyle w:val="Overskrift2"/>
      </w:pPr>
      <w:bookmarkStart w:id="207" w:name="_Toc92010734"/>
      <w:bookmarkStart w:id="208" w:name="_Toc92444589"/>
      <w:r w:rsidRPr="00652CCD">
        <w:t>T</w:t>
      </w:r>
      <w:r w:rsidR="00D84BFA" w:rsidRPr="00652CCD">
        <w:t>rinnvis utbygging</w:t>
      </w:r>
      <w:bookmarkEnd w:id="207"/>
      <w:bookmarkEnd w:id="208"/>
    </w:p>
    <w:p w14:paraId="22B167A3" w14:textId="7DED399F" w:rsidR="007F01EB" w:rsidRPr="00652CCD" w:rsidRDefault="007F01EB" w:rsidP="004B06D4">
      <w:pPr>
        <w:pStyle w:val="Brd2"/>
        <w:numPr>
          <w:ilvl w:val="0"/>
          <w:numId w:val="27"/>
        </w:numPr>
      </w:pPr>
      <w:r w:rsidRPr="00652CCD">
        <w:t xml:space="preserve">Dersom området skal utvikles trinnvis </w:t>
      </w:r>
      <w:r w:rsidR="003447CE" w:rsidRPr="00652CCD">
        <w:t xml:space="preserve">skal </w:t>
      </w:r>
      <w:r w:rsidRPr="00652CCD">
        <w:t xml:space="preserve">det beskrives hvordan vannet midlertidig </w:t>
      </w:r>
      <w:r w:rsidR="00063682" w:rsidRPr="00652CCD">
        <w:t xml:space="preserve">vil </w:t>
      </w:r>
      <w:r w:rsidRPr="00652CCD">
        <w:t>håndteres i de ulike byggefase</w:t>
      </w:r>
      <w:r w:rsidR="00ED5E5F" w:rsidRPr="00652CCD">
        <w:t>ne</w:t>
      </w:r>
    </w:p>
    <w:p w14:paraId="09B06912" w14:textId="1BBDF4E7" w:rsidR="007F01EB" w:rsidRPr="00652CCD" w:rsidRDefault="007F01EB" w:rsidP="004B06D4">
      <w:pPr>
        <w:pStyle w:val="Brd2"/>
        <w:numPr>
          <w:ilvl w:val="0"/>
          <w:numId w:val="27"/>
        </w:numPr>
      </w:pPr>
      <w:r w:rsidRPr="00652CCD">
        <w:lastRenderedPageBreak/>
        <w:t xml:space="preserve">Vis </w:t>
      </w:r>
      <w:r w:rsidR="00071B66" w:rsidRPr="00652CCD">
        <w:t>kart</w:t>
      </w:r>
      <w:r w:rsidRPr="00652CCD">
        <w:t>illustrasjon av byggefaser og håndtering</w:t>
      </w:r>
      <w:r w:rsidR="00071B66" w:rsidRPr="00652CCD">
        <w:t xml:space="preserve"> av overvann.</w:t>
      </w:r>
    </w:p>
    <w:p w14:paraId="6B4997BB" w14:textId="0FDA4257" w:rsidR="007F01EB" w:rsidRPr="00652CCD" w:rsidRDefault="001104B7" w:rsidP="007F01EB">
      <w:pPr>
        <w:pStyle w:val="Overskrift2"/>
      </w:pPr>
      <w:bookmarkStart w:id="209" w:name="_Toc92010735"/>
      <w:bookmarkStart w:id="210" w:name="_Toc92444590"/>
      <w:r w:rsidRPr="00652CCD">
        <w:rPr>
          <w:lang w:eastAsia="nb-NO"/>
        </w:rPr>
        <w:t>E</w:t>
      </w:r>
      <w:r w:rsidR="008539B4" w:rsidRPr="00652CCD">
        <w:rPr>
          <w:lang w:eastAsia="nb-NO"/>
        </w:rPr>
        <w:t>ierskap</w:t>
      </w:r>
      <w:bookmarkEnd w:id="209"/>
      <w:bookmarkEnd w:id="210"/>
    </w:p>
    <w:p w14:paraId="20DF757E" w14:textId="477E20A6" w:rsidR="00355029" w:rsidRPr="00652CCD" w:rsidRDefault="0080647F" w:rsidP="004B06D4">
      <w:pPr>
        <w:pStyle w:val="Brd2"/>
        <w:numPr>
          <w:ilvl w:val="0"/>
          <w:numId w:val="29"/>
        </w:numPr>
        <w:rPr>
          <w:lang w:eastAsia="nb-NO"/>
        </w:rPr>
      </w:pPr>
      <w:r w:rsidRPr="00652CCD">
        <w:rPr>
          <w:lang w:eastAsia="nb-NO"/>
        </w:rPr>
        <w:t>R</w:t>
      </w:r>
      <w:r w:rsidR="008539B4" w:rsidRPr="00652CCD">
        <w:rPr>
          <w:lang w:eastAsia="nb-NO"/>
        </w:rPr>
        <w:t>edegjør for fremtidig eierskap</w:t>
      </w:r>
      <w:r w:rsidR="00355029" w:rsidRPr="00652CCD">
        <w:rPr>
          <w:lang w:eastAsia="nb-NO"/>
        </w:rPr>
        <w:t xml:space="preserve"> av overvannsanlegget.</w:t>
      </w:r>
    </w:p>
    <w:p w14:paraId="769F25A8" w14:textId="42C76597" w:rsidR="00071B66" w:rsidRPr="00652CCD" w:rsidRDefault="00F915C6" w:rsidP="004B06D4">
      <w:pPr>
        <w:pStyle w:val="Brd2"/>
        <w:numPr>
          <w:ilvl w:val="0"/>
          <w:numId w:val="29"/>
        </w:numPr>
        <w:rPr>
          <w:lang w:eastAsia="nb-NO"/>
        </w:rPr>
      </w:pPr>
      <w:r w:rsidRPr="00652CCD">
        <w:rPr>
          <w:lang w:eastAsia="nb-NO"/>
        </w:rPr>
        <w:t>Ønske</w:t>
      </w:r>
      <w:r w:rsidR="00071B66" w:rsidRPr="00652CCD">
        <w:rPr>
          <w:lang w:eastAsia="nb-NO"/>
        </w:rPr>
        <w:t>r</w:t>
      </w:r>
      <w:r w:rsidRPr="00652CCD">
        <w:rPr>
          <w:lang w:eastAsia="nb-NO"/>
        </w:rPr>
        <w:t xml:space="preserve"> om kommunal overtakelse av overvannsanlegg fremmes. </w:t>
      </w:r>
    </w:p>
    <w:p w14:paraId="6B1A4A6C" w14:textId="2F905A50" w:rsidR="00F915C6" w:rsidRPr="00652CCD" w:rsidRDefault="00071B66" w:rsidP="004B06D4">
      <w:pPr>
        <w:pStyle w:val="Brd2"/>
        <w:numPr>
          <w:ilvl w:val="0"/>
          <w:numId w:val="29"/>
        </w:numPr>
        <w:rPr>
          <w:lang w:eastAsia="nb-NO"/>
        </w:rPr>
      </w:pPr>
      <w:r w:rsidRPr="00652CCD">
        <w:rPr>
          <w:lang w:eastAsia="nb-NO"/>
        </w:rPr>
        <w:t>Eventuelt u</w:t>
      </w:r>
      <w:r w:rsidR="00F915C6" w:rsidRPr="00652CCD">
        <w:rPr>
          <w:lang w:eastAsia="nb-NO"/>
        </w:rPr>
        <w:t>tbyggingsavtale avklares.</w:t>
      </w:r>
    </w:p>
    <w:p w14:paraId="5FF4702D" w14:textId="5CEAD69F" w:rsidR="00887F83" w:rsidRDefault="00887F83" w:rsidP="00D626D5">
      <w:pPr>
        <w:pStyle w:val="Overskrift2"/>
        <w:rPr>
          <w:lang w:eastAsia="nb-NO"/>
        </w:rPr>
      </w:pPr>
      <w:bookmarkStart w:id="211" w:name="_Toc92010736"/>
      <w:bookmarkStart w:id="212" w:name="_Toc92444591"/>
      <w:r w:rsidRPr="00652CCD">
        <w:rPr>
          <w:lang w:eastAsia="nb-NO"/>
        </w:rPr>
        <w:t>Drift og vedlikehold</w:t>
      </w:r>
      <w:bookmarkEnd w:id="211"/>
      <w:bookmarkEnd w:id="212"/>
      <w:r w:rsidRPr="00652CCD">
        <w:rPr>
          <w:lang w:eastAsia="nb-NO"/>
        </w:rPr>
        <w:t xml:space="preserve"> </w:t>
      </w:r>
    </w:p>
    <w:p w14:paraId="1792A694" w14:textId="5F65C31B" w:rsidR="001402DB" w:rsidRPr="00D87C52" w:rsidRDefault="001402DB" w:rsidP="001402DB">
      <w:pPr>
        <w:pStyle w:val="KRAV"/>
      </w:pPr>
      <w:r w:rsidRPr="00D87C52">
        <w:t>Overvannsanlegg skal planlegges slik at de kan driftes enklest mulig.</w:t>
      </w:r>
    </w:p>
    <w:p w14:paraId="700D4531" w14:textId="7D286DAF" w:rsidR="001402DB" w:rsidRDefault="001402DB" w:rsidP="001402DB">
      <w:pPr>
        <w:pStyle w:val="KRAV"/>
      </w:pPr>
      <w:r w:rsidRPr="00D87C52">
        <w:t>Anleggseier er ansvarlig for drift og vedlikehold av egne anlegg. Kommunen har det overordnede sektoransvaret for å se helheten i overvannshåndteringen og muligheten til å gi pålegg</w:t>
      </w:r>
      <w:r w:rsidR="003927A4">
        <w:t xml:space="preserve"> </w:t>
      </w:r>
      <w:r w:rsidR="003927A4" w:rsidRPr="003927A4">
        <w:t>etter Plan- og bygningsloven</w:t>
      </w:r>
      <w:r w:rsidRPr="00D87C52">
        <w:t xml:space="preserve">. </w:t>
      </w:r>
    </w:p>
    <w:p w14:paraId="4824694D" w14:textId="77777777" w:rsidR="001402DB" w:rsidRPr="00D20E03" w:rsidRDefault="001402DB" w:rsidP="001402DB">
      <w:pPr>
        <w:pStyle w:val="KRAV"/>
      </w:pPr>
      <w:r w:rsidRPr="00D20E03">
        <w:t>Overvannshåndtering må anses som en læreprosess hvor løsninger må overvåkes, vedlikeholdes og forbedres</w:t>
      </w:r>
      <w:r w:rsidRPr="005473A8">
        <w:t xml:space="preserve"> </w:t>
      </w:r>
      <w:r w:rsidRPr="00D20E03">
        <w:t xml:space="preserve">kontinuerlig. </w:t>
      </w:r>
    </w:p>
    <w:p w14:paraId="37E89C98" w14:textId="77777777" w:rsidR="001402DB" w:rsidRPr="00005FB2" w:rsidRDefault="001402DB" w:rsidP="001402DB">
      <w:pPr>
        <w:pStyle w:val="KRAV"/>
      </w:pPr>
      <w:r w:rsidRPr="00005FB2">
        <w:t xml:space="preserve">Det skal utarbeides dokumentasjon for </w:t>
      </w:r>
      <w:r>
        <w:t xml:space="preserve">forvaltning, </w:t>
      </w:r>
      <w:r w:rsidRPr="00005FB2">
        <w:t>drift, vedlikehold og utvikling (FDVU-dokumentasjon)</w:t>
      </w:r>
      <w:r>
        <w:t xml:space="preserve"> av alle anlegg involvert i overvannshåndtering.</w:t>
      </w:r>
    </w:p>
    <w:p w14:paraId="662E2493" w14:textId="47BA3382" w:rsidR="003F3632" w:rsidRPr="00652CCD" w:rsidRDefault="00A132A5" w:rsidP="004B06D4">
      <w:pPr>
        <w:pStyle w:val="Brd2"/>
        <w:numPr>
          <w:ilvl w:val="0"/>
          <w:numId w:val="28"/>
        </w:numPr>
        <w:rPr>
          <w:lang w:eastAsia="nb-NO"/>
        </w:rPr>
      </w:pPr>
      <w:r w:rsidRPr="00652CCD">
        <w:rPr>
          <w:lang w:eastAsia="nb-NO"/>
        </w:rPr>
        <w:t xml:space="preserve">En første versjon av </w:t>
      </w:r>
      <w:r w:rsidR="007F01EB" w:rsidRPr="00652CCD">
        <w:rPr>
          <w:lang w:eastAsia="nb-NO"/>
        </w:rPr>
        <w:t>FDVU-dokumentasjon</w:t>
      </w:r>
      <w:r w:rsidR="00C05241" w:rsidRPr="00652CCD">
        <w:rPr>
          <w:lang w:eastAsia="nb-NO"/>
        </w:rPr>
        <w:t xml:space="preserve"> skal </w:t>
      </w:r>
      <w:r w:rsidR="00283E38">
        <w:rPr>
          <w:lang w:eastAsia="nb-NO"/>
        </w:rPr>
        <w:t>utarbeides i forbindelse med</w:t>
      </w:r>
      <w:r w:rsidR="00C05241" w:rsidRPr="00652CCD">
        <w:rPr>
          <w:lang w:eastAsia="nb-NO"/>
        </w:rPr>
        <w:t xml:space="preserve"> </w:t>
      </w:r>
      <w:r w:rsidR="009145F0">
        <w:rPr>
          <w:lang w:eastAsia="nb-NO"/>
        </w:rPr>
        <w:t>rammesøknaden</w:t>
      </w:r>
      <w:r w:rsidR="007F01EB" w:rsidRPr="00652CCD">
        <w:rPr>
          <w:lang w:eastAsia="nb-NO"/>
        </w:rPr>
        <w:t>.</w:t>
      </w:r>
      <w:r w:rsidR="00A5533F" w:rsidRPr="00652CCD">
        <w:rPr>
          <w:lang w:eastAsia="nb-NO"/>
        </w:rPr>
        <w:t xml:space="preserve"> </w:t>
      </w:r>
      <w:r w:rsidR="003F3632" w:rsidRPr="00652CCD">
        <w:rPr>
          <w:lang w:eastAsia="nb-NO"/>
        </w:rPr>
        <w:t xml:space="preserve">Dokumentasjon tilpasses de ulike anleggene og sin </w:t>
      </w:r>
      <w:r w:rsidR="005E54E6" w:rsidRPr="00652CCD">
        <w:rPr>
          <w:lang w:eastAsia="nb-NO"/>
        </w:rPr>
        <w:t>funksjon som en helhet.</w:t>
      </w:r>
    </w:p>
    <w:p w14:paraId="79666902" w14:textId="36DC9DB8" w:rsidR="007F01EB" w:rsidRPr="00652CCD" w:rsidRDefault="00A5533F" w:rsidP="004B06D4">
      <w:pPr>
        <w:pStyle w:val="Brd2"/>
        <w:numPr>
          <w:ilvl w:val="0"/>
          <w:numId w:val="28"/>
        </w:numPr>
        <w:rPr>
          <w:lang w:eastAsia="nb-NO"/>
        </w:rPr>
      </w:pPr>
      <w:r w:rsidRPr="00652CCD">
        <w:rPr>
          <w:lang w:eastAsia="nb-NO"/>
        </w:rPr>
        <w:t xml:space="preserve">Dokumentasjon </w:t>
      </w:r>
      <w:r w:rsidR="00283E38">
        <w:rPr>
          <w:lang w:eastAsia="nb-NO"/>
        </w:rPr>
        <w:t>skal</w:t>
      </w:r>
      <w:r w:rsidRPr="00652CCD">
        <w:rPr>
          <w:lang w:eastAsia="nb-NO"/>
        </w:rPr>
        <w:t xml:space="preserve"> oppdateres ved </w:t>
      </w:r>
      <w:r w:rsidR="000E5CB1" w:rsidRPr="00652CCD">
        <w:rPr>
          <w:lang w:eastAsia="nb-NO"/>
        </w:rPr>
        <w:t>ferdigstillelse</w:t>
      </w:r>
      <w:r w:rsidRPr="00652CCD">
        <w:rPr>
          <w:lang w:eastAsia="nb-NO"/>
        </w:rPr>
        <w:t xml:space="preserve"> </w:t>
      </w:r>
      <w:r w:rsidR="00283E38">
        <w:rPr>
          <w:lang w:eastAsia="nb-NO"/>
        </w:rPr>
        <w:t>og skal</w:t>
      </w:r>
      <w:r w:rsidR="003C22D0" w:rsidRPr="00652CCD">
        <w:rPr>
          <w:lang w:eastAsia="nb-NO"/>
        </w:rPr>
        <w:t xml:space="preserve"> tilpasses anlegget «som bygget».</w:t>
      </w:r>
      <w:r w:rsidR="007F01EB" w:rsidRPr="00652CCD">
        <w:rPr>
          <w:lang w:eastAsia="nb-NO"/>
        </w:rPr>
        <w:t xml:space="preserve"> </w:t>
      </w:r>
    </w:p>
    <w:p w14:paraId="68D776DF" w14:textId="54EA720B" w:rsidR="007F01EB" w:rsidRPr="00652CCD" w:rsidRDefault="009145F0" w:rsidP="004B06D4">
      <w:pPr>
        <w:pStyle w:val="Brd2"/>
        <w:numPr>
          <w:ilvl w:val="0"/>
          <w:numId w:val="28"/>
        </w:numPr>
        <w:rPr>
          <w:lang w:eastAsia="nb-NO"/>
        </w:rPr>
      </w:pPr>
      <w:r>
        <w:rPr>
          <w:lang w:eastAsia="nb-NO"/>
        </w:rPr>
        <w:t>FDVU-dokumentasjon</w:t>
      </w:r>
      <w:r w:rsidR="007F01EB" w:rsidRPr="00652CCD">
        <w:rPr>
          <w:lang w:eastAsia="nb-NO"/>
        </w:rPr>
        <w:t xml:space="preserve"> </w:t>
      </w:r>
      <w:r>
        <w:rPr>
          <w:lang w:eastAsia="nb-NO"/>
        </w:rPr>
        <w:t>skal</w:t>
      </w:r>
      <w:r w:rsidR="007F01EB" w:rsidRPr="00652CCD">
        <w:rPr>
          <w:lang w:eastAsia="nb-NO"/>
        </w:rPr>
        <w:t xml:space="preserve"> i størst mulig grad være digital</w:t>
      </w:r>
      <w:r>
        <w:rPr>
          <w:lang w:eastAsia="nb-NO"/>
        </w:rPr>
        <w:t xml:space="preserve">, </w:t>
      </w:r>
      <w:r w:rsidR="007F01EB" w:rsidRPr="00652CCD">
        <w:rPr>
          <w:lang w:eastAsia="nb-NO"/>
        </w:rPr>
        <w:t>vi</w:t>
      </w:r>
      <w:r>
        <w:rPr>
          <w:lang w:eastAsia="nb-NO"/>
        </w:rPr>
        <w:t>ses</w:t>
      </w:r>
      <w:r w:rsidR="007F01EB" w:rsidRPr="00652CCD">
        <w:rPr>
          <w:lang w:eastAsia="nb-NO"/>
        </w:rPr>
        <w:t xml:space="preserve"> på kart</w:t>
      </w:r>
      <w:r>
        <w:rPr>
          <w:lang w:eastAsia="nb-NO"/>
        </w:rPr>
        <w:t xml:space="preserve"> </w:t>
      </w:r>
      <w:r w:rsidR="007F01EB" w:rsidRPr="00652CCD">
        <w:rPr>
          <w:lang w:eastAsia="nb-NO"/>
        </w:rPr>
        <w:t>og inneholde:</w:t>
      </w:r>
    </w:p>
    <w:p w14:paraId="5CDE3740" w14:textId="5EE1608C" w:rsidR="009145F0" w:rsidRPr="00652CCD" w:rsidRDefault="009145F0" w:rsidP="009145F0">
      <w:pPr>
        <w:pStyle w:val="Brd2"/>
        <w:numPr>
          <w:ilvl w:val="0"/>
          <w:numId w:val="11"/>
        </w:numPr>
        <w:rPr>
          <w:lang w:eastAsia="nb-NO"/>
        </w:rPr>
      </w:pPr>
      <w:r w:rsidRPr="00652CCD">
        <w:rPr>
          <w:lang w:eastAsia="nb-NO"/>
        </w:rPr>
        <w:t>Beskrivelse av anleggets funksjon med hensyn til infiltrasjon, fordrøyning</w:t>
      </w:r>
      <w:r w:rsidR="00283E38">
        <w:rPr>
          <w:lang w:eastAsia="nb-NO"/>
        </w:rPr>
        <w:t xml:space="preserve">, </w:t>
      </w:r>
      <w:r w:rsidRPr="00652CCD">
        <w:rPr>
          <w:lang w:eastAsia="nb-NO"/>
        </w:rPr>
        <w:t xml:space="preserve">rensing </w:t>
      </w:r>
      <w:r w:rsidR="00283E38">
        <w:rPr>
          <w:lang w:eastAsia="nb-NO"/>
        </w:rPr>
        <w:t xml:space="preserve">og bortleding av overvann </w:t>
      </w:r>
      <w:r w:rsidRPr="00652CCD">
        <w:rPr>
          <w:lang w:eastAsia="nb-NO"/>
        </w:rPr>
        <w:t>på et tilstrekkelig detaljert nivå.</w:t>
      </w:r>
      <w:r w:rsidR="00283E38">
        <w:rPr>
          <w:lang w:eastAsia="nb-NO"/>
        </w:rPr>
        <w:t xml:space="preserve"> Det skal også forklares hvordan anlegget bidrar til en helhetlig håndtering av overvann i planområdet.</w:t>
      </w:r>
    </w:p>
    <w:p w14:paraId="2780904C" w14:textId="29EF6D66" w:rsidR="00792EB8" w:rsidRDefault="007F01EB" w:rsidP="009145F0">
      <w:pPr>
        <w:pStyle w:val="Brd2"/>
        <w:numPr>
          <w:ilvl w:val="0"/>
          <w:numId w:val="11"/>
        </w:numPr>
        <w:rPr>
          <w:lang w:eastAsia="nb-NO"/>
        </w:rPr>
      </w:pPr>
      <w:r w:rsidRPr="00652CCD">
        <w:rPr>
          <w:lang w:eastAsia="nb-NO"/>
        </w:rPr>
        <w:t xml:space="preserve">Kart </w:t>
      </w:r>
      <w:r w:rsidR="000E5CB1" w:rsidRPr="00652CCD">
        <w:rPr>
          <w:lang w:eastAsia="nb-NO"/>
        </w:rPr>
        <w:t xml:space="preserve">og tegninger </w:t>
      </w:r>
      <w:r w:rsidRPr="00652CCD">
        <w:rPr>
          <w:lang w:eastAsia="nb-NO"/>
        </w:rPr>
        <w:t>over anlegget</w:t>
      </w:r>
      <w:r w:rsidR="0041320A" w:rsidRPr="00652CCD">
        <w:rPr>
          <w:lang w:eastAsia="nb-NO"/>
        </w:rPr>
        <w:t xml:space="preserve"> «som bygget»</w:t>
      </w:r>
      <w:r w:rsidR="00850EDB" w:rsidRPr="00652CCD">
        <w:rPr>
          <w:lang w:eastAsia="nb-NO"/>
        </w:rPr>
        <w:t xml:space="preserve"> (Plan, lengdeprofil</w:t>
      </w:r>
      <w:r w:rsidR="00C859FF" w:rsidRPr="00652CCD">
        <w:rPr>
          <w:lang w:eastAsia="nb-NO"/>
        </w:rPr>
        <w:t xml:space="preserve">er, tverrprofiler, grøfteprofiler, </w:t>
      </w:r>
      <w:proofErr w:type="gramStart"/>
      <w:r w:rsidR="00C859FF" w:rsidRPr="00652CCD">
        <w:rPr>
          <w:lang w:eastAsia="nb-NO"/>
        </w:rPr>
        <w:t>generell tverrsnitt</w:t>
      </w:r>
      <w:proofErr w:type="gramEnd"/>
      <w:r w:rsidR="00C859FF" w:rsidRPr="00652CCD">
        <w:rPr>
          <w:lang w:eastAsia="nb-NO"/>
        </w:rPr>
        <w:t>, prinsip</w:t>
      </w:r>
      <w:r w:rsidR="0041320A" w:rsidRPr="00652CCD">
        <w:rPr>
          <w:lang w:eastAsia="nb-NO"/>
        </w:rPr>
        <w:t>ptegninger).</w:t>
      </w:r>
    </w:p>
    <w:p w14:paraId="0A817C87" w14:textId="1F440FF2" w:rsidR="007F01EB" w:rsidRPr="00652CCD" w:rsidRDefault="00D06444" w:rsidP="009145F0">
      <w:pPr>
        <w:pStyle w:val="Brd2"/>
        <w:numPr>
          <w:ilvl w:val="0"/>
          <w:numId w:val="11"/>
        </w:numPr>
        <w:rPr>
          <w:lang w:eastAsia="nb-NO"/>
        </w:rPr>
      </w:pPr>
      <w:r w:rsidRPr="00652CCD">
        <w:rPr>
          <w:lang w:eastAsia="nb-NO"/>
        </w:rPr>
        <w:t>Beskrivelse av</w:t>
      </w:r>
      <w:r w:rsidR="007F01EB" w:rsidRPr="00652CCD">
        <w:rPr>
          <w:lang w:eastAsia="nb-NO"/>
        </w:rPr>
        <w:t xml:space="preserve"> </w:t>
      </w:r>
      <w:r w:rsidRPr="00652CCD">
        <w:rPr>
          <w:lang w:eastAsia="nb-NO"/>
        </w:rPr>
        <w:t xml:space="preserve">konkrete rutiner for </w:t>
      </w:r>
      <w:r w:rsidR="007F01EB" w:rsidRPr="00652CCD">
        <w:rPr>
          <w:lang w:eastAsia="nb-NO"/>
        </w:rPr>
        <w:t xml:space="preserve">drift og vedlikehold. Dette skal inkludere, blant annet, indiksjoner for </w:t>
      </w:r>
      <w:r w:rsidR="00494A40" w:rsidRPr="00652CCD">
        <w:rPr>
          <w:lang w:eastAsia="nb-NO"/>
        </w:rPr>
        <w:t>overvåking av slitasje</w:t>
      </w:r>
      <w:r w:rsidR="00FE3C8E" w:rsidRPr="00652CCD">
        <w:rPr>
          <w:lang w:eastAsia="nb-NO"/>
        </w:rPr>
        <w:t xml:space="preserve">, </w:t>
      </w:r>
      <w:r w:rsidR="007F01EB" w:rsidRPr="00652CCD">
        <w:rPr>
          <w:lang w:eastAsia="nb-NO"/>
        </w:rPr>
        <w:t>fjerning av drivgods og søppel, rens og tilsyn av innløpsrister og andre innløpsarrangement,</w:t>
      </w:r>
      <w:r w:rsidR="00665454" w:rsidRPr="00652CCD">
        <w:rPr>
          <w:lang w:eastAsia="nb-NO"/>
        </w:rPr>
        <w:t xml:space="preserve"> tømming av sandfang, bytting av filtermedier,</w:t>
      </w:r>
      <w:r w:rsidR="007F01EB" w:rsidRPr="00652CCD">
        <w:rPr>
          <w:lang w:eastAsia="nb-NO"/>
        </w:rPr>
        <w:t xml:space="preserve"> gressklipping</w:t>
      </w:r>
      <w:r w:rsidR="003C0C36" w:rsidRPr="00652CCD">
        <w:rPr>
          <w:lang w:eastAsia="nb-NO"/>
        </w:rPr>
        <w:t xml:space="preserve"> og stell av vegetasjon</w:t>
      </w:r>
      <w:r w:rsidR="007F01EB" w:rsidRPr="00652CCD">
        <w:rPr>
          <w:lang w:eastAsia="nb-NO"/>
        </w:rPr>
        <w:t>, vintervedlikehold, fjerning av snø og større innsamlinger som kan medføre tilstopping, og reparasjon av skader på erosjonsbeskyttelsen etter flom.</w:t>
      </w:r>
    </w:p>
    <w:p w14:paraId="2492EA90" w14:textId="37971DB1" w:rsidR="007F01EB" w:rsidRPr="00652CCD" w:rsidRDefault="007F01EB" w:rsidP="009145F0">
      <w:pPr>
        <w:pStyle w:val="Brd2"/>
        <w:numPr>
          <w:ilvl w:val="0"/>
          <w:numId w:val="11"/>
        </w:numPr>
        <w:rPr>
          <w:lang w:eastAsia="nb-NO"/>
        </w:rPr>
      </w:pPr>
      <w:r w:rsidRPr="00652CCD">
        <w:rPr>
          <w:lang w:eastAsia="nb-NO"/>
        </w:rPr>
        <w:t>Regler og normer for endringer i området som påvirker avrenningen og overvannssystemet.</w:t>
      </w:r>
    </w:p>
    <w:p w14:paraId="333D4D89" w14:textId="29FB2F65" w:rsidR="007F01EB" w:rsidRPr="00652CCD" w:rsidRDefault="009C2DEF" w:rsidP="009145F0">
      <w:pPr>
        <w:pStyle w:val="Brd2"/>
        <w:numPr>
          <w:ilvl w:val="0"/>
          <w:numId w:val="11"/>
        </w:numPr>
        <w:rPr>
          <w:lang w:eastAsia="nb-NO"/>
        </w:rPr>
      </w:pPr>
      <w:r w:rsidRPr="00652CCD">
        <w:rPr>
          <w:lang w:eastAsia="nb-NO"/>
        </w:rPr>
        <w:t>Det skal utarbeides beredskap</w:t>
      </w:r>
      <w:r w:rsidR="009145F0">
        <w:rPr>
          <w:lang w:eastAsia="nb-NO"/>
        </w:rPr>
        <w:t>sinstruksjoner</w:t>
      </w:r>
      <w:r w:rsidRPr="00652CCD">
        <w:rPr>
          <w:lang w:eastAsia="nb-NO"/>
        </w:rPr>
        <w:t xml:space="preserve"> med tiltak som </w:t>
      </w:r>
      <w:r w:rsidR="00A3097F" w:rsidRPr="00652CCD">
        <w:rPr>
          <w:lang w:eastAsia="nb-NO"/>
        </w:rPr>
        <w:t xml:space="preserve">bør gjennomføres </w:t>
      </w:r>
      <w:r w:rsidR="007F01EB" w:rsidRPr="00652CCD">
        <w:rPr>
          <w:lang w:eastAsia="nb-NO"/>
        </w:rPr>
        <w:t>ved akutte situasjoner.</w:t>
      </w:r>
    </w:p>
    <w:p w14:paraId="12DBF432" w14:textId="31127B41" w:rsidR="00A3097F" w:rsidRPr="00652CCD" w:rsidRDefault="00A3097F" w:rsidP="009145F0">
      <w:pPr>
        <w:pStyle w:val="Brd2"/>
        <w:numPr>
          <w:ilvl w:val="0"/>
          <w:numId w:val="11"/>
        </w:numPr>
        <w:rPr>
          <w:lang w:eastAsia="nb-NO"/>
        </w:rPr>
      </w:pPr>
      <w:r w:rsidRPr="00652CCD">
        <w:rPr>
          <w:lang w:eastAsia="nb-NO"/>
        </w:rPr>
        <w:t>Det skal utarbeides utviklin</w:t>
      </w:r>
      <w:r w:rsidR="001C368B" w:rsidRPr="00652CCD">
        <w:rPr>
          <w:lang w:eastAsia="nb-NO"/>
        </w:rPr>
        <w:t>g</w:t>
      </w:r>
      <w:r w:rsidRPr="00652CCD">
        <w:rPr>
          <w:lang w:eastAsia="nb-NO"/>
        </w:rPr>
        <w:t xml:space="preserve">sinstruksjoner. </w:t>
      </w:r>
      <w:r w:rsidR="00740DDF" w:rsidRPr="00652CCD">
        <w:rPr>
          <w:lang w:eastAsia="nb-NO"/>
        </w:rPr>
        <w:t xml:space="preserve">Design </w:t>
      </w:r>
      <w:r w:rsidR="00165DFB" w:rsidRPr="00652CCD">
        <w:rPr>
          <w:lang w:eastAsia="nb-NO"/>
        </w:rPr>
        <w:t>av</w:t>
      </w:r>
      <w:r w:rsidR="00740DDF" w:rsidRPr="00652CCD">
        <w:rPr>
          <w:lang w:eastAsia="nb-NO"/>
        </w:rPr>
        <w:t xml:space="preserve"> ove</w:t>
      </w:r>
      <w:r w:rsidR="009145F0">
        <w:rPr>
          <w:lang w:eastAsia="nb-NO"/>
        </w:rPr>
        <w:t>r</w:t>
      </w:r>
      <w:r w:rsidR="00740DDF" w:rsidRPr="00652CCD">
        <w:rPr>
          <w:lang w:eastAsia="nb-NO"/>
        </w:rPr>
        <w:t xml:space="preserve">vannsløsninger er basert på en rekke antakelser, noe som gjør at </w:t>
      </w:r>
      <w:r w:rsidR="00656A9F" w:rsidRPr="00652CCD">
        <w:rPr>
          <w:lang w:eastAsia="nb-NO"/>
        </w:rPr>
        <w:t xml:space="preserve">anlegget </w:t>
      </w:r>
      <w:r w:rsidR="00063682" w:rsidRPr="00652CCD">
        <w:rPr>
          <w:lang w:eastAsia="nb-NO"/>
        </w:rPr>
        <w:t xml:space="preserve">mange ganger må </w:t>
      </w:r>
      <w:r w:rsidR="00656A9F" w:rsidRPr="00652CCD">
        <w:rPr>
          <w:lang w:eastAsia="nb-NO"/>
        </w:rPr>
        <w:t xml:space="preserve">tilpasses etter </w:t>
      </w:r>
      <w:r w:rsidR="00293A54" w:rsidRPr="00652CCD">
        <w:rPr>
          <w:lang w:eastAsia="nb-NO"/>
        </w:rPr>
        <w:t>ferdigstillelse</w:t>
      </w:r>
      <w:r w:rsidR="00656A9F" w:rsidRPr="00652CCD">
        <w:rPr>
          <w:lang w:eastAsia="nb-NO"/>
        </w:rPr>
        <w:t>.</w:t>
      </w:r>
      <w:r w:rsidR="00293A54" w:rsidRPr="00652CCD">
        <w:rPr>
          <w:lang w:eastAsia="nb-NO"/>
        </w:rPr>
        <w:t xml:space="preserve"> </w:t>
      </w:r>
      <w:r w:rsidR="00C10FBD" w:rsidRPr="00652CCD">
        <w:rPr>
          <w:lang w:eastAsia="nb-NO"/>
        </w:rPr>
        <w:t>Utviklings</w:t>
      </w:r>
      <w:r w:rsidR="009145F0" w:rsidRPr="00652CCD">
        <w:rPr>
          <w:lang w:eastAsia="nb-NO"/>
        </w:rPr>
        <w:t>instruksjoner</w:t>
      </w:r>
      <w:r w:rsidR="00C10FBD" w:rsidRPr="00652CCD">
        <w:rPr>
          <w:lang w:eastAsia="nb-NO"/>
        </w:rPr>
        <w:t xml:space="preserve"> bør forklare hvordan anlegget kan tilpasses til </w:t>
      </w:r>
      <w:r w:rsidR="008A3C25" w:rsidRPr="00652CCD">
        <w:rPr>
          <w:lang w:eastAsia="nb-NO"/>
        </w:rPr>
        <w:t>variable forhold.</w:t>
      </w:r>
      <w:r w:rsidR="00656A9F" w:rsidRPr="00652CCD">
        <w:rPr>
          <w:lang w:eastAsia="nb-NO"/>
        </w:rPr>
        <w:t xml:space="preserve"> </w:t>
      </w:r>
    </w:p>
    <w:p w14:paraId="345F305C" w14:textId="3C76F692" w:rsidR="0015096C" w:rsidRPr="00652CCD" w:rsidRDefault="0015096C" w:rsidP="004B06D4">
      <w:pPr>
        <w:pStyle w:val="Brd2"/>
        <w:numPr>
          <w:ilvl w:val="0"/>
          <w:numId w:val="28"/>
        </w:numPr>
        <w:rPr>
          <w:lang w:eastAsia="nb-NO"/>
        </w:rPr>
      </w:pPr>
      <w:r w:rsidRPr="00652CCD">
        <w:rPr>
          <w:lang w:eastAsia="nb-NO"/>
        </w:rPr>
        <w:t xml:space="preserve">Før godkjennelse av nedgravde </w:t>
      </w:r>
      <w:r w:rsidR="00915301" w:rsidRPr="00652CCD">
        <w:rPr>
          <w:lang w:eastAsia="nb-NO"/>
        </w:rPr>
        <w:t>LOD-anlegg</w:t>
      </w:r>
      <w:r w:rsidRPr="00652CCD">
        <w:rPr>
          <w:lang w:eastAsia="nb-NO"/>
        </w:rPr>
        <w:t xml:space="preserve"> skal </w:t>
      </w:r>
      <w:r w:rsidR="00813873" w:rsidRPr="00652CCD">
        <w:rPr>
          <w:lang w:eastAsia="nb-NO"/>
        </w:rPr>
        <w:t xml:space="preserve">det </w:t>
      </w:r>
      <w:r w:rsidRPr="00652CCD">
        <w:rPr>
          <w:lang w:eastAsia="nb-NO"/>
        </w:rPr>
        <w:t>signeres en avtale med e</w:t>
      </w:r>
      <w:r w:rsidR="00813873" w:rsidRPr="00652CCD">
        <w:rPr>
          <w:lang w:eastAsia="nb-NO"/>
        </w:rPr>
        <w:t>t</w:t>
      </w:r>
      <w:r w:rsidRPr="00652CCD">
        <w:rPr>
          <w:lang w:eastAsia="nb-NO"/>
        </w:rPr>
        <w:t xml:space="preserve"> spesialistfirma for drift og vedlikehold av anlegget. Firmaet må dokumentere at anlegget har full </w:t>
      </w:r>
      <w:r w:rsidRPr="00652CCD">
        <w:rPr>
          <w:lang w:eastAsia="nb-NO"/>
        </w:rPr>
        <w:lastRenderedPageBreak/>
        <w:t>funksjonalitet</w:t>
      </w:r>
      <w:r w:rsidR="00813873" w:rsidRPr="00652CCD">
        <w:rPr>
          <w:lang w:eastAsia="nb-NO"/>
        </w:rPr>
        <w:t xml:space="preserve"> </w:t>
      </w:r>
      <w:r w:rsidR="00D43BB8" w:rsidRPr="00652CCD">
        <w:rPr>
          <w:lang w:eastAsia="nb-NO"/>
        </w:rPr>
        <w:t xml:space="preserve">minst </w:t>
      </w:r>
      <w:r w:rsidR="00813873" w:rsidRPr="00652CCD">
        <w:rPr>
          <w:lang w:eastAsia="nb-NO"/>
        </w:rPr>
        <w:t>en gang per år</w:t>
      </w:r>
      <w:r w:rsidRPr="00652CCD">
        <w:rPr>
          <w:lang w:eastAsia="nb-NO"/>
        </w:rPr>
        <w:t>.</w:t>
      </w:r>
      <w:r w:rsidR="00D02B33" w:rsidRPr="00652CCD">
        <w:rPr>
          <w:lang w:eastAsia="nb-NO"/>
        </w:rPr>
        <w:t xml:space="preserve"> Eieren av anlegget er ansvarlig for å holde </w:t>
      </w:r>
      <w:r w:rsidR="00A23BF2" w:rsidRPr="00652CCD">
        <w:rPr>
          <w:lang w:eastAsia="nb-NO"/>
        </w:rPr>
        <w:t>et register</w:t>
      </w:r>
      <w:r w:rsidR="00316C43" w:rsidRPr="00652CCD">
        <w:rPr>
          <w:lang w:eastAsia="nb-NO"/>
        </w:rPr>
        <w:t xml:space="preserve"> </w:t>
      </w:r>
      <w:r w:rsidR="00283E38">
        <w:rPr>
          <w:lang w:eastAsia="nb-NO"/>
        </w:rPr>
        <w:t>med</w:t>
      </w:r>
      <w:r w:rsidR="00316C43" w:rsidRPr="00652CCD">
        <w:rPr>
          <w:lang w:eastAsia="nb-NO"/>
        </w:rPr>
        <w:t xml:space="preserve"> dokumentasjon</w:t>
      </w:r>
      <w:r w:rsidR="00283E38">
        <w:rPr>
          <w:lang w:eastAsia="nb-NO"/>
        </w:rPr>
        <w:t>en</w:t>
      </w:r>
      <w:r w:rsidR="00316C43" w:rsidRPr="00652CCD">
        <w:rPr>
          <w:lang w:eastAsia="nb-NO"/>
        </w:rPr>
        <w:t>.</w:t>
      </w:r>
    </w:p>
    <w:p w14:paraId="02C6F4FA" w14:textId="6B4BE8BE" w:rsidR="00C476DE" w:rsidRPr="00652CCD" w:rsidRDefault="007F01EB" w:rsidP="004B06D4">
      <w:pPr>
        <w:pStyle w:val="Brd2"/>
        <w:numPr>
          <w:ilvl w:val="0"/>
          <w:numId w:val="28"/>
        </w:numPr>
        <w:rPr>
          <w:lang w:eastAsia="nb-NO"/>
        </w:rPr>
      </w:pPr>
      <w:r w:rsidRPr="00652CCD">
        <w:rPr>
          <w:lang w:eastAsia="nb-NO"/>
        </w:rPr>
        <w:t xml:space="preserve">Det </w:t>
      </w:r>
      <w:r w:rsidR="008539B4" w:rsidRPr="00652CCD">
        <w:rPr>
          <w:lang w:eastAsia="nb-NO"/>
        </w:rPr>
        <w:t>skal</w:t>
      </w:r>
      <w:r w:rsidRPr="00652CCD">
        <w:rPr>
          <w:lang w:eastAsia="nb-NO"/>
        </w:rPr>
        <w:t xml:space="preserve"> skilte</w:t>
      </w:r>
      <w:r w:rsidR="008539B4" w:rsidRPr="00652CCD">
        <w:rPr>
          <w:lang w:eastAsia="nb-NO"/>
        </w:rPr>
        <w:t>s</w:t>
      </w:r>
      <w:r w:rsidRPr="00652CCD">
        <w:rPr>
          <w:lang w:eastAsia="nb-NO"/>
        </w:rPr>
        <w:t xml:space="preserve"> der det er spesielle anlegg, som for eksempel </w:t>
      </w:r>
      <w:proofErr w:type="spellStart"/>
      <w:r w:rsidRPr="00652CCD">
        <w:rPr>
          <w:lang w:eastAsia="nb-NO"/>
        </w:rPr>
        <w:t>kumanvisere</w:t>
      </w:r>
      <w:proofErr w:type="spellEnd"/>
      <w:r w:rsidRPr="00652CCD">
        <w:rPr>
          <w:lang w:eastAsia="nb-NO"/>
        </w:rPr>
        <w:t xml:space="preserve"> for å indikere hvor kummene er. Da vil man lettere unngå at snø lagres i en trasé for flomvann, eller at masser som er beregnet for infiltrasjon blir komprimert av maskiner, brukt til masselagring eller dek</w:t>
      </w:r>
      <w:r w:rsidR="00813873" w:rsidRPr="00652CCD">
        <w:rPr>
          <w:lang w:eastAsia="nb-NO"/>
        </w:rPr>
        <w:t>ket</w:t>
      </w:r>
      <w:r w:rsidRPr="00652CCD">
        <w:rPr>
          <w:lang w:eastAsia="nb-NO"/>
        </w:rPr>
        <w:t xml:space="preserve"> av et asfaltdekke.</w:t>
      </w:r>
    </w:p>
    <w:p w14:paraId="2B17F5E7" w14:textId="1DF4EDDC" w:rsidR="007E7496" w:rsidRPr="00652CCD" w:rsidRDefault="007A5812" w:rsidP="00B2281F">
      <w:pPr>
        <w:pStyle w:val="Overskrift1"/>
        <w:rPr>
          <w:lang w:eastAsia="nb-NO"/>
        </w:rPr>
      </w:pPr>
      <w:bookmarkStart w:id="213" w:name="_Toc92010737"/>
      <w:bookmarkStart w:id="214" w:name="_Toc92444592"/>
      <w:r w:rsidRPr="00652CCD">
        <w:rPr>
          <w:lang w:eastAsia="nb-NO"/>
        </w:rPr>
        <w:t>Tegning</w:t>
      </w:r>
      <w:r w:rsidR="007E7496" w:rsidRPr="00652CCD">
        <w:rPr>
          <w:lang w:eastAsia="nb-NO"/>
        </w:rPr>
        <w:t>er</w:t>
      </w:r>
      <w:bookmarkEnd w:id="213"/>
      <w:bookmarkEnd w:id="214"/>
    </w:p>
    <w:p w14:paraId="341C4056" w14:textId="48544D17" w:rsidR="005B0096" w:rsidRPr="00652CCD" w:rsidRDefault="005B0096" w:rsidP="007E7496">
      <w:pPr>
        <w:pStyle w:val="Overskrift2"/>
        <w:rPr>
          <w:lang w:eastAsia="nb-NO"/>
        </w:rPr>
      </w:pPr>
      <w:bookmarkStart w:id="215" w:name="_Toc92010738"/>
      <w:bookmarkStart w:id="216" w:name="_Toc92444593"/>
      <w:r w:rsidRPr="00652CCD">
        <w:rPr>
          <w:lang w:eastAsia="nb-NO"/>
        </w:rPr>
        <w:t>G01 – Eksisterende overvannsystem</w:t>
      </w:r>
      <w:bookmarkEnd w:id="215"/>
      <w:bookmarkEnd w:id="216"/>
    </w:p>
    <w:p w14:paraId="34346549" w14:textId="10480FAE" w:rsidR="005B0096" w:rsidRPr="00652CCD" w:rsidRDefault="005B0096" w:rsidP="005B0096">
      <w:pPr>
        <w:pStyle w:val="Brd2"/>
        <w:rPr>
          <w:lang w:eastAsia="nb-NO"/>
        </w:rPr>
      </w:pPr>
      <w:r w:rsidRPr="00652CCD">
        <w:rPr>
          <w:lang w:eastAsia="nb-NO"/>
        </w:rPr>
        <w:t>Om flere tegninger er nødvendig, på grunn av skala eller kompleksitet av anlegget må disse nummereres som G011, G012, etc.</w:t>
      </w:r>
    </w:p>
    <w:p w14:paraId="378E4BD2" w14:textId="0B0A604F" w:rsidR="00875410" w:rsidRPr="00652CCD" w:rsidRDefault="00875410" w:rsidP="004B06D4">
      <w:pPr>
        <w:pStyle w:val="Brd2"/>
        <w:numPr>
          <w:ilvl w:val="0"/>
          <w:numId w:val="31"/>
        </w:numPr>
        <w:rPr>
          <w:lang w:eastAsia="nb-NO"/>
        </w:rPr>
      </w:pPr>
      <w:proofErr w:type="spellStart"/>
      <w:r w:rsidRPr="00652CCD">
        <w:rPr>
          <w:lang w:eastAsia="nb-NO"/>
        </w:rPr>
        <w:t>Tengningene</w:t>
      </w:r>
      <w:proofErr w:type="spellEnd"/>
      <w:r w:rsidRPr="00652CCD">
        <w:rPr>
          <w:lang w:eastAsia="nb-NO"/>
        </w:rPr>
        <w:t xml:space="preserve"> skal lages i UTM32 koordinater, høydesystem NN2000.</w:t>
      </w:r>
    </w:p>
    <w:p w14:paraId="5C4B0778" w14:textId="45691F95" w:rsidR="007A38FE" w:rsidRPr="00652CCD" w:rsidRDefault="007A38FE" w:rsidP="005B0096">
      <w:pPr>
        <w:pStyle w:val="Brd2"/>
        <w:rPr>
          <w:lang w:eastAsia="nb-NO"/>
        </w:rPr>
      </w:pPr>
      <w:r w:rsidRPr="00652CCD">
        <w:rPr>
          <w:lang w:eastAsia="nb-NO"/>
        </w:rPr>
        <w:t>Tegning må vise:</w:t>
      </w:r>
    </w:p>
    <w:p w14:paraId="133C3018" w14:textId="23004701" w:rsidR="007A38FE" w:rsidRPr="00652CCD" w:rsidRDefault="007A38FE" w:rsidP="004B78AD">
      <w:pPr>
        <w:pStyle w:val="Brd2"/>
        <w:numPr>
          <w:ilvl w:val="0"/>
          <w:numId w:val="10"/>
        </w:numPr>
        <w:rPr>
          <w:lang w:eastAsia="nb-NO"/>
        </w:rPr>
      </w:pPr>
      <w:r w:rsidRPr="00652CCD">
        <w:rPr>
          <w:lang w:eastAsia="nb-NO"/>
        </w:rPr>
        <w:t>Høydekurver (hentes fra FKB-kart)</w:t>
      </w:r>
    </w:p>
    <w:p w14:paraId="2A950D74" w14:textId="7799860B" w:rsidR="007A38FE" w:rsidRPr="00652CCD" w:rsidRDefault="007A38FE" w:rsidP="004B78AD">
      <w:pPr>
        <w:pStyle w:val="Brd2"/>
        <w:numPr>
          <w:ilvl w:val="0"/>
          <w:numId w:val="10"/>
        </w:numPr>
        <w:rPr>
          <w:lang w:eastAsia="nb-NO"/>
        </w:rPr>
      </w:pPr>
      <w:r w:rsidRPr="00652CCD">
        <w:rPr>
          <w:lang w:eastAsia="nb-NO"/>
        </w:rPr>
        <w:t>Eksisterende veier, konstruksjoner og vannelementer (hentes fra FKB-kart). Vis navn på gater, veier, elver, bekker, og andre viktige elementer</w:t>
      </w:r>
      <w:r w:rsidR="00CD2CA9" w:rsidRPr="00652CCD">
        <w:rPr>
          <w:lang w:eastAsia="nb-NO"/>
        </w:rPr>
        <w:t>.</w:t>
      </w:r>
    </w:p>
    <w:p w14:paraId="6F496696" w14:textId="59AA4F74" w:rsidR="007A38FE" w:rsidRPr="00652CCD" w:rsidRDefault="007A38FE" w:rsidP="004B78AD">
      <w:pPr>
        <w:pStyle w:val="Brd2"/>
        <w:numPr>
          <w:ilvl w:val="0"/>
          <w:numId w:val="10"/>
        </w:numPr>
        <w:rPr>
          <w:lang w:eastAsia="nb-NO"/>
        </w:rPr>
      </w:pPr>
      <w:r w:rsidRPr="00652CCD">
        <w:rPr>
          <w:lang w:eastAsia="nb-NO"/>
        </w:rPr>
        <w:t>Tiltaksgrenser</w:t>
      </w:r>
      <w:r w:rsidR="00C730FC" w:rsidRPr="00652CCD">
        <w:rPr>
          <w:lang w:eastAsia="nb-NO"/>
        </w:rPr>
        <w:t xml:space="preserve"> – Tykk rød </w:t>
      </w:r>
      <w:r w:rsidR="00232C6D" w:rsidRPr="00652CCD">
        <w:rPr>
          <w:lang w:eastAsia="nb-NO"/>
        </w:rPr>
        <w:t xml:space="preserve">stiplet </w:t>
      </w:r>
      <w:r w:rsidR="00C730FC" w:rsidRPr="00652CCD">
        <w:rPr>
          <w:lang w:eastAsia="nb-NO"/>
        </w:rPr>
        <w:t>linje</w:t>
      </w:r>
    </w:p>
    <w:p w14:paraId="5263BD9A" w14:textId="6AB07852" w:rsidR="007A38FE" w:rsidRPr="00652CCD" w:rsidRDefault="007A38FE" w:rsidP="004B78AD">
      <w:pPr>
        <w:pStyle w:val="Brd2"/>
        <w:numPr>
          <w:ilvl w:val="0"/>
          <w:numId w:val="10"/>
        </w:numPr>
        <w:rPr>
          <w:lang w:eastAsia="nb-NO"/>
        </w:rPr>
      </w:pPr>
      <w:r w:rsidRPr="00652CCD">
        <w:rPr>
          <w:lang w:eastAsia="nb-NO"/>
        </w:rPr>
        <w:t>Eiendomsgrenser</w:t>
      </w:r>
      <w:r w:rsidR="00C730FC" w:rsidRPr="00652CCD">
        <w:rPr>
          <w:lang w:eastAsia="nb-NO"/>
        </w:rPr>
        <w:t xml:space="preserve"> – Tynn rød linje</w:t>
      </w:r>
    </w:p>
    <w:p w14:paraId="26212CEF" w14:textId="02D19784" w:rsidR="007A38FE" w:rsidRPr="00652CCD" w:rsidRDefault="007A38FE" w:rsidP="004B78AD">
      <w:pPr>
        <w:pStyle w:val="Brd2"/>
        <w:numPr>
          <w:ilvl w:val="0"/>
          <w:numId w:val="10"/>
        </w:numPr>
        <w:rPr>
          <w:lang w:eastAsia="nb-NO"/>
        </w:rPr>
      </w:pPr>
      <w:r w:rsidRPr="00652CCD">
        <w:rPr>
          <w:lang w:eastAsia="nb-NO"/>
        </w:rPr>
        <w:t>E</w:t>
      </w:r>
      <w:r w:rsidR="007E19EB" w:rsidRPr="00652CCD">
        <w:rPr>
          <w:lang w:eastAsia="nb-NO"/>
        </w:rPr>
        <w:t xml:space="preserve">ksisterende </w:t>
      </w:r>
      <w:r w:rsidR="00C730FC" w:rsidRPr="00652CCD">
        <w:rPr>
          <w:lang w:eastAsia="nb-NO"/>
        </w:rPr>
        <w:t xml:space="preserve">delavrenningsfelt </w:t>
      </w:r>
      <w:r w:rsidRPr="00652CCD">
        <w:rPr>
          <w:lang w:eastAsia="nb-NO"/>
        </w:rPr>
        <w:t>(</w:t>
      </w:r>
      <w:proofErr w:type="spellStart"/>
      <w:r w:rsidR="00017000" w:rsidRPr="00367B14">
        <w:t>DAF_a</w:t>
      </w:r>
      <w:proofErr w:type="spellEnd"/>
      <w:r w:rsidR="00017000" w:rsidRPr="00367B14">
        <w:t xml:space="preserve">, </w:t>
      </w:r>
      <w:proofErr w:type="spellStart"/>
      <w:r w:rsidR="00017000" w:rsidRPr="00367B14">
        <w:t>DAF_b</w:t>
      </w:r>
      <w:proofErr w:type="spellEnd"/>
      <w:r w:rsidR="00017000" w:rsidRPr="00367B14">
        <w:t xml:space="preserve">, </w:t>
      </w:r>
      <w:r w:rsidR="00017000">
        <w:t xml:space="preserve">…, </w:t>
      </w:r>
      <w:proofErr w:type="spellStart"/>
      <w:r w:rsidR="00017000" w:rsidRPr="00367B14">
        <w:t>DAF_n</w:t>
      </w:r>
      <w:proofErr w:type="spellEnd"/>
      <w:r w:rsidRPr="00652CCD">
        <w:rPr>
          <w:lang w:eastAsia="nb-NO"/>
        </w:rPr>
        <w:t>)</w:t>
      </w:r>
      <w:r w:rsidR="002577CE" w:rsidRPr="00652CCD">
        <w:rPr>
          <w:lang w:eastAsia="nb-NO"/>
        </w:rPr>
        <w:t xml:space="preserve">. Markeres med </w:t>
      </w:r>
      <w:r w:rsidR="00C730FC" w:rsidRPr="00652CCD">
        <w:rPr>
          <w:lang w:eastAsia="nb-NO"/>
        </w:rPr>
        <w:t>navn og areal</w:t>
      </w:r>
      <w:r w:rsidRPr="00652CCD">
        <w:rPr>
          <w:lang w:eastAsia="nb-NO"/>
        </w:rPr>
        <w:t>.</w:t>
      </w:r>
      <w:r w:rsidR="00C730FC" w:rsidRPr="00652CCD">
        <w:rPr>
          <w:lang w:eastAsia="nb-NO"/>
        </w:rPr>
        <w:t xml:space="preserve"> – Tykk </w:t>
      </w:r>
      <w:r w:rsidR="00A51E44" w:rsidRPr="00652CCD">
        <w:rPr>
          <w:lang w:eastAsia="nb-NO"/>
        </w:rPr>
        <w:t>rosa</w:t>
      </w:r>
      <w:r w:rsidR="00C730FC" w:rsidRPr="00652CCD">
        <w:rPr>
          <w:lang w:eastAsia="nb-NO"/>
        </w:rPr>
        <w:t xml:space="preserve"> linje</w:t>
      </w:r>
    </w:p>
    <w:p w14:paraId="5C378A4F" w14:textId="7C36F689" w:rsidR="007A38FE" w:rsidRPr="00652CCD" w:rsidRDefault="007A38FE" w:rsidP="004B78AD">
      <w:pPr>
        <w:pStyle w:val="Brd2"/>
        <w:numPr>
          <w:ilvl w:val="0"/>
          <w:numId w:val="10"/>
        </w:numPr>
      </w:pPr>
      <w:r w:rsidRPr="00652CCD">
        <w:t>Drenslinjer</w:t>
      </w:r>
      <w:r w:rsidR="00C730FC" w:rsidRPr="00652CCD">
        <w:t>– Tynn blå linje</w:t>
      </w:r>
    </w:p>
    <w:p w14:paraId="59C1CFEA" w14:textId="48570815" w:rsidR="007A38FE" w:rsidRPr="00652CCD" w:rsidRDefault="007A38FE" w:rsidP="004B78AD">
      <w:pPr>
        <w:pStyle w:val="Brd2"/>
        <w:numPr>
          <w:ilvl w:val="0"/>
          <w:numId w:val="10"/>
        </w:numPr>
      </w:pPr>
      <w:r w:rsidRPr="00652CCD">
        <w:t>Flomveier</w:t>
      </w:r>
      <w:r w:rsidR="00017000">
        <w:t xml:space="preserve"> (</w:t>
      </w:r>
      <w:proofErr w:type="spellStart"/>
      <w:r w:rsidR="00017000" w:rsidRPr="00652CCD">
        <w:rPr>
          <w:lang w:eastAsia="nb-NO"/>
        </w:rPr>
        <w:t>F_a</w:t>
      </w:r>
      <w:proofErr w:type="spellEnd"/>
      <w:r w:rsidR="00017000" w:rsidRPr="00652CCD">
        <w:rPr>
          <w:lang w:eastAsia="nb-NO"/>
        </w:rPr>
        <w:t xml:space="preserve">, </w:t>
      </w:r>
      <w:proofErr w:type="spellStart"/>
      <w:r w:rsidR="00017000" w:rsidRPr="00652CCD">
        <w:rPr>
          <w:lang w:eastAsia="nb-NO"/>
        </w:rPr>
        <w:t>F_b</w:t>
      </w:r>
      <w:proofErr w:type="spellEnd"/>
      <w:r w:rsidR="00017000" w:rsidRPr="00652CCD">
        <w:rPr>
          <w:lang w:eastAsia="nb-NO"/>
        </w:rPr>
        <w:t xml:space="preserve">, …, </w:t>
      </w:r>
      <w:proofErr w:type="spellStart"/>
      <w:r w:rsidR="00017000" w:rsidRPr="00652CCD">
        <w:rPr>
          <w:lang w:eastAsia="nb-NO"/>
        </w:rPr>
        <w:t>F_n</w:t>
      </w:r>
      <w:proofErr w:type="spellEnd"/>
      <w:r w:rsidR="00017000">
        <w:t>)</w:t>
      </w:r>
      <w:r w:rsidRPr="00652CCD">
        <w:t xml:space="preserve"> </w:t>
      </w:r>
      <w:r w:rsidR="00C730FC" w:rsidRPr="00652CCD">
        <w:t>– Tykk lilla linje.</w:t>
      </w:r>
    </w:p>
    <w:p w14:paraId="3B331FF0" w14:textId="6790A7AE" w:rsidR="007A38FE" w:rsidRPr="00652CCD" w:rsidRDefault="006D6311" w:rsidP="004B78AD">
      <w:pPr>
        <w:pStyle w:val="Brd2"/>
        <w:numPr>
          <w:ilvl w:val="0"/>
          <w:numId w:val="10"/>
        </w:numPr>
      </w:pPr>
      <w:r w:rsidRPr="00652CCD">
        <w:t xml:space="preserve">Eventuelt </w:t>
      </w:r>
      <w:r w:rsidR="00B05E7B" w:rsidRPr="00652CCD">
        <w:t>flomlinjeberegning</w:t>
      </w:r>
      <w:r w:rsidR="00C730FC" w:rsidRPr="00652CCD">
        <w:t xml:space="preserve"> for flom – Blå skravur</w:t>
      </w:r>
    </w:p>
    <w:p w14:paraId="19CA6868" w14:textId="39E40B1A" w:rsidR="00232C6D" w:rsidRPr="00652CCD" w:rsidRDefault="00232C6D" w:rsidP="004B78AD">
      <w:pPr>
        <w:pStyle w:val="Brd2"/>
        <w:numPr>
          <w:ilvl w:val="0"/>
          <w:numId w:val="10"/>
        </w:numPr>
      </w:pPr>
      <w:r w:rsidRPr="00652CCD">
        <w:t>Eksisterende overvannsledning</w:t>
      </w:r>
      <w:r w:rsidR="002577CE" w:rsidRPr="00652CCD">
        <w:t xml:space="preserve">, </w:t>
      </w:r>
      <w:r w:rsidR="002577CE" w:rsidRPr="00652CCD">
        <w:rPr>
          <w:lang w:eastAsia="nb-NO"/>
        </w:rPr>
        <w:t xml:space="preserve">stikkrenner, kulverter og lukkede bekker </w:t>
      </w:r>
      <w:r w:rsidRPr="00652CCD">
        <w:t xml:space="preserve">(markeres med dimensjon) </w:t>
      </w:r>
      <w:r w:rsidR="00017000">
        <w:t>(</w:t>
      </w:r>
      <w:proofErr w:type="spellStart"/>
      <w:r w:rsidR="00017000" w:rsidRPr="00652CCD">
        <w:t>LV_a</w:t>
      </w:r>
      <w:proofErr w:type="spellEnd"/>
      <w:r w:rsidR="00017000" w:rsidRPr="00652CCD">
        <w:t xml:space="preserve">, </w:t>
      </w:r>
      <w:proofErr w:type="spellStart"/>
      <w:r w:rsidR="00017000" w:rsidRPr="00652CCD">
        <w:t>LV_b</w:t>
      </w:r>
      <w:proofErr w:type="spellEnd"/>
      <w:r w:rsidR="00017000" w:rsidRPr="00652CCD">
        <w:t xml:space="preserve"> … </w:t>
      </w:r>
      <w:proofErr w:type="spellStart"/>
      <w:r w:rsidR="00017000" w:rsidRPr="00652CCD">
        <w:t>LV_n</w:t>
      </w:r>
      <w:proofErr w:type="spellEnd"/>
      <w:r w:rsidR="00017000">
        <w:t xml:space="preserve">) </w:t>
      </w:r>
      <w:r w:rsidRPr="00652CCD">
        <w:t>– Tynn svar</w:t>
      </w:r>
      <w:r w:rsidR="00E866FC" w:rsidRPr="00652CCD">
        <w:t>t</w:t>
      </w:r>
      <w:r w:rsidRPr="00652CCD">
        <w:t xml:space="preserve"> stiplet linje</w:t>
      </w:r>
    </w:p>
    <w:p w14:paraId="7696FE19" w14:textId="77777777" w:rsidR="00E866FC" w:rsidRPr="00652CCD" w:rsidRDefault="00E866FC" w:rsidP="004B78AD">
      <w:pPr>
        <w:pStyle w:val="Brd2"/>
        <w:numPr>
          <w:ilvl w:val="0"/>
          <w:numId w:val="10"/>
        </w:numPr>
      </w:pPr>
      <w:r w:rsidRPr="00652CCD">
        <w:t>Eksisterende kummer – Svart sirkel med tynn linje</w:t>
      </w:r>
    </w:p>
    <w:p w14:paraId="04D6F07B" w14:textId="58E98987" w:rsidR="00E866FC" w:rsidRPr="00652CCD" w:rsidRDefault="00E866FC" w:rsidP="004B78AD">
      <w:pPr>
        <w:pStyle w:val="Brd2"/>
        <w:numPr>
          <w:ilvl w:val="0"/>
          <w:numId w:val="10"/>
        </w:numPr>
      </w:pPr>
      <w:r w:rsidRPr="00652CCD">
        <w:t>Eksisterende sluk – Svart firkant med kryss med tynn linje.</w:t>
      </w:r>
    </w:p>
    <w:p w14:paraId="1AC037D0" w14:textId="77777777" w:rsidR="00A51E44" w:rsidRPr="00652CCD" w:rsidRDefault="00A51E44" w:rsidP="004B78AD">
      <w:pPr>
        <w:pStyle w:val="Brd2"/>
        <w:numPr>
          <w:ilvl w:val="0"/>
          <w:numId w:val="10"/>
        </w:numPr>
        <w:rPr>
          <w:lang w:eastAsia="nb-NO"/>
        </w:rPr>
      </w:pPr>
      <w:r w:rsidRPr="00652CCD">
        <w:rPr>
          <w:lang w:eastAsia="nb-NO"/>
        </w:rPr>
        <w:t>Underjordiske anlegg (f.eks. parkeringskjeller) – Grå skravur</w:t>
      </w:r>
    </w:p>
    <w:p w14:paraId="635C6667" w14:textId="2A30D513" w:rsidR="00E866FC" w:rsidRPr="00652CCD" w:rsidRDefault="00E866FC" w:rsidP="004B78AD">
      <w:pPr>
        <w:pStyle w:val="Brd2"/>
        <w:numPr>
          <w:ilvl w:val="0"/>
          <w:numId w:val="10"/>
        </w:numPr>
      </w:pPr>
      <w:r w:rsidRPr="00652CCD">
        <w:t xml:space="preserve">Eksisterende åpne </w:t>
      </w:r>
      <w:r w:rsidR="00653D3B" w:rsidRPr="00652CCD">
        <w:t>LOD-</w:t>
      </w:r>
      <w:r w:rsidRPr="00652CCD">
        <w:t xml:space="preserve">fordrøynings- og infiltrasjonsanlegg (markeres med navn, areal og volum) </w:t>
      </w:r>
      <w:r w:rsidR="00017000">
        <w:t>(</w:t>
      </w:r>
      <w:proofErr w:type="spellStart"/>
      <w:r w:rsidR="00017000">
        <w:rPr>
          <w:lang w:eastAsia="nb-NO"/>
        </w:rPr>
        <w:t>LOD</w:t>
      </w:r>
      <w:r w:rsidR="00017000" w:rsidRPr="00652CCD">
        <w:rPr>
          <w:lang w:eastAsia="nb-NO"/>
        </w:rPr>
        <w:t>_a</w:t>
      </w:r>
      <w:proofErr w:type="spellEnd"/>
      <w:r w:rsidR="00017000" w:rsidRPr="00652CCD">
        <w:rPr>
          <w:lang w:eastAsia="nb-NO"/>
        </w:rPr>
        <w:t xml:space="preserve">, </w:t>
      </w:r>
      <w:r w:rsidR="00017000">
        <w:rPr>
          <w:lang w:eastAsia="nb-NO"/>
        </w:rPr>
        <w:t>LOD</w:t>
      </w:r>
      <w:r w:rsidR="00017000" w:rsidRPr="00652CCD">
        <w:rPr>
          <w:lang w:eastAsia="nb-NO"/>
        </w:rPr>
        <w:t xml:space="preserve"> _b, …, </w:t>
      </w:r>
      <w:r w:rsidR="00017000">
        <w:rPr>
          <w:lang w:eastAsia="nb-NO"/>
        </w:rPr>
        <w:t>LOD</w:t>
      </w:r>
      <w:r w:rsidR="00017000" w:rsidRPr="00652CCD">
        <w:rPr>
          <w:lang w:eastAsia="nb-NO"/>
        </w:rPr>
        <w:t xml:space="preserve"> _n</w:t>
      </w:r>
      <w:r w:rsidR="00017000">
        <w:t xml:space="preserve">) </w:t>
      </w:r>
      <w:r w:rsidRPr="00652CCD">
        <w:t>– Grønn gjennomsiktig polygon uten ramme.</w:t>
      </w:r>
    </w:p>
    <w:p w14:paraId="7D49826B" w14:textId="4BAB1A7D" w:rsidR="00E866FC" w:rsidRPr="00652CCD" w:rsidRDefault="00E866FC" w:rsidP="004B78AD">
      <w:pPr>
        <w:pStyle w:val="Brd2"/>
        <w:numPr>
          <w:ilvl w:val="0"/>
          <w:numId w:val="10"/>
        </w:numPr>
      </w:pPr>
      <w:r w:rsidRPr="00652CCD">
        <w:t xml:space="preserve">Eksisterende lukkede </w:t>
      </w:r>
      <w:r w:rsidR="00653D3B" w:rsidRPr="00652CCD">
        <w:t>LOD-</w:t>
      </w:r>
      <w:r w:rsidRPr="00652CCD">
        <w:t>fordrøyningsanlegg (markeres med navn, areal og volum)</w:t>
      </w:r>
      <w:r w:rsidR="00017000">
        <w:t xml:space="preserve"> (</w:t>
      </w:r>
      <w:proofErr w:type="spellStart"/>
      <w:r w:rsidR="00017000">
        <w:rPr>
          <w:lang w:eastAsia="nb-NO"/>
        </w:rPr>
        <w:t>LOD</w:t>
      </w:r>
      <w:r w:rsidR="00017000" w:rsidRPr="00652CCD">
        <w:rPr>
          <w:lang w:eastAsia="nb-NO"/>
        </w:rPr>
        <w:t>_a</w:t>
      </w:r>
      <w:proofErr w:type="spellEnd"/>
      <w:r w:rsidR="00017000" w:rsidRPr="00652CCD">
        <w:rPr>
          <w:lang w:eastAsia="nb-NO"/>
        </w:rPr>
        <w:t xml:space="preserve">, </w:t>
      </w:r>
      <w:r w:rsidR="00017000">
        <w:rPr>
          <w:lang w:eastAsia="nb-NO"/>
        </w:rPr>
        <w:t>LOD</w:t>
      </w:r>
      <w:r w:rsidR="00017000" w:rsidRPr="00652CCD">
        <w:rPr>
          <w:lang w:eastAsia="nb-NO"/>
        </w:rPr>
        <w:t xml:space="preserve"> _b, …, </w:t>
      </w:r>
      <w:r w:rsidR="00017000">
        <w:rPr>
          <w:lang w:eastAsia="nb-NO"/>
        </w:rPr>
        <w:t>LOD</w:t>
      </w:r>
      <w:r w:rsidR="00017000" w:rsidRPr="00652CCD">
        <w:rPr>
          <w:lang w:eastAsia="nb-NO"/>
        </w:rPr>
        <w:t xml:space="preserve"> _n</w:t>
      </w:r>
      <w:r w:rsidR="00017000">
        <w:t>)</w:t>
      </w:r>
      <w:r w:rsidRPr="00652CCD">
        <w:t xml:space="preserve"> – Grå gjennomsiktig polygon uten ramme.</w:t>
      </w:r>
    </w:p>
    <w:p w14:paraId="793D5DD6" w14:textId="59F33F7D" w:rsidR="002577CE" w:rsidRPr="00652CCD" w:rsidRDefault="002577CE" w:rsidP="004B78AD">
      <w:pPr>
        <w:pStyle w:val="Brd2"/>
        <w:numPr>
          <w:ilvl w:val="0"/>
          <w:numId w:val="10"/>
        </w:numPr>
      </w:pPr>
      <w:r w:rsidRPr="00652CCD">
        <w:t xml:space="preserve">Andre elementer av interesse (forurensede områder, deponier, sårbare konstruksjoner, </w:t>
      </w:r>
      <w:r w:rsidR="00017000">
        <w:t>dammer, tun</w:t>
      </w:r>
      <w:r w:rsidR="00063682">
        <w:t>n</w:t>
      </w:r>
      <w:r w:rsidR="00017000">
        <w:t xml:space="preserve">eler, </w:t>
      </w:r>
      <w:proofErr w:type="spellStart"/>
      <w:r w:rsidRPr="00652CCD">
        <w:t>etc</w:t>
      </w:r>
      <w:proofErr w:type="spellEnd"/>
      <w:r w:rsidRPr="00652CCD">
        <w:t>)</w:t>
      </w:r>
    </w:p>
    <w:p w14:paraId="794BAEAA" w14:textId="66771660" w:rsidR="007A38FE" w:rsidRPr="00652CCD" w:rsidRDefault="007A38FE" w:rsidP="004B78AD">
      <w:pPr>
        <w:pStyle w:val="Brd2"/>
        <w:numPr>
          <w:ilvl w:val="0"/>
          <w:numId w:val="10"/>
        </w:numPr>
        <w:rPr>
          <w:lang w:eastAsia="nb-NO"/>
        </w:rPr>
      </w:pPr>
      <w:proofErr w:type="spellStart"/>
      <w:r w:rsidRPr="00652CCD">
        <w:rPr>
          <w:lang w:eastAsia="nb-NO"/>
        </w:rPr>
        <w:t>Nordpil</w:t>
      </w:r>
      <w:proofErr w:type="spellEnd"/>
      <w:r w:rsidR="00017000">
        <w:rPr>
          <w:lang w:eastAsia="nb-NO"/>
        </w:rPr>
        <w:t xml:space="preserve"> og målestokk</w:t>
      </w:r>
    </w:p>
    <w:p w14:paraId="651E5561" w14:textId="77777777" w:rsidR="005B0096" w:rsidRPr="00652CCD" w:rsidRDefault="005B0096" w:rsidP="005B0096">
      <w:pPr>
        <w:pStyle w:val="Brd2"/>
        <w:rPr>
          <w:lang w:eastAsia="nb-NO"/>
        </w:rPr>
      </w:pPr>
    </w:p>
    <w:p w14:paraId="57888D6C" w14:textId="0551108F" w:rsidR="00D23B93" w:rsidRPr="00652CCD" w:rsidRDefault="005B0096" w:rsidP="005B0096">
      <w:pPr>
        <w:pStyle w:val="Overskrift2"/>
        <w:rPr>
          <w:lang w:eastAsia="nb-NO"/>
        </w:rPr>
      </w:pPr>
      <w:bookmarkStart w:id="217" w:name="_Toc92010739"/>
      <w:bookmarkStart w:id="218" w:name="_Toc92444594"/>
      <w:r w:rsidRPr="00652CCD">
        <w:rPr>
          <w:lang w:eastAsia="nb-NO"/>
        </w:rPr>
        <w:lastRenderedPageBreak/>
        <w:t>G02 – Fremtidig overvannsløsning.</w:t>
      </w:r>
      <w:bookmarkEnd w:id="217"/>
      <w:bookmarkEnd w:id="218"/>
    </w:p>
    <w:p w14:paraId="5BB35FB4" w14:textId="2C6258DA" w:rsidR="006D6311" w:rsidRPr="00652CCD" w:rsidRDefault="006D6311" w:rsidP="006D6311">
      <w:pPr>
        <w:pStyle w:val="Brd2"/>
        <w:rPr>
          <w:lang w:eastAsia="nb-NO"/>
        </w:rPr>
      </w:pPr>
      <w:r w:rsidRPr="00652CCD">
        <w:rPr>
          <w:lang w:eastAsia="nb-NO"/>
        </w:rPr>
        <w:t>Om flere tegninger er nødvendig, på grunn av skala eller kompleksitet av anlegget må disse nummereres som G021, G022, etc.</w:t>
      </w:r>
    </w:p>
    <w:p w14:paraId="0B6B5F13" w14:textId="77777777" w:rsidR="006D6311" w:rsidRPr="00652CCD" w:rsidRDefault="006D6311" w:rsidP="004B06D4">
      <w:pPr>
        <w:pStyle w:val="Brd2"/>
        <w:numPr>
          <w:ilvl w:val="0"/>
          <w:numId w:val="31"/>
        </w:numPr>
        <w:rPr>
          <w:lang w:eastAsia="nb-NO"/>
        </w:rPr>
      </w:pPr>
      <w:r w:rsidRPr="00652CCD">
        <w:rPr>
          <w:lang w:eastAsia="nb-NO"/>
        </w:rPr>
        <w:t>Trengningene skal lages i UTM32 koordinater, høydesystem NN2000.</w:t>
      </w:r>
    </w:p>
    <w:p w14:paraId="312B17D9" w14:textId="77777777" w:rsidR="006D6311" w:rsidRPr="00652CCD" w:rsidRDefault="006D6311" w:rsidP="006D6311">
      <w:pPr>
        <w:pStyle w:val="Brd2"/>
        <w:rPr>
          <w:lang w:eastAsia="nb-NO"/>
        </w:rPr>
      </w:pPr>
      <w:r w:rsidRPr="00652CCD">
        <w:rPr>
          <w:lang w:eastAsia="nb-NO"/>
        </w:rPr>
        <w:t>Tegning må vise:</w:t>
      </w:r>
    </w:p>
    <w:p w14:paraId="5D3E9F4B" w14:textId="6E8CAD32" w:rsidR="006D6311" w:rsidRPr="00652CCD" w:rsidRDefault="006D6311" w:rsidP="004B78AD">
      <w:pPr>
        <w:pStyle w:val="Brd2"/>
        <w:numPr>
          <w:ilvl w:val="0"/>
          <w:numId w:val="10"/>
        </w:numPr>
        <w:rPr>
          <w:lang w:eastAsia="nb-NO"/>
        </w:rPr>
      </w:pPr>
      <w:r w:rsidRPr="00652CCD">
        <w:rPr>
          <w:lang w:eastAsia="nb-NO"/>
        </w:rPr>
        <w:t>Eksisterende høydekurver utenfor tiltaksområdet (hentes fra FKB-kart)</w:t>
      </w:r>
    </w:p>
    <w:p w14:paraId="3D59FD46" w14:textId="77777777" w:rsidR="00686C49" w:rsidRPr="00652CCD" w:rsidRDefault="00686C49" w:rsidP="004B78AD">
      <w:pPr>
        <w:pStyle w:val="Brd2"/>
        <w:numPr>
          <w:ilvl w:val="0"/>
          <w:numId w:val="10"/>
        </w:numPr>
        <w:rPr>
          <w:lang w:eastAsia="nb-NO"/>
        </w:rPr>
      </w:pPr>
      <w:r w:rsidRPr="00652CCD">
        <w:rPr>
          <w:lang w:eastAsia="nb-NO"/>
        </w:rPr>
        <w:t>Høydekurver i tiltaksområdet etter utbygging.</w:t>
      </w:r>
    </w:p>
    <w:p w14:paraId="4671FAAE" w14:textId="0FC6237D" w:rsidR="006D6311" w:rsidRPr="00652CCD" w:rsidRDefault="006D6311" w:rsidP="004B78AD">
      <w:pPr>
        <w:pStyle w:val="Brd2"/>
        <w:numPr>
          <w:ilvl w:val="0"/>
          <w:numId w:val="10"/>
        </w:numPr>
        <w:rPr>
          <w:lang w:eastAsia="nb-NO"/>
        </w:rPr>
      </w:pPr>
      <w:r w:rsidRPr="00652CCD">
        <w:rPr>
          <w:lang w:eastAsia="nb-NO"/>
        </w:rPr>
        <w:t>Eksisterende veier, konstruksjoner og vannelementer som beholdes (hentes fra FKB-kart). Vis navn på gater, veier, elver, bekker, og andre viktige elementer.</w:t>
      </w:r>
    </w:p>
    <w:p w14:paraId="44FC2616" w14:textId="028731E3" w:rsidR="006D6311" w:rsidRPr="00652CCD" w:rsidRDefault="006D6311" w:rsidP="004B78AD">
      <w:pPr>
        <w:pStyle w:val="Brd2"/>
        <w:numPr>
          <w:ilvl w:val="0"/>
          <w:numId w:val="10"/>
        </w:numPr>
        <w:rPr>
          <w:lang w:eastAsia="nb-NO"/>
        </w:rPr>
      </w:pPr>
      <w:r w:rsidRPr="00652CCD">
        <w:rPr>
          <w:lang w:eastAsia="nb-NO"/>
        </w:rPr>
        <w:t xml:space="preserve">Nye konstruksjoner (bygninger, veier, parkeringsarealer, </w:t>
      </w:r>
      <w:r w:rsidR="00017000">
        <w:rPr>
          <w:lang w:eastAsia="nb-NO"/>
        </w:rPr>
        <w:t xml:space="preserve">grønne arealer, </w:t>
      </w:r>
      <w:proofErr w:type="spellStart"/>
      <w:r w:rsidRPr="00652CCD">
        <w:rPr>
          <w:lang w:eastAsia="nb-NO"/>
        </w:rPr>
        <w:t>etc</w:t>
      </w:r>
      <w:proofErr w:type="spellEnd"/>
      <w:r w:rsidRPr="00652CCD">
        <w:rPr>
          <w:lang w:eastAsia="nb-NO"/>
        </w:rPr>
        <w:t>).</w:t>
      </w:r>
    </w:p>
    <w:p w14:paraId="400B237A" w14:textId="0B9B09EF" w:rsidR="00A51E44" w:rsidRPr="00652CCD" w:rsidRDefault="00A51E44" w:rsidP="004B78AD">
      <w:pPr>
        <w:pStyle w:val="Brd2"/>
        <w:numPr>
          <w:ilvl w:val="0"/>
          <w:numId w:val="10"/>
        </w:numPr>
        <w:rPr>
          <w:lang w:eastAsia="nb-NO"/>
        </w:rPr>
      </w:pPr>
      <w:r w:rsidRPr="00652CCD">
        <w:rPr>
          <w:lang w:eastAsia="nb-NO"/>
        </w:rPr>
        <w:t>Utløp fra taket – Sirkel og blå pil</w:t>
      </w:r>
      <w:r w:rsidR="00C6553F">
        <w:rPr>
          <w:lang w:eastAsia="nb-NO"/>
        </w:rPr>
        <w:t>.</w:t>
      </w:r>
    </w:p>
    <w:p w14:paraId="0ECA1BFA" w14:textId="74EE4DB0" w:rsidR="00E866FC" w:rsidRPr="00652CCD" w:rsidRDefault="00E866FC" w:rsidP="004B78AD">
      <w:pPr>
        <w:pStyle w:val="Brd2"/>
        <w:numPr>
          <w:ilvl w:val="0"/>
          <w:numId w:val="10"/>
        </w:numPr>
        <w:rPr>
          <w:lang w:eastAsia="nb-NO"/>
        </w:rPr>
      </w:pPr>
      <w:r w:rsidRPr="00652CCD">
        <w:rPr>
          <w:lang w:eastAsia="nb-NO"/>
        </w:rPr>
        <w:t>Fargelagte arealer ifølge type (</w:t>
      </w:r>
      <w:r w:rsidR="00D26404">
        <w:rPr>
          <w:lang w:eastAsia="nb-NO"/>
        </w:rPr>
        <w:t>F.eks.</w:t>
      </w:r>
      <w:r w:rsidRPr="00652CCD">
        <w:rPr>
          <w:lang w:eastAsia="nb-NO"/>
        </w:rPr>
        <w:t xml:space="preserve"> grønne arealer, asfalterte arealer, grønne tak, osv.)</w:t>
      </w:r>
    </w:p>
    <w:p w14:paraId="1DAAB769" w14:textId="20DB0C8F" w:rsidR="006D6311" w:rsidRPr="00652CCD" w:rsidRDefault="006D6311" w:rsidP="004B78AD">
      <w:pPr>
        <w:pStyle w:val="Brd2"/>
        <w:numPr>
          <w:ilvl w:val="0"/>
          <w:numId w:val="10"/>
        </w:numPr>
        <w:rPr>
          <w:lang w:eastAsia="nb-NO"/>
        </w:rPr>
      </w:pPr>
      <w:r w:rsidRPr="00652CCD">
        <w:rPr>
          <w:lang w:eastAsia="nb-NO"/>
        </w:rPr>
        <w:t>Tiltaksgrenser – Tykk rød stiplet linje</w:t>
      </w:r>
      <w:r w:rsidR="00C6553F">
        <w:rPr>
          <w:lang w:eastAsia="nb-NO"/>
        </w:rPr>
        <w:t>.</w:t>
      </w:r>
    </w:p>
    <w:p w14:paraId="394AF496" w14:textId="4BAF3C94" w:rsidR="006D6311" w:rsidRPr="00652CCD" w:rsidRDefault="006D6311" w:rsidP="004B78AD">
      <w:pPr>
        <w:pStyle w:val="Brd2"/>
        <w:numPr>
          <w:ilvl w:val="0"/>
          <w:numId w:val="10"/>
        </w:numPr>
        <w:rPr>
          <w:lang w:eastAsia="nb-NO"/>
        </w:rPr>
      </w:pPr>
      <w:r w:rsidRPr="00652CCD">
        <w:rPr>
          <w:lang w:eastAsia="nb-NO"/>
        </w:rPr>
        <w:t>Eiendomsgrenser – Tynn rød linje</w:t>
      </w:r>
      <w:r w:rsidR="00C6553F">
        <w:rPr>
          <w:lang w:eastAsia="nb-NO"/>
        </w:rPr>
        <w:t>.</w:t>
      </w:r>
    </w:p>
    <w:p w14:paraId="2D1B42C6" w14:textId="37A50699" w:rsidR="005F6CFF" w:rsidRDefault="005F6CFF" w:rsidP="004B78AD">
      <w:pPr>
        <w:pStyle w:val="Brd2"/>
        <w:numPr>
          <w:ilvl w:val="0"/>
          <w:numId w:val="10"/>
        </w:numPr>
      </w:pPr>
      <w:r w:rsidRPr="00652CCD">
        <w:t>Drenslinjer etter utbygging– Tynn blå linje</w:t>
      </w:r>
      <w:r w:rsidR="00C6553F">
        <w:t>.</w:t>
      </w:r>
    </w:p>
    <w:p w14:paraId="05DFD1A1" w14:textId="520967F4" w:rsidR="00017000" w:rsidRDefault="00017000" w:rsidP="00017000">
      <w:pPr>
        <w:pStyle w:val="Brd2"/>
        <w:numPr>
          <w:ilvl w:val="0"/>
          <w:numId w:val="10"/>
        </w:numPr>
        <w:rPr>
          <w:lang w:eastAsia="nb-NO"/>
        </w:rPr>
      </w:pPr>
      <w:r w:rsidRPr="00652CCD">
        <w:rPr>
          <w:lang w:eastAsia="nb-NO"/>
        </w:rPr>
        <w:t>Delavrenningsfelt etter utbygging (</w:t>
      </w:r>
      <w:r w:rsidRPr="00367B14">
        <w:t>DAF_</w:t>
      </w:r>
      <w:r>
        <w:t>1</w:t>
      </w:r>
      <w:r w:rsidRPr="00367B14">
        <w:t>, DAF_</w:t>
      </w:r>
      <w:r>
        <w:t>2</w:t>
      </w:r>
      <w:r w:rsidRPr="00367B14">
        <w:t xml:space="preserve">, </w:t>
      </w:r>
      <w:r>
        <w:t xml:space="preserve">…, </w:t>
      </w:r>
      <w:proofErr w:type="spellStart"/>
      <w:r w:rsidRPr="00367B14">
        <w:t>DAF_n</w:t>
      </w:r>
      <w:proofErr w:type="spellEnd"/>
      <w:r w:rsidRPr="00652CCD">
        <w:rPr>
          <w:lang w:eastAsia="nb-NO"/>
        </w:rPr>
        <w:t>). Markeres med navn og areal. – Tykk rosa linje</w:t>
      </w:r>
      <w:r w:rsidR="00C6553F">
        <w:rPr>
          <w:lang w:eastAsia="nb-NO"/>
        </w:rPr>
        <w:t>.</w:t>
      </w:r>
    </w:p>
    <w:p w14:paraId="4DE5E5AA" w14:textId="7A05C7B2" w:rsidR="00C3531A" w:rsidRPr="00652CCD" w:rsidRDefault="00C3531A" w:rsidP="00017000">
      <w:pPr>
        <w:pStyle w:val="Brd2"/>
        <w:numPr>
          <w:ilvl w:val="0"/>
          <w:numId w:val="10"/>
        </w:numPr>
        <w:rPr>
          <w:lang w:eastAsia="nb-NO"/>
        </w:rPr>
      </w:pPr>
      <w:proofErr w:type="spellStart"/>
      <w:r>
        <w:t>B</w:t>
      </w:r>
      <w:r w:rsidRPr="008E71B1">
        <w:t>yggefrie</w:t>
      </w:r>
      <w:proofErr w:type="spellEnd"/>
      <w:r w:rsidRPr="008E71B1">
        <w:t xml:space="preserve"> belter </w:t>
      </w:r>
      <w:r>
        <w:t xml:space="preserve">på </w:t>
      </w:r>
      <w:r w:rsidRPr="008E71B1">
        <w:t>20 meter</w:t>
      </w:r>
      <w:r>
        <w:t>s</w:t>
      </w:r>
      <w:r w:rsidRPr="008E71B1">
        <w:t xml:space="preserve"> bre</w:t>
      </w:r>
      <w:r>
        <w:t>d</w:t>
      </w:r>
      <w:r w:rsidRPr="008E71B1">
        <w:t xml:space="preserve">de langs begge sider av </w:t>
      </w:r>
      <w:proofErr w:type="spellStart"/>
      <w:r w:rsidRPr="008E71B1">
        <w:t>hovedvassdrag</w:t>
      </w:r>
      <w:proofErr w:type="spellEnd"/>
      <w:r w:rsidRPr="008E71B1">
        <w:t xml:space="preserve"> og</w:t>
      </w:r>
      <w:r>
        <w:t xml:space="preserve"> på</w:t>
      </w:r>
      <w:r w:rsidRPr="008E71B1">
        <w:t xml:space="preserve"> 12 meter langs sidevassdrag og bekker</w:t>
      </w:r>
      <w:r>
        <w:t xml:space="preserve"> – Blå skravur.</w:t>
      </w:r>
    </w:p>
    <w:p w14:paraId="07A2B3AD" w14:textId="0D06091F" w:rsidR="006D6311" w:rsidRPr="00652CCD" w:rsidRDefault="006D6311" w:rsidP="004B78AD">
      <w:pPr>
        <w:pStyle w:val="Brd2"/>
        <w:numPr>
          <w:ilvl w:val="0"/>
          <w:numId w:val="10"/>
        </w:numPr>
      </w:pPr>
      <w:r w:rsidRPr="00652CCD">
        <w:t>Nye avskjærende grøfter – Tynn blå linje med piler.</w:t>
      </w:r>
    </w:p>
    <w:p w14:paraId="43572833" w14:textId="04E827BA" w:rsidR="00017000" w:rsidRPr="00652CCD" w:rsidRDefault="00017000" w:rsidP="00017000">
      <w:pPr>
        <w:pStyle w:val="Brd2"/>
        <w:numPr>
          <w:ilvl w:val="0"/>
          <w:numId w:val="10"/>
        </w:numPr>
      </w:pPr>
      <w:r>
        <w:t>Uendrede fl</w:t>
      </w:r>
      <w:r w:rsidRPr="00652CCD">
        <w:t>omveier</w:t>
      </w:r>
      <w:r>
        <w:t xml:space="preserve"> (</w:t>
      </w:r>
      <w:proofErr w:type="spellStart"/>
      <w:r w:rsidRPr="00652CCD">
        <w:rPr>
          <w:lang w:eastAsia="nb-NO"/>
        </w:rPr>
        <w:t>F_a</w:t>
      </w:r>
      <w:proofErr w:type="spellEnd"/>
      <w:r w:rsidRPr="00652CCD">
        <w:rPr>
          <w:lang w:eastAsia="nb-NO"/>
        </w:rPr>
        <w:t xml:space="preserve">, </w:t>
      </w:r>
      <w:proofErr w:type="spellStart"/>
      <w:r w:rsidRPr="00652CCD">
        <w:rPr>
          <w:lang w:eastAsia="nb-NO"/>
        </w:rPr>
        <w:t>F_b</w:t>
      </w:r>
      <w:proofErr w:type="spellEnd"/>
      <w:r w:rsidRPr="00652CCD">
        <w:rPr>
          <w:lang w:eastAsia="nb-NO"/>
        </w:rPr>
        <w:t xml:space="preserve">, …, </w:t>
      </w:r>
      <w:proofErr w:type="spellStart"/>
      <w:r w:rsidRPr="00652CCD">
        <w:rPr>
          <w:lang w:eastAsia="nb-NO"/>
        </w:rPr>
        <w:t>F_n</w:t>
      </w:r>
      <w:proofErr w:type="spellEnd"/>
      <w:r>
        <w:t>)</w:t>
      </w:r>
      <w:r w:rsidRPr="00652CCD">
        <w:t xml:space="preserve"> – Tykk lilla linje</w:t>
      </w:r>
      <w:r w:rsidR="00C6553F">
        <w:t xml:space="preserve"> med </w:t>
      </w:r>
      <w:r w:rsidR="00C6553F" w:rsidRPr="00652CCD">
        <w:t>gjennomsiktig belt</w:t>
      </w:r>
      <w:r w:rsidR="00063682">
        <w:t>e</w:t>
      </w:r>
      <w:r w:rsidR="00C6553F" w:rsidRPr="00652CCD">
        <w:t xml:space="preserve"> med riktig bredde</w:t>
      </w:r>
      <w:r w:rsidR="00C6553F">
        <w:t>.</w:t>
      </w:r>
    </w:p>
    <w:p w14:paraId="07D3B796" w14:textId="1BAAD6F4" w:rsidR="006D6311" w:rsidRPr="00652CCD" w:rsidRDefault="00017000" w:rsidP="004B78AD">
      <w:pPr>
        <w:pStyle w:val="Brd2"/>
        <w:numPr>
          <w:ilvl w:val="0"/>
          <w:numId w:val="10"/>
        </w:numPr>
      </w:pPr>
      <w:r>
        <w:t>Nye f</w:t>
      </w:r>
      <w:r w:rsidR="006D6311" w:rsidRPr="00652CCD">
        <w:t>lomveie</w:t>
      </w:r>
      <w:r>
        <w:t>r (</w:t>
      </w:r>
      <w:r w:rsidRPr="00652CCD">
        <w:rPr>
          <w:lang w:eastAsia="nb-NO"/>
        </w:rPr>
        <w:t>F_</w:t>
      </w:r>
      <w:r>
        <w:rPr>
          <w:lang w:eastAsia="nb-NO"/>
        </w:rPr>
        <w:t>1</w:t>
      </w:r>
      <w:r w:rsidRPr="00652CCD">
        <w:rPr>
          <w:lang w:eastAsia="nb-NO"/>
        </w:rPr>
        <w:t>, F_</w:t>
      </w:r>
      <w:r>
        <w:rPr>
          <w:lang w:eastAsia="nb-NO"/>
        </w:rPr>
        <w:t>2</w:t>
      </w:r>
      <w:r w:rsidRPr="00652CCD">
        <w:rPr>
          <w:lang w:eastAsia="nb-NO"/>
        </w:rPr>
        <w:t xml:space="preserve">, …, </w:t>
      </w:r>
      <w:proofErr w:type="spellStart"/>
      <w:r w:rsidRPr="00652CCD">
        <w:rPr>
          <w:lang w:eastAsia="nb-NO"/>
        </w:rPr>
        <w:t>F_n</w:t>
      </w:r>
      <w:proofErr w:type="spellEnd"/>
      <w:r>
        <w:t>)</w:t>
      </w:r>
      <w:r w:rsidR="006D6311" w:rsidRPr="00652CCD">
        <w:t xml:space="preserve"> – Tykk lilla </w:t>
      </w:r>
      <w:r>
        <w:t xml:space="preserve">med </w:t>
      </w:r>
      <w:r w:rsidR="006D6311" w:rsidRPr="00652CCD">
        <w:t>gjennomsiktig belt</w:t>
      </w:r>
      <w:r w:rsidR="00063682">
        <w:t>e</w:t>
      </w:r>
      <w:r w:rsidR="006D6311" w:rsidRPr="00652CCD">
        <w:t xml:space="preserve"> med riktig bredde.</w:t>
      </w:r>
    </w:p>
    <w:p w14:paraId="2BE0B948" w14:textId="70C39C7B" w:rsidR="00E866FC" w:rsidRPr="00652CCD" w:rsidRDefault="00E866FC" w:rsidP="004B78AD">
      <w:pPr>
        <w:pStyle w:val="Brd2"/>
        <w:numPr>
          <w:ilvl w:val="0"/>
          <w:numId w:val="10"/>
        </w:numPr>
      </w:pPr>
      <w:r w:rsidRPr="00652CCD">
        <w:t>Eksisterende flomveier som utgår – Tykk lilla linje med krys</w:t>
      </w:r>
      <w:r w:rsidR="00A51E44" w:rsidRPr="00652CCD">
        <w:t>s</w:t>
      </w:r>
      <w:r w:rsidRPr="00652CCD">
        <w:t>.</w:t>
      </w:r>
    </w:p>
    <w:p w14:paraId="2D27F651" w14:textId="5B6481B5" w:rsidR="006D6311" w:rsidRPr="00652CCD" w:rsidRDefault="006D6311" w:rsidP="004B78AD">
      <w:pPr>
        <w:pStyle w:val="Brd2"/>
        <w:numPr>
          <w:ilvl w:val="0"/>
          <w:numId w:val="10"/>
        </w:numPr>
      </w:pPr>
      <w:r w:rsidRPr="00652CCD">
        <w:t xml:space="preserve">Eksisterende overvannsledning, </w:t>
      </w:r>
      <w:r w:rsidRPr="00652CCD">
        <w:rPr>
          <w:lang w:eastAsia="nb-NO"/>
        </w:rPr>
        <w:t xml:space="preserve">stikkrenner, kulverter og lukkede bekker </w:t>
      </w:r>
      <w:r w:rsidRPr="00652CCD">
        <w:t xml:space="preserve">(markeres med dimensjon) </w:t>
      </w:r>
      <w:r w:rsidR="00E866FC" w:rsidRPr="00652CCD">
        <w:t>som bevares</w:t>
      </w:r>
      <w:r w:rsidR="00217258">
        <w:t xml:space="preserve"> (</w:t>
      </w:r>
      <w:proofErr w:type="spellStart"/>
      <w:r w:rsidR="00217258" w:rsidRPr="00652CCD">
        <w:t>LV_a</w:t>
      </w:r>
      <w:proofErr w:type="spellEnd"/>
      <w:r w:rsidR="00217258" w:rsidRPr="00652CCD">
        <w:t xml:space="preserve">, </w:t>
      </w:r>
      <w:proofErr w:type="spellStart"/>
      <w:r w:rsidR="00217258" w:rsidRPr="00652CCD">
        <w:t>LV_b</w:t>
      </w:r>
      <w:proofErr w:type="spellEnd"/>
      <w:r w:rsidR="00217258" w:rsidRPr="00652CCD">
        <w:t xml:space="preserve"> … </w:t>
      </w:r>
      <w:proofErr w:type="spellStart"/>
      <w:r w:rsidR="00217258" w:rsidRPr="00652CCD">
        <w:t>LV_n</w:t>
      </w:r>
      <w:proofErr w:type="spellEnd"/>
      <w:r w:rsidR="00217258">
        <w:t>)</w:t>
      </w:r>
      <w:r w:rsidR="00E866FC" w:rsidRPr="00652CCD">
        <w:t xml:space="preserve"> </w:t>
      </w:r>
      <w:r w:rsidRPr="00652CCD">
        <w:t>– Tynn svar</w:t>
      </w:r>
      <w:r w:rsidR="00063682">
        <w:t>t</w:t>
      </w:r>
      <w:r w:rsidRPr="00652CCD">
        <w:t xml:space="preserve"> stiplet linje</w:t>
      </w:r>
      <w:r w:rsidR="00C6553F">
        <w:t>.</w:t>
      </w:r>
    </w:p>
    <w:p w14:paraId="275AF837" w14:textId="23FBC6F9" w:rsidR="00E866FC" w:rsidRPr="00652CCD" w:rsidRDefault="00E866FC" w:rsidP="004B78AD">
      <w:pPr>
        <w:pStyle w:val="Brd2"/>
        <w:numPr>
          <w:ilvl w:val="0"/>
          <w:numId w:val="10"/>
        </w:numPr>
      </w:pPr>
      <w:r w:rsidRPr="00652CCD">
        <w:t>Nye overvannsledning</w:t>
      </w:r>
      <w:r w:rsidR="00813873" w:rsidRPr="00652CCD">
        <w:t>er</w:t>
      </w:r>
      <w:r w:rsidRPr="00652CCD">
        <w:t xml:space="preserve">, </w:t>
      </w:r>
      <w:r w:rsidRPr="00652CCD">
        <w:rPr>
          <w:lang w:eastAsia="nb-NO"/>
        </w:rPr>
        <w:t>stikkrenner og kulverter</w:t>
      </w:r>
      <w:r w:rsidR="00217258">
        <w:rPr>
          <w:lang w:eastAsia="nb-NO"/>
        </w:rPr>
        <w:t xml:space="preserve"> </w:t>
      </w:r>
      <w:r w:rsidR="00217258">
        <w:t>(</w:t>
      </w:r>
      <w:r w:rsidR="00217258" w:rsidRPr="00652CCD">
        <w:t>LV_</w:t>
      </w:r>
      <w:r w:rsidR="00217258">
        <w:t>1</w:t>
      </w:r>
      <w:r w:rsidR="00217258" w:rsidRPr="00652CCD">
        <w:t>, LV_</w:t>
      </w:r>
      <w:r w:rsidR="00217258">
        <w:t>2</w:t>
      </w:r>
      <w:r w:rsidR="00217258" w:rsidRPr="00652CCD">
        <w:t xml:space="preserve"> … </w:t>
      </w:r>
      <w:proofErr w:type="spellStart"/>
      <w:r w:rsidR="00217258" w:rsidRPr="00652CCD">
        <w:t>LV_n</w:t>
      </w:r>
      <w:proofErr w:type="spellEnd"/>
      <w:r w:rsidR="00217258">
        <w:t>)</w:t>
      </w:r>
      <w:r w:rsidRPr="00652CCD">
        <w:t>– Tykk svart stiplet linje</w:t>
      </w:r>
      <w:r w:rsidR="00C6553F">
        <w:t>.</w:t>
      </w:r>
    </w:p>
    <w:p w14:paraId="151AC77D" w14:textId="53CCFAEA" w:rsidR="0086132C" w:rsidRPr="00652CCD" w:rsidRDefault="0086132C" w:rsidP="004B78AD">
      <w:pPr>
        <w:pStyle w:val="Brd2"/>
        <w:numPr>
          <w:ilvl w:val="0"/>
          <w:numId w:val="10"/>
        </w:numPr>
      </w:pPr>
      <w:r w:rsidRPr="00652CCD">
        <w:t>Vannmengderegulator for påslipp til offentlig nett</w:t>
      </w:r>
      <w:r w:rsidR="00217258">
        <w:t xml:space="preserve"> (markeres med </w:t>
      </w:r>
      <w:proofErr w:type="gramStart"/>
      <w:r w:rsidR="00217258">
        <w:t>maksimalt vannføring</w:t>
      </w:r>
      <w:proofErr w:type="gramEnd"/>
      <w:r w:rsidR="00217258">
        <w:t>)</w:t>
      </w:r>
      <w:r w:rsidRPr="00652CCD">
        <w:t xml:space="preserve"> </w:t>
      </w:r>
      <w:r w:rsidR="001909AA" w:rsidRPr="00652CCD">
        <w:t xml:space="preserve">– Tykk svart </w:t>
      </w:r>
      <w:r w:rsidR="00C6553F" w:rsidRPr="00652CCD">
        <w:t>sirkel</w:t>
      </w:r>
      <w:r w:rsidR="00C6553F">
        <w:t>.</w:t>
      </w:r>
    </w:p>
    <w:p w14:paraId="71215438" w14:textId="1164C8E2" w:rsidR="006D6311" w:rsidRPr="00652CCD" w:rsidRDefault="006D6311" w:rsidP="004B78AD">
      <w:pPr>
        <w:pStyle w:val="Brd2"/>
        <w:numPr>
          <w:ilvl w:val="0"/>
          <w:numId w:val="10"/>
        </w:numPr>
      </w:pPr>
      <w:r w:rsidRPr="00652CCD">
        <w:t>Eksisterende kummer – Svart sirkel</w:t>
      </w:r>
      <w:r w:rsidR="00E866FC" w:rsidRPr="00652CCD">
        <w:t xml:space="preserve"> med tynn linje</w:t>
      </w:r>
      <w:r w:rsidR="00C6553F">
        <w:t>.</w:t>
      </w:r>
    </w:p>
    <w:p w14:paraId="7AF1FA7A" w14:textId="07ABD0AF" w:rsidR="00E866FC" w:rsidRPr="00652CCD" w:rsidRDefault="00E866FC" w:rsidP="004B78AD">
      <w:pPr>
        <w:pStyle w:val="Brd2"/>
        <w:numPr>
          <w:ilvl w:val="0"/>
          <w:numId w:val="10"/>
        </w:numPr>
      </w:pPr>
      <w:r w:rsidRPr="00652CCD">
        <w:t>Nye kummer – Svart sirkel med tykk linje</w:t>
      </w:r>
      <w:r w:rsidR="00C6553F">
        <w:t>.</w:t>
      </w:r>
    </w:p>
    <w:p w14:paraId="26A8DD89" w14:textId="3E45CC04" w:rsidR="006D6311" w:rsidRPr="00652CCD" w:rsidRDefault="006D6311" w:rsidP="004B78AD">
      <w:pPr>
        <w:pStyle w:val="Brd2"/>
        <w:numPr>
          <w:ilvl w:val="0"/>
          <w:numId w:val="10"/>
        </w:numPr>
      </w:pPr>
      <w:r w:rsidRPr="00652CCD">
        <w:t>Eksisterende sluk – Svart firkant med kryss</w:t>
      </w:r>
      <w:r w:rsidR="00E866FC" w:rsidRPr="00652CCD">
        <w:t xml:space="preserve"> med tynn linje.</w:t>
      </w:r>
    </w:p>
    <w:p w14:paraId="72830938" w14:textId="7C633629" w:rsidR="00E866FC" w:rsidRPr="00652CCD" w:rsidRDefault="00E866FC" w:rsidP="004B78AD">
      <w:pPr>
        <w:pStyle w:val="Brd2"/>
        <w:numPr>
          <w:ilvl w:val="0"/>
          <w:numId w:val="10"/>
        </w:numPr>
      </w:pPr>
      <w:r w:rsidRPr="00652CCD">
        <w:t>Nye sluk – Svart firkant med kryss med tykk linje</w:t>
      </w:r>
      <w:r w:rsidR="00C6553F">
        <w:t>.</w:t>
      </w:r>
    </w:p>
    <w:p w14:paraId="78990926" w14:textId="3B7EBB2E" w:rsidR="00A51E44" w:rsidRPr="00652CCD" w:rsidRDefault="00A51E44" w:rsidP="004B78AD">
      <w:pPr>
        <w:pStyle w:val="Brd2"/>
        <w:numPr>
          <w:ilvl w:val="0"/>
          <w:numId w:val="10"/>
        </w:numPr>
        <w:rPr>
          <w:lang w:eastAsia="nb-NO"/>
        </w:rPr>
      </w:pPr>
      <w:r w:rsidRPr="00652CCD">
        <w:rPr>
          <w:lang w:eastAsia="nb-NO"/>
        </w:rPr>
        <w:t>Underjordiske anlegg (f.eks. parkeringskjeller) – Grå skravur</w:t>
      </w:r>
      <w:r w:rsidR="00C6553F">
        <w:rPr>
          <w:lang w:eastAsia="nb-NO"/>
        </w:rPr>
        <w:t>.</w:t>
      </w:r>
    </w:p>
    <w:p w14:paraId="3DB94D86" w14:textId="0E22A070" w:rsidR="00A51E44" w:rsidRPr="00652CCD" w:rsidRDefault="00A51E44" w:rsidP="004B78AD">
      <w:pPr>
        <w:pStyle w:val="Brd2"/>
        <w:numPr>
          <w:ilvl w:val="0"/>
          <w:numId w:val="10"/>
        </w:numPr>
        <w:rPr>
          <w:lang w:eastAsia="nb-NO"/>
        </w:rPr>
      </w:pPr>
      <w:proofErr w:type="spellStart"/>
      <w:r w:rsidRPr="00652CCD">
        <w:rPr>
          <w:lang w:eastAsia="nb-NO"/>
        </w:rPr>
        <w:t>Snølagringsareal</w:t>
      </w:r>
      <w:proofErr w:type="spellEnd"/>
      <w:r w:rsidRPr="00652CCD">
        <w:rPr>
          <w:lang w:eastAsia="nb-NO"/>
        </w:rPr>
        <w:t xml:space="preserve"> </w:t>
      </w:r>
      <w:r w:rsidR="00217258">
        <w:rPr>
          <w:lang w:eastAsia="nb-NO"/>
        </w:rPr>
        <w:t>(markeres med areal)</w:t>
      </w:r>
      <w:r w:rsidRPr="00652CCD">
        <w:rPr>
          <w:lang w:eastAsia="nb-NO"/>
        </w:rPr>
        <w:t>– Brun polygon med skravur.</w:t>
      </w:r>
    </w:p>
    <w:p w14:paraId="3747878B" w14:textId="798CB49C" w:rsidR="006D6311" w:rsidRPr="00652CCD" w:rsidRDefault="006D6311" w:rsidP="004B78AD">
      <w:pPr>
        <w:pStyle w:val="Brd2"/>
        <w:numPr>
          <w:ilvl w:val="0"/>
          <w:numId w:val="10"/>
        </w:numPr>
      </w:pPr>
      <w:r w:rsidRPr="00652CCD">
        <w:lastRenderedPageBreak/>
        <w:t xml:space="preserve">Eksisterende </w:t>
      </w:r>
      <w:r w:rsidR="00653D3B" w:rsidRPr="00652CCD">
        <w:t>LOD-</w:t>
      </w:r>
      <w:r w:rsidRPr="00652CCD">
        <w:t>åpne fordrøynings- og infiltrasjonsanlegg (markeres med navn, areal og volum)</w:t>
      </w:r>
      <w:r w:rsidR="00217258">
        <w:t xml:space="preserve"> (</w:t>
      </w:r>
      <w:proofErr w:type="spellStart"/>
      <w:r w:rsidR="00217258">
        <w:rPr>
          <w:lang w:eastAsia="nb-NO"/>
        </w:rPr>
        <w:t>LOD</w:t>
      </w:r>
      <w:r w:rsidR="00217258" w:rsidRPr="00652CCD">
        <w:rPr>
          <w:lang w:eastAsia="nb-NO"/>
        </w:rPr>
        <w:t>_a</w:t>
      </w:r>
      <w:proofErr w:type="spellEnd"/>
      <w:r w:rsidR="00217258" w:rsidRPr="00652CCD">
        <w:rPr>
          <w:lang w:eastAsia="nb-NO"/>
        </w:rPr>
        <w:t xml:space="preserve">, </w:t>
      </w:r>
      <w:r w:rsidR="00217258">
        <w:rPr>
          <w:lang w:eastAsia="nb-NO"/>
        </w:rPr>
        <w:t>LOD</w:t>
      </w:r>
      <w:r w:rsidR="00217258" w:rsidRPr="00652CCD">
        <w:rPr>
          <w:lang w:eastAsia="nb-NO"/>
        </w:rPr>
        <w:t xml:space="preserve"> _b, …, </w:t>
      </w:r>
      <w:r w:rsidR="00217258">
        <w:rPr>
          <w:lang w:eastAsia="nb-NO"/>
        </w:rPr>
        <w:t>LOD</w:t>
      </w:r>
      <w:r w:rsidR="00217258" w:rsidRPr="00652CCD">
        <w:rPr>
          <w:lang w:eastAsia="nb-NO"/>
        </w:rPr>
        <w:t xml:space="preserve"> _</w:t>
      </w:r>
      <w:proofErr w:type="gramStart"/>
      <w:r w:rsidR="00217258" w:rsidRPr="00652CCD">
        <w:rPr>
          <w:lang w:eastAsia="nb-NO"/>
        </w:rPr>
        <w:t>n</w:t>
      </w:r>
      <w:r w:rsidR="00217258">
        <w:t xml:space="preserve">) </w:t>
      </w:r>
      <w:r w:rsidRPr="00652CCD">
        <w:t xml:space="preserve"> –</w:t>
      </w:r>
      <w:proofErr w:type="gramEnd"/>
      <w:r w:rsidRPr="00652CCD">
        <w:t xml:space="preserve"> Grøn</w:t>
      </w:r>
      <w:r w:rsidR="00E866FC" w:rsidRPr="00652CCD">
        <w:t>n</w:t>
      </w:r>
      <w:r w:rsidRPr="00652CCD">
        <w:t xml:space="preserve"> gjennomsiktig polygon</w:t>
      </w:r>
      <w:r w:rsidR="00E866FC" w:rsidRPr="00652CCD">
        <w:t xml:space="preserve"> uten ramme</w:t>
      </w:r>
      <w:r w:rsidR="00C6553F">
        <w:t>.</w:t>
      </w:r>
    </w:p>
    <w:p w14:paraId="31F188E5" w14:textId="346175C5" w:rsidR="00E866FC" w:rsidRPr="00652CCD" w:rsidRDefault="00E866FC" w:rsidP="004B78AD">
      <w:pPr>
        <w:pStyle w:val="Brd2"/>
        <w:numPr>
          <w:ilvl w:val="0"/>
          <w:numId w:val="10"/>
        </w:numPr>
      </w:pPr>
      <w:r w:rsidRPr="00652CCD">
        <w:t xml:space="preserve">Nye åpne </w:t>
      </w:r>
      <w:r w:rsidR="00653D3B" w:rsidRPr="00652CCD">
        <w:t>LOD-</w:t>
      </w:r>
      <w:r w:rsidRPr="00652CCD">
        <w:t>fordrøynings- og infiltrasjonsanlegg (markeres med navn, areal og volum)</w:t>
      </w:r>
      <w:r w:rsidR="00217258">
        <w:t xml:space="preserve"> (</w:t>
      </w:r>
      <w:r w:rsidR="00217258">
        <w:rPr>
          <w:lang w:eastAsia="nb-NO"/>
        </w:rPr>
        <w:t>LOD</w:t>
      </w:r>
      <w:r w:rsidR="00217258" w:rsidRPr="00652CCD">
        <w:rPr>
          <w:lang w:eastAsia="nb-NO"/>
        </w:rPr>
        <w:t>_</w:t>
      </w:r>
      <w:r w:rsidR="00217258">
        <w:rPr>
          <w:lang w:eastAsia="nb-NO"/>
        </w:rPr>
        <w:t>1</w:t>
      </w:r>
      <w:r w:rsidR="00217258" w:rsidRPr="00652CCD">
        <w:rPr>
          <w:lang w:eastAsia="nb-NO"/>
        </w:rPr>
        <w:t xml:space="preserve">, </w:t>
      </w:r>
      <w:r w:rsidR="00217258">
        <w:rPr>
          <w:lang w:eastAsia="nb-NO"/>
        </w:rPr>
        <w:t>LOD</w:t>
      </w:r>
      <w:r w:rsidR="00217258" w:rsidRPr="00652CCD">
        <w:rPr>
          <w:lang w:eastAsia="nb-NO"/>
        </w:rPr>
        <w:t xml:space="preserve"> _</w:t>
      </w:r>
      <w:r w:rsidR="00217258">
        <w:rPr>
          <w:lang w:eastAsia="nb-NO"/>
        </w:rPr>
        <w:t>2</w:t>
      </w:r>
      <w:r w:rsidR="00217258" w:rsidRPr="00652CCD">
        <w:rPr>
          <w:lang w:eastAsia="nb-NO"/>
        </w:rPr>
        <w:t xml:space="preserve">, …, </w:t>
      </w:r>
      <w:r w:rsidR="00217258">
        <w:rPr>
          <w:lang w:eastAsia="nb-NO"/>
        </w:rPr>
        <w:t>LOD</w:t>
      </w:r>
      <w:r w:rsidR="00217258" w:rsidRPr="00652CCD">
        <w:rPr>
          <w:lang w:eastAsia="nb-NO"/>
        </w:rPr>
        <w:t xml:space="preserve"> _</w:t>
      </w:r>
      <w:proofErr w:type="gramStart"/>
      <w:r w:rsidR="00217258" w:rsidRPr="00652CCD">
        <w:rPr>
          <w:lang w:eastAsia="nb-NO"/>
        </w:rPr>
        <w:t>n</w:t>
      </w:r>
      <w:r w:rsidR="00217258">
        <w:t xml:space="preserve">) </w:t>
      </w:r>
      <w:r w:rsidRPr="00652CCD">
        <w:t xml:space="preserve"> –</w:t>
      </w:r>
      <w:proofErr w:type="gramEnd"/>
      <w:r w:rsidRPr="00652CCD">
        <w:t xml:space="preserve"> Grønn gjennomsiktig polygon med tykk grønn ramme</w:t>
      </w:r>
      <w:r w:rsidR="00C6553F">
        <w:t>.</w:t>
      </w:r>
    </w:p>
    <w:p w14:paraId="63B91887" w14:textId="1734837C" w:rsidR="006D6311" w:rsidRPr="00652CCD" w:rsidRDefault="006D6311" w:rsidP="004B78AD">
      <w:pPr>
        <w:pStyle w:val="Brd2"/>
        <w:numPr>
          <w:ilvl w:val="0"/>
          <w:numId w:val="10"/>
        </w:numPr>
      </w:pPr>
      <w:r w:rsidRPr="00652CCD">
        <w:t xml:space="preserve">Andre elementer av interesse (forurensede områder, deponier, sårbare konstruksjoner, </w:t>
      </w:r>
      <w:proofErr w:type="spellStart"/>
      <w:r w:rsidRPr="00652CCD">
        <w:t>etc</w:t>
      </w:r>
      <w:proofErr w:type="spellEnd"/>
      <w:r w:rsidRPr="00652CCD">
        <w:t>)</w:t>
      </w:r>
    </w:p>
    <w:p w14:paraId="0D51FFC9" w14:textId="014BF340" w:rsidR="00C6553F" w:rsidRPr="00652CCD" w:rsidRDefault="00C6553F" w:rsidP="00C6553F">
      <w:pPr>
        <w:pStyle w:val="Brd2"/>
        <w:numPr>
          <w:ilvl w:val="0"/>
          <w:numId w:val="10"/>
        </w:numPr>
      </w:pPr>
      <w:r>
        <w:t>H</w:t>
      </w:r>
      <w:r w:rsidRPr="00652CCD">
        <w:t xml:space="preserve">ensynsone </w:t>
      </w:r>
      <w:r>
        <w:t>elveflom</w:t>
      </w:r>
      <w:r w:rsidRPr="00652CCD">
        <w:t xml:space="preserve"> – </w:t>
      </w:r>
      <w:r>
        <w:t>Blå</w:t>
      </w:r>
      <w:r w:rsidRPr="00652CCD">
        <w:t xml:space="preserve"> skravur</w:t>
      </w:r>
      <w:r>
        <w:t>.</w:t>
      </w:r>
    </w:p>
    <w:p w14:paraId="01AFC432" w14:textId="07B516D7" w:rsidR="00C6553F" w:rsidRPr="00652CCD" w:rsidRDefault="006D6311" w:rsidP="00C6553F">
      <w:pPr>
        <w:pStyle w:val="Brd2"/>
        <w:numPr>
          <w:ilvl w:val="0"/>
          <w:numId w:val="10"/>
        </w:numPr>
        <w:rPr>
          <w:lang w:eastAsia="nb-NO"/>
        </w:rPr>
      </w:pPr>
      <w:proofErr w:type="spellStart"/>
      <w:r w:rsidRPr="00652CCD">
        <w:rPr>
          <w:lang w:eastAsia="nb-NO"/>
        </w:rPr>
        <w:t>Nordpil</w:t>
      </w:r>
      <w:proofErr w:type="spellEnd"/>
      <w:r w:rsidR="00C6553F">
        <w:rPr>
          <w:lang w:eastAsia="nb-NO"/>
        </w:rPr>
        <w:t xml:space="preserve"> og målestokk.</w:t>
      </w:r>
    </w:p>
    <w:sectPr w:rsidR="00C6553F" w:rsidRPr="00652CCD" w:rsidSect="005D4A6C">
      <w:headerReference w:type="default" r:id="rId14"/>
      <w:pgSz w:w="11906" w:h="16838" w:code="9"/>
      <w:pgMar w:top="1145" w:right="1134" w:bottom="992" w:left="1134" w:header="709"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C63D" w14:textId="77777777" w:rsidR="00F8004C" w:rsidRDefault="00F8004C" w:rsidP="00264BC7">
      <w:r>
        <w:separator/>
      </w:r>
    </w:p>
  </w:endnote>
  <w:endnote w:type="continuationSeparator" w:id="0">
    <w:p w14:paraId="6F8E8871" w14:textId="77777777" w:rsidR="00F8004C" w:rsidRDefault="00F8004C" w:rsidP="002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F925" w14:textId="1DC14D36" w:rsidR="00C014F6" w:rsidRPr="0039498E" w:rsidRDefault="00CF47D4" w:rsidP="007E22E3">
    <w:pPr>
      <w:pStyle w:val="Bunntekst"/>
      <w:pBdr>
        <w:top w:val="single" w:sz="2" w:space="6" w:color="auto"/>
      </w:pBdr>
      <w:tabs>
        <w:tab w:val="clear" w:pos="9072"/>
        <w:tab w:val="center" w:pos="4820"/>
        <w:tab w:val="right" w:pos="9639"/>
      </w:tabs>
      <w:rPr>
        <w:b/>
        <w:szCs w:val="16"/>
      </w:rPr>
    </w:pPr>
    <w:bookmarkStart w:id="11" w:name="DocKode3"/>
    <w:r>
      <w:rPr>
        <w:rFonts w:cs="Arial"/>
        <w:szCs w:val="16"/>
      </w:rPr>
      <w:t>10228822-01-RIVA-RAP-0</w:t>
    </w:r>
    <w:bookmarkEnd w:id="11"/>
    <w:r w:rsidR="004C2B3E">
      <w:rPr>
        <w:rFonts w:cs="Arial"/>
        <w:szCs w:val="16"/>
      </w:rPr>
      <w:t>2</w:t>
    </w:r>
    <w:r w:rsidR="00C014F6">
      <w:rPr>
        <w:rFonts w:cs="Arial"/>
        <w:szCs w:val="16"/>
      </w:rPr>
      <w:tab/>
    </w:r>
    <w:bookmarkStart w:id="12" w:name="Dato2"/>
    <w:r w:rsidR="00BC2332">
      <w:rPr>
        <w:rFonts w:cs="Arial"/>
        <w:szCs w:val="16"/>
      </w:rPr>
      <w:t>7</w:t>
    </w:r>
    <w:r>
      <w:rPr>
        <w:rFonts w:cs="Arial"/>
        <w:szCs w:val="16"/>
      </w:rPr>
      <w:t xml:space="preserve">. </w:t>
    </w:r>
    <w:r w:rsidR="00BC2332">
      <w:rPr>
        <w:rFonts w:cs="Arial"/>
        <w:szCs w:val="16"/>
      </w:rPr>
      <w:t>januar</w:t>
    </w:r>
    <w:r>
      <w:rPr>
        <w:rFonts w:cs="Arial"/>
        <w:szCs w:val="16"/>
      </w:rPr>
      <w:t xml:space="preserve"> 202</w:t>
    </w:r>
    <w:bookmarkEnd w:id="12"/>
    <w:r w:rsidR="00BC2332">
      <w:rPr>
        <w:rFonts w:cs="Arial"/>
        <w:szCs w:val="16"/>
      </w:rPr>
      <w:t>2</w:t>
    </w:r>
    <w:r w:rsidR="00C014F6">
      <w:rPr>
        <w:rFonts w:cs="Arial"/>
        <w:szCs w:val="16"/>
      </w:rPr>
      <w:t xml:space="preserve"> / </w:t>
    </w:r>
    <w:bookmarkStart w:id="13" w:name="Revisjon2"/>
    <w:r>
      <w:rPr>
        <w:rFonts w:cs="Arial"/>
        <w:szCs w:val="16"/>
      </w:rPr>
      <w:t>00</w:t>
    </w:r>
    <w:bookmarkEnd w:id="13"/>
    <w:r w:rsidR="00C014F6">
      <w:rPr>
        <w:rFonts w:cs="Arial"/>
        <w:szCs w:val="16"/>
      </w:rPr>
      <w:t xml:space="preserve"> </w:t>
    </w:r>
    <w:r w:rsidR="00C014F6" w:rsidRPr="0039498E">
      <w:rPr>
        <w:b/>
        <w:szCs w:val="16"/>
      </w:rPr>
      <w:tab/>
    </w:r>
    <w:bookmarkStart w:id="14" w:name="LblSide1"/>
    <w:r>
      <w:rPr>
        <w:szCs w:val="16"/>
      </w:rPr>
      <w:t>Side</w:t>
    </w:r>
    <w:bookmarkEnd w:id="14"/>
    <w:r w:rsidR="00C014F6" w:rsidRPr="0039498E">
      <w:rPr>
        <w:szCs w:val="16"/>
      </w:rPr>
      <w:t xml:space="preserve"> </w:t>
    </w:r>
    <w:r w:rsidR="00C014F6" w:rsidRPr="0039498E">
      <w:rPr>
        <w:szCs w:val="16"/>
      </w:rPr>
      <w:fldChar w:fldCharType="begin"/>
    </w:r>
    <w:r w:rsidR="00C014F6" w:rsidRPr="0039498E">
      <w:rPr>
        <w:szCs w:val="16"/>
      </w:rPr>
      <w:instrText xml:space="preserve"> PAGE  \* MERGEFORMAT </w:instrText>
    </w:r>
    <w:r w:rsidR="00C014F6" w:rsidRPr="0039498E">
      <w:rPr>
        <w:szCs w:val="16"/>
      </w:rPr>
      <w:fldChar w:fldCharType="separate"/>
    </w:r>
    <w:r w:rsidR="00ED22AE">
      <w:rPr>
        <w:noProof/>
        <w:szCs w:val="16"/>
      </w:rPr>
      <w:t>5</w:t>
    </w:r>
    <w:r w:rsidR="00C014F6" w:rsidRPr="0039498E">
      <w:rPr>
        <w:szCs w:val="16"/>
      </w:rPr>
      <w:fldChar w:fldCharType="end"/>
    </w:r>
    <w:r w:rsidR="00C014F6">
      <w:rPr>
        <w:szCs w:val="16"/>
      </w:rPr>
      <w:t xml:space="preserve"> </w:t>
    </w:r>
    <w:bookmarkStart w:id="15" w:name="LblAv1"/>
    <w:r>
      <w:rPr>
        <w:szCs w:val="16"/>
      </w:rPr>
      <w:t>av</w:t>
    </w:r>
    <w:bookmarkEnd w:id="15"/>
    <w:r w:rsidR="00C014F6">
      <w:rPr>
        <w:szCs w:val="16"/>
      </w:rPr>
      <w:t xml:space="preserve"> </w:t>
    </w:r>
    <w:r w:rsidR="004344D4">
      <w:rPr>
        <w:noProof/>
        <w:szCs w:val="16"/>
      </w:rPr>
      <w:fldChar w:fldCharType="begin"/>
    </w:r>
    <w:r w:rsidR="004344D4">
      <w:rPr>
        <w:noProof/>
        <w:szCs w:val="16"/>
      </w:rPr>
      <w:instrText xml:space="preserve"> NUMPAGES  \* MERGEFORMAT </w:instrText>
    </w:r>
    <w:r w:rsidR="004344D4">
      <w:rPr>
        <w:noProof/>
        <w:szCs w:val="16"/>
      </w:rPr>
      <w:fldChar w:fldCharType="separate"/>
    </w:r>
    <w:r w:rsidR="00ED22AE">
      <w:rPr>
        <w:noProof/>
        <w:szCs w:val="16"/>
      </w:rPr>
      <w:t>5</w:t>
    </w:r>
    <w:r w:rsidR="004344D4">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8F61" w14:textId="77777777" w:rsidR="00C014F6" w:rsidRDefault="00C014F6" w:rsidP="0074505E">
    <w:pPr>
      <w:pStyle w:val="Bunntekst"/>
      <w:jc w:val="right"/>
    </w:pPr>
  </w:p>
  <w:tbl>
    <w:tblPr>
      <w:tblStyle w:val="Tabellrutenett"/>
      <w:tblW w:w="96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558"/>
      <w:gridCol w:w="791"/>
      <w:gridCol w:w="4395"/>
      <w:gridCol w:w="1316"/>
      <w:gridCol w:w="1316"/>
      <w:gridCol w:w="1305"/>
    </w:tblGrid>
    <w:tr w:rsidR="00C014F6" w:rsidRPr="00A06444" w14:paraId="40DCEF6D" w14:textId="77777777" w:rsidTr="00BE405C">
      <w:tc>
        <w:tcPr>
          <w:tcW w:w="558" w:type="dxa"/>
          <w:shd w:val="clear" w:color="auto" w:fill="auto"/>
        </w:tcPr>
        <w:p w14:paraId="3D5D55B4" w14:textId="77777777" w:rsidR="00C014F6" w:rsidRPr="00A06444" w:rsidRDefault="00C014F6" w:rsidP="00F351D6">
          <w:pPr>
            <w:spacing w:before="40" w:after="40"/>
            <w:rPr>
              <w:rFonts w:eastAsiaTheme="majorEastAsia" w:cstheme="majorBidi"/>
              <w:bCs/>
              <w:caps/>
              <w:sz w:val="14"/>
              <w:szCs w:val="26"/>
            </w:rPr>
          </w:pPr>
        </w:p>
      </w:tc>
      <w:tc>
        <w:tcPr>
          <w:tcW w:w="791" w:type="dxa"/>
          <w:shd w:val="clear" w:color="auto" w:fill="auto"/>
        </w:tcPr>
        <w:p w14:paraId="40ADAF96" w14:textId="77777777" w:rsidR="00C014F6" w:rsidRPr="00A06444" w:rsidRDefault="00C014F6" w:rsidP="00F351D6">
          <w:pPr>
            <w:spacing w:before="40" w:after="40"/>
            <w:rPr>
              <w:rFonts w:eastAsiaTheme="majorEastAsia" w:cstheme="majorBidi"/>
              <w:bCs/>
              <w:caps/>
              <w:sz w:val="14"/>
              <w:szCs w:val="26"/>
            </w:rPr>
          </w:pPr>
        </w:p>
      </w:tc>
      <w:tc>
        <w:tcPr>
          <w:tcW w:w="4395" w:type="dxa"/>
          <w:shd w:val="clear" w:color="auto" w:fill="auto"/>
        </w:tcPr>
        <w:p w14:paraId="6235D51F" w14:textId="77777777" w:rsidR="00C014F6" w:rsidRPr="00A06444" w:rsidRDefault="00C014F6" w:rsidP="00F351D6">
          <w:pPr>
            <w:spacing w:before="40" w:after="40"/>
            <w:rPr>
              <w:rFonts w:eastAsiaTheme="majorEastAsia" w:cstheme="majorBidi"/>
              <w:bCs/>
              <w:caps/>
              <w:sz w:val="14"/>
              <w:szCs w:val="26"/>
            </w:rPr>
          </w:pPr>
        </w:p>
      </w:tc>
      <w:tc>
        <w:tcPr>
          <w:tcW w:w="1316" w:type="dxa"/>
          <w:shd w:val="clear" w:color="auto" w:fill="auto"/>
        </w:tcPr>
        <w:p w14:paraId="463DF8FA" w14:textId="77777777" w:rsidR="00C014F6" w:rsidRPr="00A06444" w:rsidRDefault="00C014F6" w:rsidP="00F351D6">
          <w:pPr>
            <w:spacing w:before="40" w:after="40"/>
            <w:rPr>
              <w:rFonts w:eastAsiaTheme="majorEastAsia" w:cstheme="majorBidi"/>
              <w:bCs/>
              <w:caps/>
              <w:sz w:val="14"/>
              <w:szCs w:val="26"/>
            </w:rPr>
          </w:pPr>
        </w:p>
      </w:tc>
      <w:tc>
        <w:tcPr>
          <w:tcW w:w="1316" w:type="dxa"/>
          <w:shd w:val="clear" w:color="auto" w:fill="auto"/>
        </w:tcPr>
        <w:p w14:paraId="52856C2E" w14:textId="77777777" w:rsidR="00C014F6" w:rsidRPr="00A06444" w:rsidRDefault="00C014F6" w:rsidP="00F351D6">
          <w:pPr>
            <w:spacing w:before="40" w:after="40"/>
            <w:rPr>
              <w:rFonts w:eastAsiaTheme="majorEastAsia" w:cstheme="majorBidi"/>
              <w:bCs/>
              <w:caps/>
              <w:sz w:val="14"/>
              <w:szCs w:val="26"/>
            </w:rPr>
          </w:pPr>
        </w:p>
      </w:tc>
      <w:tc>
        <w:tcPr>
          <w:tcW w:w="1305" w:type="dxa"/>
          <w:shd w:val="clear" w:color="auto" w:fill="auto"/>
        </w:tcPr>
        <w:p w14:paraId="639406FC" w14:textId="77777777" w:rsidR="00C014F6" w:rsidRPr="00A06444" w:rsidRDefault="00C014F6" w:rsidP="00F351D6">
          <w:pPr>
            <w:spacing w:before="40" w:after="40"/>
            <w:rPr>
              <w:rFonts w:eastAsiaTheme="majorEastAsia" w:cstheme="majorBidi"/>
              <w:bCs/>
              <w:caps/>
              <w:sz w:val="14"/>
              <w:szCs w:val="26"/>
            </w:rPr>
          </w:pPr>
        </w:p>
      </w:tc>
    </w:tr>
    <w:tr w:rsidR="00C014F6" w:rsidRPr="00A06444" w14:paraId="71060046" w14:textId="77777777" w:rsidTr="00BE405C">
      <w:tc>
        <w:tcPr>
          <w:tcW w:w="558" w:type="dxa"/>
          <w:shd w:val="clear" w:color="auto" w:fill="auto"/>
        </w:tcPr>
        <w:p w14:paraId="76DA086E" w14:textId="77777777" w:rsidR="00C014F6" w:rsidRPr="00A06444" w:rsidRDefault="00C014F6" w:rsidP="00F351D6">
          <w:pPr>
            <w:spacing w:before="40" w:after="40"/>
            <w:rPr>
              <w:rFonts w:eastAsiaTheme="majorEastAsia" w:cstheme="majorBidi"/>
              <w:bCs/>
              <w:sz w:val="14"/>
              <w:szCs w:val="26"/>
            </w:rPr>
          </w:pPr>
        </w:p>
      </w:tc>
      <w:tc>
        <w:tcPr>
          <w:tcW w:w="791" w:type="dxa"/>
          <w:shd w:val="clear" w:color="auto" w:fill="auto"/>
        </w:tcPr>
        <w:p w14:paraId="25824A04" w14:textId="77777777" w:rsidR="00C014F6" w:rsidRPr="00A06444" w:rsidRDefault="00C014F6" w:rsidP="00F351D6">
          <w:pPr>
            <w:spacing w:before="40" w:after="40"/>
            <w:rPr>
              <w:rFonts w:eastAsiaTheme="majorEastAsia" w:cstheme="majorBidi"/>
              <w:bCs/>
              <w:sz w:val="14"/>
              <w:szCs w:val="26"/>
            </w:rPr>
          </w:pPr>
        </w:p>
      </w:tc>
      <w:tc>
        <w:tcPr>
          <w:tcW w:w="4395" w:type="dxa"/>
          <w:shd w:val="clear" w:color="auto" w:fill="auto"/>
        </w:tcPr>
        <w:p w14:paraId="125E3E38" w14:textId="77777777" w:rsidR="00C014F6" w:rsidRPr="00A06444" w:rsidRDefault="00C014F6" w:rsidP="00F351D6">
          <w:pPr>
            <w:spacing w:before="40" w:after="40"/>
            <w:rPr>
              <w:rFonts w:eastAsiaTheme="majorEastAsia" w:cstheme="majorBidi"/>
              <w:bCs/>
              <w:sz w:val="14"/>
              <w:szCs w:val="26"/>
            </w:rPr>
          </w:pPr>
        </w:p>
      </w:tc>
      <w:tc>
        <w:tcPr>
          <w:tcW w:w="1316" w:type="dxa"/>
          <w:shd w:val="clear" w:color="auto" w:fill="auto"/>
        </w:tcPr>
        <w:p w14:paraId="448597C0" w14:textId="77777777" w:rsidR="00C014F6" w:rsidRPr="00A06444" w:rsidRDefault="00C014F6" w:rsidP="00F351D6">
          <w:pPr>
            <w:spacing w:before="40" w:after="40"/>
            <w:rPr>
              <w:rFonts w:eastAsiaTheme="majorEastAsia" w:cstheme="majorBidi"/>
              <w:bCs/>
              <w:sz w:val="14"/>
              <w:szCs w:val="26"/>
            </w:rPr>
          </w:pPr>
        </w:p>
      </w:tc>
      <w:tc>
        <w:tcPr>
          <w:tcW w:w="1316" w:type="dxa"/>
          <w:shd w:val="clear" w:color="auto" w:fill="auto"/>
        </w:tcPr>
        <w:p w14:paraId="541B7D6F" w14:textId="77777777" w:rsidR="00C014F6" w:rsidRPr="00A06444" w:rsidRDefault="00C014F6" w:rsidP="00F351D6">
          <w:pPr>
            <w:spacing w:before="40" w:after="40"/>
            <w:rPr>
              <w:rFonts w:eastAsiaTheme="majorEastAsia" w:cstheme="majorBidi"/>
              <w:bCs/>
              <w:sz w:val="14"/>
              <w:szCs w:val="26"/>
            </w:rPr>
          </w:pPr>
        </w:p>
      </w:tc>
      <w:tc>
        <w:tcPr>
          <w:tcW w:w="1305" w:type="dxa"/>
          <w:shd w:val="clear" w:color="auto" w:fill="auto"/>
        </w:tcPr>
        <w:p w14:paraId="3DA7FF9D" w14:textId="77777777" w:rsidR="00C014F6" w:rsidRPr="00A06444" w:rsidRDefault="00C014F6" w:rsidP="00F351D6">
          <w:pPr>
            <w:spacing w:before="40" w:after="40"/>
            <w:rPr>
              <w:rFonts w:eastAsiaTheme="majorEastAsia" w:cstheme="majorBidi"/>
              <w:bCs/>
              <w:sz w:val="14"/>
              <w:szCs w:val="26"/>
            </w:rPr>
          </w:pPr>
        </w:p>
      </w:tc>
    </w:tr>
    <w:tr w:rsidR="00C014F6" w:rsidRPr="00A06444" w14:paraId="487CB849" w14:textId="77777777" w:rsidTr="00BE405C">
      <w:tc>
        <w:tcPr>
          <w:tcW w:w="558" w:type="dxa"/>
          <w:shd w:val="clear" w:color="auto" w:fill="auto"/>
        </w:tcPr>
        <w:p w14:paraId="0E458042" w14:textId="77777777" w:rsidR="00C014F6" w:rsidRPr="00A06444" w:rsidRDefault="00C014F6" w:rsidP="00F351D6">
          <w:pPr>
            <w:spacing w:before="40" w:after="40"/>
            <w:rPr>
              <w:rFonts w:eastAsiaTheme="majorEastAsia" w:cstheme="majorBidi"/>
              <w:bCs/>
              <w:sz w:val="14"/>
              <w:szCs w:val="26"/>
            </w:rPr>
          </w:pPr>
        </w:p>
      </w:tc>
      <w:tc>
        <w:tcPr>
          <w:tcW w:w="791" w:type="dxa"/>
          <w:shd w:val="clear" w:color="auto" w:fill="auto"/>
        </w:tcPr>
        <w:p w14:paraId="1B561D26" w14:textId="77777777" w:rsidR="00C014F6" w:rsidRPr="00A06444" w:rsidRDefault="00C014F6" w:rsidP="00F351D6">
          <w:pPr>
            <w:spacing w:before="40" w:after="40"/>
            <w:rPr>
              <w:rFonts w:eastAsiaTheme="majorEastAsia" w:cstheme="majorBidi"/>
              <w:bCs/>
              <w:sz w:val="14"/>
              <w:szCs w:val="26"/>
            </w:rPr>
          </w:pPr>
        </w:p>
      </w:tc>
      <w:tc>
        <w:tcPr>
          <w:tcW w:w="4395" w:type="dxa"/>
          <w:shd w:val="clear" w:color="auto" w:fill="auto"/>
        </w:tcPr>
        <w:p w14:paraId="51A904FC" w14:textId="77777777" w:rsidR="00C014F6" w:rsidRPr="00A06444" w:rsidRDefault="00C014F6" w:rsidP="00F351D6">
          <w:pPr>
            <w:spacing w:before="40" w:after="40"/>
            <w:rPr>
              <w:rFonts w:eastAsiaTheme="majorEastAsia" w:cstheme="majorBidi"/>
              <w:bCs/>
              <w:sz w:val="14"/>
              <w:szCs w:val="26"/>
            </w:rPr>
          </w:pPr>
        </w:p>
      </w:tc>
      <w:tc>
        <w:tcPr>
          <w:tcW w:w="1316" w:type="dxa"/>
          <w:shd w:val="clear" w:color="auto" w:fill="auto"/>
        </w:tcPr>
        <w:p w14:paraId="5C310AA4" w14:textId="77777777" w:rsidR="00C014F6" w:rsidRPr="00A06444" w:rsidRDefault="00C014F6" w:rsidP="00F351D6">
          <w:pPr>
            <w:spacing w:before="40" w:after="40"/>
            <w:rPr>
              <w:rFonts w:eastAsiaTheme="majorEastAsia" w:cstheme="majorBidi"/>
              <w:bCs/>
              <w:sz w:val="14"/>
              <w:szCs w:val="26"/>
            </w:rPr>
          </w:pPr>
        </w:p>
      </w:tc>
      <w:tc>
        <w:tcPr>
          <w:tcW w:w="1316" w:type="dxa"/>
          <w:shd w:val="clear" w:color="auto" w:fill="auto"/>
        </w:tcPr>
        <w:p w14:paraId="60722046" w14:textId="77777777" w:rsidR="00C014F6" w:rsidRPr="00A06444" w:rsidRDefault="00C014F6" w:rsidP="00F351D6">
          <w:pPr>
            <w:spacing w:before="40" w:after="40"/>
            <w:rPr>
              <w:rFonts w:eastAsiaTheme="majorEastAsia" w:cstheme="majorBidi"/>
              <w:bCs/>
              <w:sz w:val="14"/>
              <w:szCs w:val="26"/>
            </w:rPr>
          </w:pPr>
        </w:p>
      </w:tc>
      <w:tc>
        <w:tcPr>
          <w:tcW w:w="1305" w:type="dxa"/>
          <w:shd w:val="clear" w:color="auto" w:fill="auto"/>
        </w:tcPr>
        <w:p w14:paraId="154D1073" w14:textId="77777777" w:rsidR="00C014F6" w:rsidRPr="00A06444" w:rsidRDefault="00C014F6" w:rsidP="00F351D6">
          <w:pPr>
            <w:spacing w:before="40" w:after="40"/>
            <w:rPr>
              <w:rFonts w:eastAsiaTheme="majorEastAsia" w:cstheme="majorBidi"/>
              <w:bCs/>
              <w:sz w:val="14"/>
              <w:szCs w:val="26"/>
            </w:rPr>
          </w:pPr>
        </w:p>
      </w:tc>
    </w:tr>
    <w:tr w:rsidR="00C014F6" w:rsidRPr="00A06444" w14:paraId="0FFF1AE4" w14:textId="77777777" w:rsidTr="00BE405C">
      <w:tc>
        <w:tcPr>
          <w:tcW w:w="558" w:type="dxa"/>
          <w:shd w:val="clear" w:color="auto" w:fill="auto"/>
        </w:tcPr>
        <w:p w14:paraId="73B69E4F" w14:textId="77777777" w:rsidR="00C014F6" w:rsidRPr="00A06444" w:rsidRDefault="00C014F6" w:rsidP="00F351D6">
          <w:pPr>
            <w:spacing w:before="40" w:after="40"/>
            <w:rPr>
              <w:rFonts w:eastAsiaTheme="majorEastAsia" w:cstheme="majorBidi"/>
              <w:bCs/>
              <w:sz w:val="14"/>
              <w:szCs w:val="26"/>
            </w:rPr>
          </w:pPr>
        </w:p>
      </w:tc>
      <w:tc>
        <w:tcPr>
          <w:tcW w:w="791" w:type="dxa"/>
          <w:shd w:val="clear" w:color="auto" w:fill="auto"/>
        </w:tcPr>
        <w:p w14:paraId="3FE43C14" w14:textId="77777777" w:rsidR="00C014F6" w:rsidRPr="00A06444" w:rsidRDefault="00C014F6" w:rsidP="00F351D6">
          <w:pPr>
            <w:spacing w:before="40" w:after="40"/>
            <w:rPr>
              <w:rFonts w:eastAsiaTheme="majorEastAsia" w:cstheme="majorBidi"/>
              <w:bCs/>
              <w:sz w:val="14"/>
              <w:szCs w:val="26"/>
            </w:rPr>
          </w:pPr>
        </w:p>
      </w:tc>
      <w:tc>
        <w:tcPr>
          <w:tcW w:w="4395" w:type="dxa"/>
          <w:shd w:val="clear" w:color="auto" w:fill="auto"/>
        </w:tcPr>
        <w:p w14:paraId="31E19D03" w14:textId="77777777" w:rsidR="00C014F6" w:rsidRPr="00A06444" w:rsidRDefault="00C014F6" w:rsidP="00F351D6">
          <w:pPr>
            <w:spacing w:before="40" w:after="40"/>
            <w:rPr>
              <w:rFonts w:eastAsiaTheme="majorEastAsia" w:cstheme="majorBidi"/>
              <w:bCs/>
              <w:sz w:val="14"/>
              <w:szCs w:val="26"/>
            </w:rPr>
          </w:pPr>
        </w:p>
      </w:tc>
      <w:tc>
        <w:tcPr>
          <w:tcW w:w="1316" w:type="dxa"/>
          <w:shd w:val="clear" w:color="auto" w:fill="auto"/>
        </w:tcPr>
        <w:p w14:paraId="37515C73" w14:textId="77777777" w:rsidR="00C014F6" w:rsidRPr="00A06444" w:rsidRDefault="00C014F6" w:rsidP="00F351D6">
          <w:pPr>
            <w:spacing w:before="40" w:after="40"/>
            <w:rPr>
              <w:rFonts w:eastAsiaTheme="majorEastAsia" w:cstheme="majorBidi"/>
              <w:bCs/>
              <w:sz w:val="14"/>
              <w:szCs w:val="26"/>
            </w:rPr>
          </w:pPr>
        </w:p>
      </w:tc>
      <w:tc>
        <w:tcPr>
          <w:tcW w:w="1316" w:type="dxa"/>
          <w:shd w:val="clear" w:color="auto" w:fill="auto"/>
        </w:tcPr>
        <w:p w14:paraId="475471E2" w14:textId="77777777" w:rsidR="00C014F6" w:rsidRPr="00A06444" w:rsidRDefault="00C014F6" w:rsidP="00F351D6">
          <w:pPr>
            <w:spacing w:before="40" w:after="40"/>
            <w:rPr>
              <w:rFonts w:eastAsiaTheme="majorEastAsia" w:cstheme="majorBidi"/>
              <w:bCs/>
              <w:sz w:val="14"/>
              <w:szCs w:val="26"/>
            </w:rPr>
          </w:pPr>
        </w:p>
      </w:tc>
      <w:tc>
        <w:tcPr>
          <w:tcW w:w="1305" w:type="dxa"/>
          <w:shd w:val="clear" w:color="auto" w:fill="auto"/>
        </w:tcPr>
        <w:p w14:paraId="0DA1B73B" w14:textId="77777777" w:rsidR="00C014F6" w:rsidRPr="00A06444" w:rsidRDefault="00C014F6" w:rsidP="00F351D6">
          <w:pPr>
            <w:spacing w:before="40" w:after="40"/>
            <w:rPr>
              <w:rFonts w:eastAsiaTheme="majorEastAsia" w:cstheme="majorBidi"/>
              <w:bCs/>
              <w:sz w:val="14"/>
              <w:szCs w:val="26"/>
            </w:rPr>
          </w:pPr>
        </w:p>
      </w:tc>
    </w:tr>
    <w:tr w:rsidR="00C014F6" w:rsidRPr="00A06444" w14:paraId="3B53B2FD" w14:textId="77777777" w:rsidTr="00BE405C">
      <w:tc>
        <w:tcPr>
          <w:tcW w:w="558" w:type="dxa"/>
          <w:shd w:val="clear" w:color="auto" w:fill="auto"/>
        </w:tcPr>
        <w:p w14:paraId="48B7691B" w14:textId="2B0512CE" w:rsidR="00C014F6" w:rsidRPr="00A06444" w:rsidRDefault="00330468" w:rsidP="00F351D6">
          <w:pPr>
            <w:spacing w:before="40" w:after="40"/>
            <w:rPr>
              <w:rFonts w:eastAsiaTheme="majorEastAsia" w:cstheme="majorBidi"/>
              <w:bCs/>
              <w:sz w:val="14"/>
              <w:szCs w:val="26"/>
            </w:rPr>
          </w:pPr>
          <w:r>
            <w:rPr>
              <w:rFonts w:eastAsiaTheme="majorEastAsia" w:cstheme="majorBidi"/>
              <w:bCs/>
              <w:sz w:val="14"/>
              <w:szCs w:val="26"/>
            </w:rPr>
            <w:t>00</w:t>
          </w:r>
        </w:p>
      </w:tc>
      <w:tc>
        <w:tcPr>
          <w:tcW w:w="791" w:type="dxa"/>
          <w:shd w:val="clear" w:color="auto" w:fill="auto"/>
        </w:tcPr>
        <w:p w14:paraId="3F480734" w14:textId="773B7CDD" w:rsidR="00C014F6" w:rsidRPr="00A06444" w:rsidRDefault="00330468" w:rsidP="00F351D6">
          <w:pPr>
            <w:spacing w:before="40" w:after="40"/>
            <w:rPr>
              <w:rFonts w:eastAsiaTheme="majorEastAsia" w:cstheme="majorBidi"/>
              <w:bCs/>
              <w:sz w:val="14"/>
              <w:szCs w:val="26"/>
            </w:rPr>
          </w:pPr>
          <w:r>
            <w:rPr>
              <w:rFonts w:eastAsiaTheme="majorEastAsia" w:cstheme="majorBidi"/>
              <w:bCs/>
              <w:sz w:val="14"/>
              <w:szCs w:val="26"/>
            </w:rPr>
            <w:t>07.01.2022</w:t>
          </w:r>
        </w:p>
      </w:tc>
      <w:tc>
        <w:tcPr>
          <w:tcW w:w="4395" w:type="dxa"/>
          <w:shd w:val="clear" w:color="auto" w:fill="auto"/>
        </w:tcPr>
        <w:p w14:paraId="494919ED" w14:textId="359BEDFA" w:rsidR="00C014F6" w:rsidRPr="00A06444" w:rsidRDefault="00C014F6" w:rsidP="009C76BC">
          <w:pPr>
            <w:tabs>
              <w:tab w:val="left" w:pos="1486"/>
            </w:tabs>
            <w:spacing w:before="40" w:after="40"/>
            <w:rPr>
              <w:rFonts w:eastAsiaTheme="majorEastAsia" w:cstheme="majorBidi"/>
              <w:bCs/>
              <w:sz w:val="14"/>
              <w:szCs w:val="26"/>
            </w:rPr>
          </w:pPr>
        </w:p>
      </w:tc>
      <w:tc>
        <w:tcPr>
          <w:tcW w:w="1316" w:type="dxa"/>
          <w:shd w:val="clear" w:color="auto" w:fill="auto"/>
        </w:tcPr>
        <w:p w14:paraId="1474703E" w14:textId="2B4C3645" w:rsidR="00C014F6" w:rsidRPr="00A06444" w:rsidRDefault="00330468" w:rsidP="00F351D6">
          <w:pPr>
            <w:spacing w:before="40" w:after="40"/>
            <w:rPr>
              <w:rFonts w:eastAsiaTheme="majorEastAsia" w:cstheme="majorBidi"/>
              <w:bCs/>
              <w:sz w:val="14"/>
              <w:szCs w:val="26"/>
            </w:rPr>
          </w:pPr>
          <w:r>
            <w:rPr>
              <w:rFonts w:eastAsiaTheme="majorEastAsia" w:cstheme="majorBidi"/>
              <w:bCs/>
              <w:sz w:val="14"/>
              <w:szCs w:val="26"/>
            </w:rPr>
            <w:t>Manuel Franco Torres</w:t>
          </w:r>
        </w:p>
      </w:tc>
      <w:tc>
        <w:tcPr>
          <w:tcW w:w="1316" w:type="dxa"/>
          <w:shd w:val="clear" w:color="auto" w:fill="auto"/>
        </w:tcPr>
        <w:p w14:paraId="5202B784" w14:textId="273EC7D3" w:rsidR="00C014F6" w:rsidRPr="00A06444" w:rsidRDefault="00330468" w:rsidP="00F351D6">
          <w:pPr>
            <w:spacing w:before="40" w:after="40"/>
            <w:rPr>
              <w:rFonts w:eastAsiaTheme="majorEastAsia" w:cstheme="majorBidi"/>
              <w:bCs/>
              <w:sz w:val="14"/>
              <w:szCs w:val="26"/>
            </w:rPr>
          </w:pPr>
          <w:r>
            <w:rPr>
              <w:rFonts w:eastAsiaTheme="majorEastAsia" w:cstheme="majorBidi"/>
              <w:bCs/>
              <w:sz w:val="14"/>
              <w:szCs w:val="26"/>
            </w:rPr>
            <w:t>Kristin Greiff Johnsen</w:t>
          </w:r>
        </w:p>
      </w:tc>
      <w:tc>
        <w:tcPr>
          <w:tcW w:w="1305" w:type="dxa"/>
          <w:shd w:val="clear" w:color="auto" w:fill="auto"/>
        </w:tcPr>
        <w:p w14:paraId="4D47173F" w14:textId="49B5705C" w:rsidR="00C014F6" w:rsidRPr="00A06444" w:rsidRDefault="00330468" w:rsidP="00F351D6">
          <w:pPr>
            <w:spacing w:before="40" w:after="40"/>
            <w:rPr>
              <w:rFonts w:eastAsiaTheme="majorEastAsia" w:cstheme="majorBidi"/>
              <w:bCs/>
              <w:sz w:val="14"/>
              <w:szCs w:val="26"/>
            </w:rPr>
          </w:pPr>
          <w:r>
            <w:rPr>
              <w:rFonts w:eastAsiaTheme="majorEastAsia" w:cstheme="majorBidi"/>
              <w:bCs/>
              <w:sz w:val="14"/>
              <w:szCs w:val="26"/>
            </w:rPr>
            <w:t>Manuel Franco Torres</w:t>
          </w:r>
        </w:p>
      </w:tc>
    </w:tr>
    <w:tr w:rsidR="00C014F6" w:rsidRPr="008E6747" w14:paraId="14C7BB0E" w14:textId="77777777" w:rsidTr="00BE405C">
      <w:tc>
        <w:tcPr>
          <w:tcW w:w="558" w:type="dxa"/>
        </w:tcPr>
        <w:p w14:paraId="15066B5B" w14:textId="77777777" w:rsidR="00C014F6" w:rsidRPr="008C33C8" w:rsidRDefault="00C014F6" w:rsidP="00F351D6">
          <w:pPr>
            <w:spacing w:before="40" w:after="40"/>
            <w:rPr>
              <w:rFonts w:eastAsiaTheme="majorEastAsia" w:cstheme="majorBidi"/>
              <w:bCs/>
              <w:caps/>
              <w:sz w:val="14"/>
              <w:szCs w:val="14"/>
            </w:rPr>
          </w:pPr>
          <w:r w:rsidRPr="008C33C8">
            <w:rPr>
              <w:rFonts w:eastAsiaTheme="majorEastAsia" w:cstheme="majorBidi"/>
              <w:bCs/>
              <w:caps/>
              <w:sz w:val="14"/>
              <w:szCs w:val="14"/>
            </w:rPr>
            <w:t>REV.</w:t>
          </w:r>
        </w:p>
      </w:tc>
      <w:tc>
        <w:tcPr>
          <w:tcW w:w="791" w:type="dxa"/>
        </w:tcPr>
        <w:p w14:paraId="32513490" w14:textId="77777777" w:rsidR="00C014F6" w:rsidRPr="008C33C8" w:rsidRDefault="00CF47D4" w:rsidP="00F351D6">
          <w:pPr>
            <w:spacing w:before="40" w:after="40"/>
            <w:rPr>
              <w:rFonts w:eastAsiaTheme="majorEastAsia" w:cstheme="majorBidi"/>
              <w:bCs/>
              <w:caps/>
              <w:sz w:val="14"/>
              <w:szCs w:val="14"/>
            </w:rPr>
          </w:pPr>
          <w:bookmarkStart w:id="45" w:name="LblRevDato"/>
          <w:r>
            <w:rPr>
              <w:rFonts w:eastAsiaTheme="majorEastAsia" w:cstheme="majorBidi"/>
              <w:bCs/>
              <w:caps/>
              <w:sz w:val="14"/>
              <w:szCs w:val="14"/>
            </w:rPr>
            <w:t>Dato</w:t>
          </w:r>
          <w:bookmarkEnd w:id="45"/>
        </w:p>
      </w:tc>
      <w:tc>
        <w:tcPr>
          <w:tcW w:w="4395" w:type="dxa"/>
        </w:tcPr>
        <w:p w14:paraId="705A3C1F" w14:textId="77777777" w:rsidR="00C014F6" w:rsidRPr="008C33C8" w:rsidRDefault="00CF47D4" w:rsidP="00F351D6">
          <w:pPr>
            <w:spacing w:before="40" w:after="40"/>
            <w:rPr>
              <w:rFonts w:eastAsiaTheme="majorEastAsia" w:cstheme="majorBidi"/>
              <w:bCs/>
              <w:caps/>
              <w:sz w:val="14"/>
              <w:szCs w:val="14"/>
            </w:rPr>
          </w:pPr>
          <w:bookmarkStart w:id="46" w:name="LblBeskrivelse"/>
          <w:r>
            <w:rPr>
              <w:rFonts w:eastAsiaTheme="majorEastAsia" w:cstheme="majorBidi"/>
              <w:bCs/>
              <w:caps/>
              <w:sz w:val="14"/>
              <w:szCs w:val="14"/>
            </w:rPr>
            <w:t>Beskrivelse</w:t>
          </w:r>
          <w:bookmarkEnd w:id="46"/>
        </w:p>
      </w:tc>
      <w:tc>
        <w:tcPr>
          <w:tcW w:w="1316" w:type="dxa"/>
        </w:tcPr>
        <w:p w14:paraId="50C159DC" w14:textId="77777777" w:rsidR="00C014F6" w:rsidRPr="008C33C8" w:rsidRDefault="00CF47D4" w:rsidP="00F351D6">
          <w:pPr>
            <w:spacing w:before="40" w:after="40"/>
            <w:rPr>
              <w:rFonts w:eastAsiaTheme="majorEastAsia" w:cstheme="majorBidi"/>
              <w:bCs/>
              <w:caps/>
              <w:sz w:val="14"/>
              <w:szCs w:val="14"/>
            </w:rPr>
          </w:pPr>
          <w:bookmarkStart w:id="47" w:name="LblUtarbeidet"/>
          <w:r>
            <w:rPr>
              <w:rFonts w:eastAsiaTheme="majorEastAsia" w:cstheme="majorBidi"/>
              <w:bCs/>
              <w:caps/>
              <w:sz w:val="14"/>
              <w:szCs w:val="14"/>
            </w:rPr>
            <w:t>Utarbeidet av</w:t>
          </w:r>
          <w:bookmarkEnd w:id="47"/>
        </w:p>
      </w:tc>
      <w:tc>
        <w:tcPr>
          <w:tcW w:w="1316" w:type="dxa"/>
        </w:tcPr>
        <w:p w14:paraId="24A13CA4" w14:textId="77777777" w:rsidR="00C014F6" w:rsidRPr="008C33C8" w:rsidRDefault="00CF47D4" w:rsidP="00F351D6">
          <w:pPr>
            <w:spacing w:before="40" w:after="40"/>
            <w:rPr>
              <w:rFonts w:eastAsiaTheme="majorEastAsia" w:cstheme="majorBidi"/>
              <w:bCs/>
              <w:caps/>
              <w:sz w:val="14"/>
              <w:szCs w:val="14"/>
            </w:rPr>
          </w:pPr>
          <w:bookmarkStart w:id="48" w:name="LblKontrollert"/>
          <w:r>
            <w:rPr>
              <w:rFonts w:eastAsiaTheme="majorEastAsia" w:cstheme="majorBidi"/>
              <w:bCs/>
              <w:caps/>
              <w:sz w:val="14"/>
              <w:szCs w:val="14"/>
            </w:rPr>
            <w:t>Kontrollert av</w:t>
          </w:r>
          <w:bookmarkEnd w:id="48"/>
        </w:p>
      </w:tc>
      <w:tc>
        <w:tcPr>
          <w:tcW w:w="1305" w:type="dxa"/>
        </w:tcPr>
        <w:p w14:paraId="58A032BF" w14:textId="77777777" w:rsidR="00C014F6" w:rsidRPr="008C33C8" w:rsidRDefault="00CF47D4" w:rsidP="00F351D6">
          <w:pPr>
            <w:spacing w:before="40" w:after="40"/>
            <w:rPr>
              <w:rFonts w:eastAsiaTheme="majorEastAsia" w:cstheme="majorBidi"/>
              <w:bCs/>
              <w:caps/>
              <w:sz w:val="14"/>
              <w:szCs w:val="14"/>
            </w:rPr>
          </w:pPr>
          <w:bookmarkStart w:id="49" w:name="LblGodkjent"/>
          <w:r>
            <w:rPr>
              <w:rFonts w:eastAsiaTheme="majorEastAsia" w:cstheme="majorBidi"/>
              <w:bCs/>
              <w:caps/>
              <w:sz w:val="14"/>
              <w:szCs w:val="14"/>
            </w:rPr>
            <w:t>Godkjent av</w:t>
          </w:r>
          <w:bookmarkEnd w:id="49"/>
        </w:p>
      </w:tc>
    </w:tr>
  </w:tbl>
  <w:p w14:paraId="4D5FD09E" w14:textId="77777777" w:rsidR="00C014F6" w:rsidRPr="000379EA" w:rsidRDefault="00C014F6" w:rsidP="0074505E">
    <w:pPr>
      <w:pStyle w:val="Bunntekst"/>
      <w:jc w:val="right"/>
      <w:rPr>
        <w:sz w:val="10"/>
      </w:rPr>
    </w:pPr>
  </w:p>
  <w:p w14:paraId="6FD310A4" w14:textId="77777777" w:rsidR="00C014F6" w:rsidRPr="00E954B5" w:rsidRDefault="00CF47D4" w:rsidP="000B7ED0">
    <w:pPr>
      <w:pStyle w:val="Brd2"/>
    </w:pPr>
    <w:bookmarkStart w:id="50" w:name="Selskapsnavn1"/>
    <w:r>
      <w:rPr>
        <w:b/>
        <w:caps/>
      </w:rPr>
      <w:t>Multiconsult</w:t>
    </w:r>
    <w:bookmarkEnd w:id="50"/>
    <w:r w:rsidR="00C014F6" w:rsidRPr="00B10D6A">
      <w:rPr>
        <w:caps/>
      </w:rPr>
      <w:t xml:space="preserve"> |</w:t>
    </w:r>
    <w:r w:rsidR="00C014F6" w:rsidRPr="00B10D6A">
      <w:t xml:space="preserve"> </w:t>
    </w:r>
    <w:bookmarkStart w:id="51" w:name="StedAdresse1"/>
    <w:bookmarkStart w:id="52" w:name="StedAdresse1Linje"/>
    <w:r>
      <w:t>Nedre Skøyen vei 2</w:t>
    </w:r>
    <w:bookmarkEnd w:id="51"/>
    <w:r w:rsidR="00C014F6" w:rsidRPr="00B10D6A">
      <w:rPr>
        <w:caps/>
      </w:rPr>
      <w:t xml:space="preserve"> |</w:t>
    </w:r>
    <w:r w:rsidR="00C014F6" w:rsidRPr="00B10D6A">
      <w:rPr>
        <w:b/>
        <w:caps/>
      </w:rPr>
      <w:t xml:space="preserve"> </w:t>
    </w:r>
    <w:bookmarkStart w:id="53" w:name="StedAdresse2"/>
    <w:bookmarkStart w:id="54" w:name="StedAdresse2Linje"/>
    <w:bookmarkEnd w:id="52"/>
    <w:r>
      <w:t>Postboks 265 Skøyen</w:t>
    </w:r>
    <w:bookmarkEnd w:id="53"/>
    <w:r w:rsidR="00C014F6" w:rsidRPr="00B10D6A">
      <w:t xml:space="preserve">, </w:t>
    </w:r>
    <w:bookmarkStart w:id="55" w:name="StedAdresse3"/>
    <w:bookmarkStart w:id="56" w:name="StedAdresse3Linje"/>
    <w:bookmarkEnd w:id="54"/>
    <w:r>
      <w:t>0213 Oslo</w:t>
    </w:r>
    <w:bookmarkEnd w:id="55"/>
    <w:r w:rsidR="00C014F6" w:rsidRPr="00B10D6A">
      <w:t xml:space="preserve"> </w:t>
    </w:r>
    <w:bookmarkEnd w:id="56"/>
    <w:r w:rsidR="00C014F6" w:rsidRPr="00B10D6A">
      <w:t xml:space="preserve">| </w:t>
    </w:r>
    <w:bookmarkStart w:id="57" w:name="LblTelefon"/>
    <w:bookmarkStart w:id="58" w:name="StedTelefonLinje"/>
    <w:proofErr w:type="spellStart"/>
    <w:r>
      <w:t>Tlf</w:t>
    </w:r>
    <w:bookmarkEnd w:id="57"/>
    <w:proofErr w:type="spellEnd"/>
    <w:r w:rsidR="00C014F6" w:rsidRPr="00B10D6A">
      <w:t xml:space="preserve"> </w:t>
    </w:r>
    <w:bookmarkStart w:id="59" w:name="StedTelefon"/>
    <w:bookmarkEnd w:id="58"/>
    <w:r>
      <w:t>21 58 50 00</w:t>
    </w:r>
    <w:bookmarkEnd w:id="59"/>
    <w:r w:rsidR="00C014F6" w:rsidRPr="0037701F">
      <w:t xml:space="preserve"> | </w:t>
    </w:r>
    <w:bookmarkStart w:id="60" w:name="StedWeb"/>
    <w:r>
      <w:rPr>
        <w:b/>
      </w:rPr>
      <w:t>multiconsult.no</w:t>
    </w:r>
    <w:bookmarkEnd w:id="60"/>
    <w:r w:rsidR="00C014F6" w:rsidRPr="0037701F">
      <w:tab/>
    </w:r>
    <w:bookmarkStart w:id="61" w:name="OrgNr"/>
    <w:r>
      <w:t>NO 918 836 519 MVA</w:t>
    </w:r>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4C90" w14:textId="77777777" w:rsidR="00F8004C" w:rsidRDefault="00F8004C" w:rsidP="00264BC7">
      <w:r>
        <w:separator/>
      </w:r>
    </w:p>
  </w:footnote>
  <w:footnote w:type="continuationSeparator" w:id="0">
    <w:p w14:paraId="283C1CF1" w14:textId="77777777" w:rsidR="00F8004C" w:rsidRDefault="00F8004C" w:rsidP="0026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F7C0" w14:textId="77777777" w:rsidR="00C014F6" w:rsidRPr="00334BB0" w:rsidRDefault="00C014F6" w:rsidP="00E6083D">
    <w:pPr>
      <w:widowControl w:val="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insideH w:val="single" w:sz="4" w:space="0" w:color="808080"/>
      </w:tblBorders>
      <w:tblLook w:val="04A0" w:firstRow="1" w:lastRow="0" w:firstColumn="1" w:lastColumn="0" w:noHBand="0" w:noVBand="1"/>
    </w:tblPr>
    <w:tblGrid>
      <w:gridCol w:w="5812"/>
      <w:gridCol w:w="3827"/>
    </w:tblGrid>
    <w:tr w:rsidR="00C014F6" w:rsidRPr="005E6C46" w14:paraId="16C93284" w14:textId="77777777" w:rsidTr="005E6C46">
      <w:trPr>
        <w:trHeight w:val="293"/>
      </w:trPr>
      <w:tc>
        <w:tcPr>
          <w:tcW w:w="5812" w:type="dxa"/>
          <w:vAlign w:val="bottom"/>
        </w:tcPr>
        <w:p w14:paraId="0E8CA6B9" w14:textId="77777777" w:rsidR="00C014F6" w:rsidRPr="005E6C46" w:rsidRDefault="00CF47D4" w:rsidP="005E6C46">
          <w:pPr>
            <w:pStyle w:val="Style2"/>
            <w:spacing w:after="20"/>
            <w:ind w:left="-108"/>
            <w:jc w:val="left"/>
            <w:rPr>
              <w:color w:val="262626" w:themeColor="text1" w:themeTint="D9"/>
            </w:rPr>
          </w:pPr>
          <w:bookmarkStart w:id="42" w:name="OppdragNavn2"/>
          <w:r>
            <w:t xml:space="preserve"> </w:t>
          </w:r>
          <w:bookmarkEnd w:id="42"/>
        </w:p>
      </w:tc>
      <w:tc>
        <w:tcPr>
          <w:tcW w:w="3827" w:type="dxa"/>
          <w:vAlign w:val="bottom"/>
        </w:tcPr>
        <w:p w14:paraId="44E4C0E7" w14:textId="77777777" w:rsidR="00C014F6" w:rsidRPr="005E6C46" w:rsidRDefault="00CF47D4" w:rsidP="005E6C46">
          <w:pPr>
            <w:pStyle w:val="Style2"/>
            <w:spacing w:after="20"/>
            <w:ind w:right="-108"/>
            <w:rPr>
              <w:color w:val="262626" w:themeColor="text1" w:themeTint="D9"/>
            </w:rPr>
          </w:pPr>
          <w:bookmarkStart w:id="43" w:name="StedWeb2"/>
          <w:r>
            <w:t>multiconsult.no</w:t>
          </w:r>
          <w:bookmarkEnd w:id="43"/>
        </w:p>
      </w:tc>
    </w:tr>
    <w:tr w:rsidR="00C014F6" w:rsidRPr="00A06444" w14:paraId="21B2F433" w14:textId="77777777" w:rsidTr="005E6C46">
      <w:trPr>
        <w:trHeight w:val="411"/>
      </w:trPr>
      <w:tc>
        <w:tcPr>
          <w:tcW w:w="5812" w:type="dxa"/>
        </w:tcPr>
        <w:p w14:paraId="3FA3A834" w14:textId="77777777" w:rsidR="00C014F6" w:rsidRPr="005E6C46" w:rsidRDefault="00CF47D4" w:rsidP="005E6C46">
          <w:pPr>
            <w:pStyle w:val="Style1"/>
            <w:ind w:left="-108"/>
            <w:jc w:val="left"/>
            <w:rPr>
              <w:color w:val="262626" w:themeColor="text1" w:themeTint="D9"/>
              <w:szCs w:val="20"/>
            </w:rPr>
          </w:pPr>
          <w:bookmarkStart w:id="44" w:name="Emne2"/>
          <w:r>
            <w:t>Overvannshåndtering</w:t>
          </w:r>
          <w:bookmarkEnd w:id="44"/>
        </w:p>
      </w:tc>
      <w:tc>
        <w:tcPr>
          <w:tcW w:w="3827" w:type="dxa"/>
        </w:tcPr>
        <w:p w14:paraId="047899DA" w14:textId="5AD27669" w:rsidR="00C014F6" w:rsidRPr="00A06444" w:rsidRDefault="00C014F6" w:rsidP="00FC0009">
          <w:pPr>
            <w:pStyle w:val="Style2"/>
            <w:spacing w:after="20"/>
            <w:ind w:right="-108"/>
            <w:rPr>
              <w:b w:val="0"/>
              <w:color w:val="262626" w:themeColor="text1" w:themeTint="D9"/>
              <w:szCs w:val="20"/>
              <w:highlight w:val="yellow"/>
            </w:rPr>
          </w:pPr>
          <w:r w:rsidRPr="00FC0009">
            <w:rPr>
              <w:b w:val="0"/>
            </w:rPr>
            <w:fldChar w:fldCharType="begin"/>
          </w:r>
          <w:r w:rsidRPr="00FC0009">
            <w:rPr>
              <w:b w:val="0"/>
            </w:rPr>
            <w:instrText xml:space="preserve"> STYLEREF 1 \r  \* MERGEFORMAT </w:instrText>
          </w:r>
          <w:r w:rsidRPr="00FC0009">
            <w:rPr>
              <w:b w:val="0"/>
            </w:rPr>
            <w:fldChar w:fldCharType="separate"/>
          </w:r>
          <w:r w:rsidR="00E7676C" w:rsidRPr="00E7676C">
            <w:rPr>
              <w:b w:val="0"/>
              <w:bCs/>
              <w:noProof/>
              <w:lang w:val="en-US"/>
            </w:rPr>
            <w:t>0</w:t>
          </w:r>
          <w:r w:rsidRPr="00FC0009">
            <w:rPr>
              <w:b w:val="0"/>
            </w:rPr>
            <w:fldChar w:fldCharType="end"/>
          </w:r>
          <w:r w:rsidRPr="00CA4DC5">
            <w:rPr>
              <w:b w:val="0"/>
            </w:rPr>
            <w:t xml:space="preserve"> </w:t>
          </w:r>
          <w:r w:rsidRPr="00FC0009">
            <w:rPr>
              <w:b w:val="0"/>
            </w:rPr>
            <w:fldChar w:fldCharType="begin"/>
          </w:r>
          <w:r w:rsidRPr="00FC0009">
            <w:rPr>
              <w:b w:val="0"/>
            </w:rPr>
            <w:instrText xml:space="preserve"> STYLEREF 1 \t  \* MERGEFORMAT </w:instrText>
          </w:r>
          <w:r w:rsidRPr="00FC0009">
            <w:rPr>
              <w:b w:val="0"/>
            </w:rPr>
            <w:fldChar w:fldCharType="separate"/>
          </w:r>
          <w:r w:rsidR="00E7676C" w:rsidRPr="00E7676C">
            <w:rPr>
              <w:b w:val="0"/>
              <w:bCs/>
              <w:noProof/>
              <w:lang w:val="en-US"/>
            </w:rPr>
            <w:t>Innledning</w:t>
          </w:r>
          <w:r w:rsidRPr="00FC0009">
            <w:rPr>
              <w:b w:val="0"/>
            </w:rPr>
            <w:fldChar w:fldCharType="end"/>
          </w:r>
        </w:p>
      </w:tc>
    </w:tr>
  </w:tbl>
  <w:p w14:paraId="694EFE40" w14:textId="77777777" w:rsidR="00C014F6" w:rsidRPr="00334BB0" w:rsidRDefault="00C014F6" w:rsidP="00E6083D">
    <w:pPr>
      <w:widowControl w:val="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insideH w:val="single" w:sz="4" w:space="0" w:color="808080"/>
      </w:tblBorders>
      <w:tblLook w:val="04A0" w:firstRow="1" w:lastRow="0" w:firstColumn="1" w:lastColumn="0" w:noHBand="0" w:noVBand="1"/>
    </w:tblPr>
    <w:tblGrid>
      <w:gridCol w:w="5812"/>
      <w:gridCol w:w="3827"/>
    </w:tblGrid>
    <w:tr w:rsidR="00C014F6" w:rsidRPr="005E6C46" w14:paraId="2D669DCF" w14:textId="77777777" w:rsidTr="00BE405C">
      <w:trPr>
        <w:trHeight w:val="293"/>
      </w:trPr>
      <w:tc>
        <w:tcPr>
          <w:tcW w:w="5812" w:type="dxa"/>
          <w:vAlign w:val="bottom"/>
        </w:tcPr>
        <w:p w14:paraId="1A086E8B" w14:textId="77777777" w:rsidR="00C014F6" w:rsidRPr="005E6C46" w:rsidRDefault="00CF47D4" w:rsidP="005E6C46">
          <w:pPr>
            <w:pStyle w:val="Style2"/>
            <w:spacing w:after="20"/>
            <w:ind w:left="-108"/>
            <w:jc w:val="left"/>
            <w:rPr>
              <w:color w:val="262626" w:themeColor="text1" w:themeTint="D9"/>
            </w:rPr>
          </w:pPr>
          <w:bookmarkStart w:id="63" w:name="OppdragNavn4"/>
          <w:r>
            <w:t xml:space="preserve"> </w:t>
          </w:r>
          <w:bookmarkEnd w:id="63"/>
        </w:p>
      </w:tc>
      <w:tc>
        <w:tcPr>
          <w:tcW w:w="3827" w:type="dxa"/>
          <w:vAlign w:val="bottom"/>
        </w:tcPr>
        <w:p w14:paraId="508585B0" w14:textId="5D80AEE7" w:rsidR="00C014F6" w:rsidRPr="005E6C46" w:rsidRDefault="00C014F6" w:rsidP="006B2315">
          <w:pPr>
            <w:pStyle w:val="Style2"/>
            <w:spacing w:after="20"/>
            <w:ind w:right="-108"/>
            <w:rPr>
              <w:color w:val="262626" w:themeColor="text1" w:themeTint="D9"/>
            </w:rPr>
          </w:pPr>
        </w:p>
      </w:tc>
    </w:tr>
    <w:tr w:rsidR="00C014F6" w:rsidRPr="00A06444" w14:paraId="5155FCFD" w14:textId="77777777" w:rsidTr="00BE405C">
      <w:trPr>
        <w:trHeight w:val="411"/>
      </w:trPr>
      <w:tc>
        <w:tcPr>
          <w:tcW w:w="5812" w:type="dxa"/>
        </w:tcPr>
        <w:p w14:paraId="54C0E51D" w14:textId="75FE376B" w:rsidR="00C014F6" w:rsidRPr="005E6C46" w:rsidRDefault="00F310BF" w:rsidP="0043443E">
          <w:pPr>
            <w:pStyle w:val="Style1"/>
            <w:spacing w:before="20"/>
            <w:ind w:left="-108"/>
            <w:jc w:val="left"/>
            <w:rPr>
              <w:color w:val="262626" w:themeColor="text1" w:themeTint="D9"/>
              <w:szCs w:val="20"/>
            </w:rPr>
          </w:pPr>
          <w:r>
            <w:t>Veileder rammeplan overvann</w:t>
          </w:r>
          <w:r w:rsidR="003845D0">
            <w:t xml:space="preserve"> – Lunner kommune</w:t>
          </w:r>
        </w:p>
      </w:tc>
      <w:tc>
        <w:tcPr>
          <w:tcW w:w="3827" w:type="dxa"/>
        </w:tcPr>
        <w:p w14:paraId="07227E5A" w14:textId="77777777" w:rsidR="00C014F6" w:rsidRPr="006B2315" w:rsidRDefault="00CF47D4" w:rsidP="0043443E">
          <w:pPr>
            <w:pStyle w:val="Style2"/>
            <w:spacing w:before="20"/>
            <w:ind w:right="-108"/>
            <w:rPr>
              <w:b w:val="0"/>
              <w:caps/>
              <w:color w:val="262626" w:themeColor="text1" w:themeTint="D9"/>
              <w:szCs w:val="20"/>
              <w:highlight w:val="yellow"/>
            </w:rPr>
          </w:pPr>
          <w:bookmarkStart w:id="64" w:name="LblInnhold2"/>
          <w:r>
            <w:rPr>
              <w:b w:val="0"/>
              <w:caps/>
              <w:color w:val="262626" w:themeColor="text1" w:themeTint="D9"/>
              <w:szCs w:val="20"/>
            </w:rPr>
            <w:t>Innholdsfortegnelse</w:t>
          </w:r>
          <w:bookmarkEnd w:id="64"/>
        </w:p>
      </w:tc>
    </w:tr>
  </w:tbl>
  <w:p w14:paraId="6AD75BE3" w14:textId="50A1B8DF" w:rsidR="00C014F6" w:rsidRPr="00334BB0" w:rsidRDefault="00C014F6" w:rsidP="00E6083D">
    <w:pPr>
      <w:widowControl w:val="0"/>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insideH w:val="single" w:sz="4" w:space="0" w:color="808080"/>
      </w:tblBorders>
      <w:tblLook w:val="04A0" w:firstRow="1" w:lastRow="0" w:firstColumn="1" w:lastColumn="0" w:noHBand="0" w:noVBand="1"/>
    </w:tblPr>
    <w:tblGrid>
      <w:gridCol w:w="5812"/>
      <w:gridCol w:w="3827"/>
    </w:tblGrid>
    <w:tr w:rsidR="00C014F6" w:rsidRPr="005E6C46" w14:paraId="04FAF43B" w14:textId="77777777" w:rsidTr="00BE405C">
      <w:trPr>
        <w:trHeight w:val="293"/>
      </w:trPr>
      <w:tc>
        <w:tcPr>
          <w:tcW w:w="5812" w:type="dxa"/>
          <w:vAlign w:val="bottom"/>
        </w:tcPr>
        <w:p w14:paraId="3791ECE9" w14:textId="77777777" w:rsidR="00C014F6" w:rsidRPr="005E6C46" w:rsidRDefault="00CF47D4" w:rsidP="005E6C46">
          <w:pPr>
            <w:pStyle w:val="Style2"/>
            <w:spacing w:after="20"/>
            <w:ind w:left="-108"/>
            <w:jc w:val="left"/>
            <w:rPr>
              <w:color w:val="262626" w:themeColor="text1" w:themeTint="D9"/>
            </w:rPr>
          </w:pPr>
          <w:bookmarkStart w:id="219" w:name="OppdragNavn5"/>
          <w:r>
            <w:t xml:space="preserve"> </w:t>
          </w:r>
          <w:bookmarkEnd w:id="219"/>
        </w:p>
      </w:tc>
      <w:tc>
        <w:tcPr>
          <w:tcW w:w="3827" w:type="dxa"/>
          <w:vAlign w:val="bottom"/>
        </w:tcPr>
        <w:p w14:paraId="743A8B32" w14:textId="70A696BE" w:rsidR="00C014F6" w:rsidRPr="005E6C46" w:rsidRDefault="00C014F6" w:rsidP="006B2315">
          <w:pPr>
            <w:pStyle w:val="Style2"/>
            <w:spacing w:after="20"/>
            <w:ind w:right="-108"/>
            <w:rPr>
              <w:color w:val="262626" w:themeColor="text1" w:themeTint="D9"/>
            </w:rPr>
          </w:pPr>
        </w:p>
      </w:tc>
    </w:tr>
    <w:tr w:rsidR="00C014F6" w:rsidRPr="00A06444" w14:paraId="1D67CF97" w14:textId="77777777" w:rsidTr="00BE405C">
      <w:trPr>
        <w:trHeight w:val="411"/>
      </w:trPr>
      <w:tc>
        <w:tcPr>
          <w:tcW w:w="5812" w:type="dxa"/>
        </w:tcPr>
        <w:p w14:paraId="2A7820AD" w14:textId="787D1E5F" w:rsidR="00C014F6" w:rsidRPr="005E6C46" w:rsidRDefault="00F310BF" w:rsidP="0043443E">
          <w:pPr>
            <w:pStyle w:val="Style1"/>
            <w:spacing w:before="20"/>
            <w:ind w:left="-108"/>
            <w:jc w:val="left"/>
            <w:rPr>
              <w:color w:val="262626" w:themeColor="text1" w:themeTint="D9"/>
              <w:szCs w:val="20"/>
            </w:rPr>
          </w:pPr>
          <w:r>
            <w:t>Veileder rammeplan overvann</w:t>
          </w:r>
          <w:r w:rsidR="003845D0">
            <w:t xml:space="preserve"> – Lunner kommune</w:t>
          </w:r>
        </w:p>
      </w:tc>
      <w:tc>
        <w:tcPr>
          <w:tcW w:w="3827" w:type="dxa"/>
        </w:tcPr>
        <w:p w14:paraId="5D8A4AE3" w14:textId="49BB1694" w:rsidR="00C014F6" w:rsidRPr="00A06444" w:rsidRDefault="00C014F6" w:rsidP="0043443E">
          <w:pPr>
            <w:pStyle w:val="Style2"/>
            <w:spacing w:before="20" w:after="20"/>
            <w:ind w:right="-108"/>
            <w:rPr>
              <w:b w:val="0"/>
              <w:color w:val="262626" w:themeColor="text1" w:themeTint="D9"/>
              <w:szCs w:val="20"/>
              <w:highlight w:val="yellow"/>
            </w:rPr>
          </w:pPr>
          <w:r w:rsidRPr="00FC0009">
            <w:rPr>
              <w:b w:val="0"/>
            </w:rPr>
            <w:fldChar w:fldCharType="begin"/>
          </w:r>
          <w:r w:rsidRPr="00FC0009">
            <w:rPr>
              <w:b w:val="0"/>
            </w:rPr>
            <w:instrText xml:space="preserve"> STYLEREF 1 \r  \* MERGEFORMAT </w:instrText>
          </w:r>
          <w:r w:rsidRPr="00FC0009">
            <w:rPr>
              <w:b w:val="0"/>
            </w:rPr>
            <w:fldChar w:fldCharType="separate"/>
          </w:r>
          <w:r w:rsidR="00722F40" w:rsidRPr="00722F40">
            <w:rPr>
              <w:bCs/>
              <w:noProof/>
            </w:rPr>
            <w:t>3</w:t>
          </w:r>
          <w:r w:rsidRPr="00FC0009">
            <w:rPr>
              <w:b w:val="0"/>
            </w:rPr>
            <w:fldChar w:fldCharType="end"/>
          </w:r>
          <w:r w:rsidRPr="00CA4DC5">
            <w:rPr>
              <w:b w:val="0"/>
            </w:rPr>
            <w:t xml:space="preserve"> </w:t>
          </w:r>
          <w:r w:rsidRPr="00FC0009">
            <w:rPr>
              <w:b w:val="0"/>
            </w:rPr>
            <w:fldChar w:fldCharType="begin"/>
          </w:r>
          <w:r w:rsidRPr="00FC0009">
            <w:rPr>
              <w:b w:val="0"/>
            </w:rPr>
            <w:instrText xml:space="preserve"> STYLEREF 1 \t  \* MERGEFORMAT </w:instrText>
          </w:r>
          <w:r w:rsidRPr="00FC0009">
            <w:rPr>
              <w:b w:val="0"/>
            </w:rPr>
            <w:fldChar w:fldCharType="separate"/>
          </w:r>
          <w:r w:rsidR="00722F40">
            <w:rPr>
              <w:b w:val="0"/>
              <w:noProof/>
            </w:rPr>
            <w:t>Fremtidig situasjon</w:t>
          </w:r>
          <w:r w:rsidRPr="00FC0009">
            <w:rPr>
              <w:b w:val="0"/>
            </w:rPr>
            <w:fldChar w:fldCharType="end"/>
          </w:r>
        </w:p>
      </w:tc>
    </w:tr>
  </w:tbl>
  <w:p w14:paraId="3293A7A0" w14:textId="196B39C5" w:rsidR="00C014F6" w:rsidRPr="00334BB0" w:rsidRDefault="00C014F6" w:rsidP="00E6083D">
    <w:pPr>
      <w:widowControl w:val="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100"/>
    <w:multiLevelType w:val="hybridMultilevel"/>
    <w:tmpl w:val="90A21162"/>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 w15:restartNumberingAfterBreak="0">
    <w:nsid w:val="06EA6ABA"/>
    <w:multiLevelType w:val="hybridMultilevel"/>
    <w:tmpl w:val="6FF6CF94"/>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 w15:restartNumberingAfterBreak="0">
    <w:nsid w:val="08C4684D"/>
    <w:multiLevelType w:val="hybridMultilevel"/>
    <w:tmpl w:val="342CC4D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 w15:restartNumberingAfterBreak="0">
    <w:nsid w:val="0A4C322F"/>
    <w:multiLevelType w:val="hybridMultilevel"/>
    <w:tmpl w:val="C9FA109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 w15:restartNumberingAfterBreak="0">
    <w:nsid w:val="0BC93E5C"/>
    <w:multiLevelType w:val="hybridMultilevel"/>
    <w:tmpl w:val="26CA8E74"/>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5" w15:restartNumberingAfterBreak="0">
    <w:nsid w:val="0C280B52"/>
    <w:multiLevelType w:val="hybridMultilevel"/>
    <w:tmpl w:val="7494ECDA"/>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6" w15:restartNumberingAfterBreak="0">
    <w:nsid w:val="0C4E3C60"/>
    <w:multiLevelType w:val="hybridMultilevel"/>
    <w:tmpl w:val="714AA16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0F9158E3"/>
    <w:multiLevelType w:val="hybridMultilevel"/>
    <w:tmpl w:val="64B866C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8" w15:restartNumberingAfterBreak="0">
    <w:nsid w:val="16026F1B"/>
    <w:multiLevelType w:val="hybridMultilevel"/>
    <w:tmpl w:val="E2487218"/>
    <w:lvl w:ilvl="0" w:tplc="864A3E7A">
      <w:start w:val="1"/>
      <w:numFmt w:val="upperLetter"/>
      <w:pStyle w:val="Appendix"/>
      <w:lvlText w:val="Appendix %1."/>
      <w:lvlJc w:val="left"/>
      <w:pPr>
        <w:ind w:left="360" w:hanging="360"/>
      </w:pPr>
      <w:rPr>
        <w:rFonts w:ascii="Calibri" w:hAnsi="Calibri" w:hint="default"/>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607DB4"/>
    <w:multiLevelType w:val="hybridMultilevel"/>
    <w:tmpl w:val="814A744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0" w15:restartNumberingAfterBreak="0">
    <w:nsid w:val="18786877"/>
    <w:multiLevelType w:val="hybridMultilevel"/>
    <w:tmpl w:val="5442D0A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1" w15:restartNumberingAfterBreak="0">
    <w:nsid w:val="25722D05"/>
    <w:multiLevelType w:val="hybridMultilevel"/>
    <w:tmpl w:val="8918E002"/>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2" w15:restartNumberingAfterBreak="0">
    <w:nsid w:val="26D60BB2"/>
    <w:multiLevelType w:val="hybridMultilevel"/>
    <w:tmpl w:val="A5789130"/>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3" w15:restartNumberingAfterBreak="0">
    <w:nsid w:val="279F4174"/>
    <w:multiLevelType w:val="hybridMultilevel"/>
    <w:tmpl w:val="F0B60D3E"/>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4" w15:restartNumberingAfterBreak="0">
    <w:nsid w:val="29B252B4"/>
    <w:multiLevelType w:val="hybridMultilevel"/>
    <w:tmpl w:val="33D03F9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5" w15:restartNumberingAfterBreak="0">
    <w:nsid w:val="2D5D1168"/>
    <w:multiLevelType w:val="hybridMultilevel"/>
    <w:tmpl w:val="D9DC60C8"/>
    <w:lvl w:ilvl="0" w:tplc="04140001">
      <w:start w:val="1"/>
      <w:numFmt w:val="bullet"/>
      <w:lvlText w:val=""/>
      <w:lvlJc w:val="left"/>
      <w:pPr>
        <w:ind w:left="1647" w:hanging="360"/>
      </w:pPr>
      <w:rPr>
        <w:rFonts w:ascii="Symbol" w:hAnsi="Symbol" w:hint="default"/>
      </w:rPr>
    </w:lvl>
    <w:lvl w:ilvl="1" w:tplc="04140003" w:tentative="1">
      <w:start w:val="1"/>
      <w:numFmt w:val="bullet"/>
      <w:lvlText w:val="o"/>
      <w:lvlJc w:val="left"/>
      <w:pPr>
        <w:ind w:left="2367" w:hanging="360"/>
      </w:pPr>
      <w:rPr>
        <w:rFonts w:ascii="Courier New" w:hAnsi="Courier New" w:cs="Courier New" w:hint="default"/>
      </w:rPr>
    </w:lvl>
    <w:lvl w:ilvl="2" w:tplc="04140005" w:tentative="1">
      <w:start w:val="1"/>
      <w:numFmt w:val="bullet"/>
      <w:lvlText w:val=""/>
      <w:lvlJc w:val="left"/>
      <w:pPr>
        <w:ind w:left="3087" w:hanging="360"/>
      </w:pPr>
      <w:rPr>
        <w:rFonts w:ascii="Wingdings" w:hAnsi="Wingdings" w:hint="default"/>
      </w:rPr>
    </w:lvl>
    <w:lvl w:ilvl="3" w:tplc="04140001" w:tentative="1">
      <w:start w:val="1"/>
      <w:numFmt w:val="bullet"/>
      <w:lvlText w:val=""/>
      <w:lvlJc w:val="left"/>
      <w:pPr>
        <w:ind w:left="3807" w:hanging="360"/>
      </w:pPr>
      <w:rPr>
        <w:rFonts w:ascii="Symbol" w:hAnsi="Symbol" w:hint="default"/>
      </w:rPr>
    </w:lvl>
    <w:lvl w:ilvl="4" w:tplc="04140003" w:tentative="1">
      <w:start w:val="1"/>
      <w:numFmt w:val="bullet"/>
      <w:lvlText w:val="o"/>
      <w:lvlJc w:val="left"/>
      <w:pPr>
        <w:ind w:left="4527" w:hanging="360"/>
      </w:pPr>
      <w:rPr>
        <w:rFonts w:ascii="Courier New" w:hAnsi="Courier New" w:cs="Courier New" w:hint="default"/>
      </w:rPr>
    </w:lvl>
    <w:lvl w:ilvl="5" w:tplc="04140005" w:tentative="1">
      <w:start w:val="1"/>
      <w:numFmt w:val="bullet"/>
      <w:lvlText w:val=""/>
      <w:lvlJc w:val="left"/>
      <w:pPr>
        <w:ind w:left="5247" w:hanging="360"/>
      </w:pPr>
      <w:rPr>
        <w:rFonts w:ascii="Wingdings" w:hAnsi="Wingdings" w:hint="default"/>
      </w:rPr>
    </w:lvl>
    <w:lvl w:ilvl="6" w:tplc="04140001" w:tentative="1">
      <w:start w:val="1"/>
      <w:numFmt w:val="bullet"/>
      <w:lvlText w:val=""/>
      <w:lvlJc w:val="left"/>
      <w:pPr>
        <w:ind w:left="5967" w:hanging="360"/>
      </w:pPr>
      <w:rPr>
        <w:rFonts w:ascii="Symbol" w:hAnsi="Symbol" w:hint="default"/>
      </w:rPr>
    </w:lvl>
    <w:lvl w:ilvl="7" w:tplc="04140003" w:tentative="1">
      <w:start w:val="1"/>
      <w:numFmt w:val="bullet"/>
      <w:lvlText w:val="o"/>
      <w:lvlJc w:val="left"/>
      <w:pPr>
        <w:ind w:left="6687" w:hanging="360"/>
      </w:pPr>
      <w:rPr>
        <w:rFonts w:ascii="Courier New" w:hAnsi="Courier New" w:cs="Courier New" w:hint="default"/>
      </w:rPr>
    </w:lvl>
    <w:lvl w:ilvl="8" w:tplc="04140005" w:tentative="1">
      <w:start w:val="1"/>
      <w:numFmt w:val="bullet"/>
      <w:lvlText w:val=""/>
      <w:lvlJc w:val="left"/>
      <w:pPr>
        <w:ind w:left="7407" w:hanging="360"/>
      </w:pPr>
      <w:rPr>
        <w:rFonts w:ascii="Wingdings" w:hAnsi="Wingdings" w:hint="default"/>
      </w:rPr>
    </w:lvl>
  </w:abstractNum>
  <w:abstractNum w:abstractNumId="16" w15:restartNumberingAfterBreak="0">
    <w:nsid w:val="330F7963"/>
    <w:multiLevelType w:val="hybridMultilevel"/>
    <w:tmpl w:val="4CEA432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7" w15:restartNumberingAfterBreak="0">
    <w:nsid w:val="342A6FCE"/>
    <w:multiLevelType w:val="hybridMultilevel"/>
    <w:tmpl w:val="FDDC88A2"/>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8" w15:restartNumberingAfterBreak="0">
    <w:nsid w:val="35250086"/>
    <w:multiLevelType w:val="hybridMultilevel"/>
    <w:tmpl w:val="85DE277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9" w15:restartNumberingAfterBreak="0">
    <w:nsid w:val="36645579"/>
    <w:multiLevelType w:val="hybridMultilevel"/>
    <w:tmpl w:val="8F0EB2B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0" w15:restartNumberingAfterBreak="0">
    <w:nsid w:val="3B5E5797"/>
    <w:multiLevelType w:val="hybridMultilevel"/>
    <w:tmpl w:val="784A263C"/>
    <w:lvl w:ilvl="0" w:tplc="4B5C94EA">
      <w:start w:val="1"/>
      <w:numFmt w:val="decimal"/>
      <w:lvlText w:val="%1."/>
      <w:lvlJc w:val="left"/>
      <w:pPr>
        <w:ind w:left="1647" w:hanging="360"/>
      </w:pPr>
      <w:rPr>
        <w:rFonts w:hint="default"/>
      </w:rPr>
    </w:lvl>
    <w:lvl w:ilvl="1" w:tplc="04140019" w:tentative="1">
      <w:start w:val="1"/>
      <w:numFmt w:val="lowerLetter"/>
      <w:lvlText w:val="%2."/>
      <w:lvlJc w:val="left"/>
      <w:pPr>
        <w:ind w:left="2367" w:hanging="360"/>
      </w:pPr>
    </w:lvl>
    <w:lvl w:ilvl="2" w:tplc="0414001B" w:tentative="1">
      <w:start w:val="1"/>
      <w:numFmt w:val="lowerRoman"/>
      <w:lvlText w:val="%3."/>
      <w:lvlJc w:val="right"/>
      <w:pPr>
        <w:ind w:left="3087" w:hanging="180"/>
      </w:pPr>
    </w:lvl>
    <w:lvl w:ilvl="3" w:tplc="0414000F" w:tentative="1">
      <w:start w:val="1"/>
      <w:numFmt w:val="decimal"/>
      <w:lvlText w:val="%4."/>
      <w:lvlJc w:val="left"/>
      <w:pPr>
        <w:ind w:left="3807" w:hanging="360"/>
      </w:pPr>
    </w:lvl>
    <w:lvl w:ilvl="4" w:tplc="04140019" w:tentative="1">
      <w:start w:val="1"/>
      <w:numFmt w:val="lowerLetter"/>
      <w:lvlText w:val="%5."/>
      <w:lvlJc w:val="left"/>
      <w:pPr>
        <w:ind w:left="4527" w:hanging="360"/>
      </w:pPr>
    </w:lvl>
    <w:lvl w:ilvl="5" w:tplc="0414001B" w:tentative="1">
      <w:start w:val="1"/>
      <w:numFmt w:val="lowerRoman"/>
      <w:lvlText w:val="%6."/>
      <w:lvlJc w:val="right"/>
      <w:pPr>
        <w:ind w:left="5247" w:hanging="180"/>
      </w:pPr>
    </w:lvl>
    <w:lvl w:ilvl="6" w:tplc="0414000F" w:tentative="1">
      <w:start w:val="1"/>
      <w:numFmt w:val="decimal"/>
      <w:lvlText w:val="%7."/>
      <w:lvlJc w:val="left"/>
      <w:pPr>
        <w:ind w:left="5967" w:hanging="360"/>
      </w:pPr>
    </w:lvl>
    <w:lvl w:ilvl="7" w:tplc="04140019" w:tentative="1">
      <w:start w:val="1"/>
      <w:numFmt w:val="lowerLetter"/>
      <w:lvlText w:val="%8."/>
      <w:lvlJc w:val="left"/>
      <w:pPr>
        <w:ind w:left="6687" w:hanging="360"/>
      </w:pPr>
    </w:lvl>
    <w:lvl w:ilvl="8" w:tplc="0414001B" w:tentative="1">
      <w:start w:val="1"/>
      <w:numFmt w:val="lowerRoman"/>
      <w:lvlText w:val="%9."/>
      <w:lvlJc w:val="right"/>
      <w:pPr>
        <w:ind w:left="7407" w:hanging="180"/>
      </w:pPr>
    </w:lvl>
  </w:abstractNum>
  <w:abstractNum w:abstractNumId="21" w15:restartNumberingAfterBreak="0">
    <w:nsid w:val="3D2202AF"/>
    <w:multiLevelType w:val="hybridMultilevel"/>
    <w:tmpl w:val="2C345502"/>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2" w15:restartNumberingAfterBreak="0">
    <w:nsid w:val="3D3137C7"/>
    <w:multiLevelType w:val="hybridMultilevel"/>
    <w:tmpl w:val="3182BDF8"/>
    <w:lvl w:ilvl="0" w:tplc="79E8287E">
      <w:start w:val="1"/>
      <w:numFmt w:val="bullet"/>
      <w:pStyle w:val="Listeavsnitt"/>
      <w:lvlText w:val=""/>
      <w:lvlJc w:val="left"/>
      <w:pPr>
        <w:tabs>
          <w:tab w:val="num" w:pos="296"/>
        </w:tabs>
        <w:ind w:left="296" w:hanging="171"/>
      </w:pPr>
      <w:rPr>
        <w:rFonts w:ascii="Symbol" w:hAnsi="Symbol" w:hint="default"/>
      </w:rPr>
    </w:lvl>
    <w:lvl w:ilvl="1" w:tplc="04140003" w:tentative="1">
      <w:start w:val="1"/>
      <w:numFmt w:val="bullet"/>
      <w:lvlText w:val="o"/>
      <w:lvlJc w:val="left"/>
      <w:pPr>
        <w:ind w:left="1452" w:hanging="360"/>
      </w:pPr>
      <w:rPr>
        <w:rFonts w:ascii="Courier New" w:hAnsi="Courier New" w:hint="default"/>
      </w:rPr>
    </w:lvl>
    <w:lvl w:ilvl="2" w:tplc="04140005" w:tentative="1">
      <w:start w:val="1"/>
      <w:numFmt w:val="bullet"/>
      <w:lvlText w:val=""/>
      <w:lvlJc w:val="left"/>
      <w:pPr>
        <w:ind w:left="2172" w:hanging="360"/>
      </w:pPr>
      <w:rPr>
        <w:rFonts w:ascii="Wingdings" w:hAnsi="Wingdings" w:hint="default"/>
      </w:rPr>
    </w:lvl>
    <w:lvl w:ilvl="3" w:tplc="04140001" w:tentative="1">
      <w:start w:val="1"/>
      <w:numFmt w:val="bullet"/>
      <w:lvlText w:val=""/>
      <w:lvlJc w:val="left"/>
      <w:pPr>
        <w:ind w:left="2892" w:hanging="360"/>
      </w:pPr>
      <w:rPr>
        <w:rFonts w:ascii="Symbol" w:hAnsi="Symbol" w:hint="default"/>
      </w:rPr>
    </w:lvl>
    <w:lvl w:ilvl="4" w:tplc="04140003" w:tentative="1">
      <w:start w:val="1"/>
      <w:numFmt w:val="bullet"/>
      <w:lvlText w:val="o"/>
      <w:lvlJc w:val="left"/>
      <w:pPr>
        <w:ind w:left="3612" w:hanging="360"/>
      </w:pPr>
      <w:rPr>
        <w:rFonts w:ascii="Courier New" w:hAnsi="Courier New" w:hint="default"/>
      </w:rPr>
    </w:lvl>
    <w:lvl w:ilvl="5" w:tplc="04140005" w:tentative="1">
      <w:start w:val="1"/>
      <w:numFmt w:val="bullet"/>
      <w:lvlText w:val=""/>
      <w:lvlJc w:val="left"/>
      <w:pPr>
        <w:ind w:left="4332" w:hanging="360"/>
      </w:pPr>
      <w:rPr>
        <w:rFonts w:ascii="Wingdings" w:hAnsi="Wingdings" w:hint="default"/>
      </w:rPr>
    </w:lvl>
    <w:lvl w:ilvl="6" w:tplc="04140001" w:tentative="1">
      <w:start w:val="1"/>
      <w:numFmt w:val="bullet"/>
      <w:lvlText w:val=""/>
      <w:lvlJc w:val="left"/>
      <w:pPr>
        <w:ind w:left="5052" w:hanging="360"/>
      </w:pPr>
      <w:rPr>
        <w:rFonts w:ascii="Symbol" w:hAnsi="Symbol" w:hint="default"/>
      </w:rPr>
    </w:lvl>
    <w:lvl w:ilvl="7" w:tplc="04140003" w:tentative="1">
      <w:start w:val="1"/>
      <w:numFmt w:val="bullet"/>
      <w:lvlText w:val="o"/>
      <w:lvlJc w:val="left"/>
      <w:pPr>
        <w:ind w:left="5772" w:hanging="360"/>
      </w:pPr>
      <w:rPr>
        <w:rFonts w:ascii="Courier New" w:hAnsi="Courier New" w:hint="default"/>
      </w:rPr>
    </w:lvl>
    <w:lvl w:ilvl="8" w:tplc="04140005" w:tentative="1">
      <w:start w:val="1"/>
      <w:numFmt w:val="bullet"/>
      <w:lvlText w:val=""/>
      <w:lvlJc w:val="left"/>
      <w:pPr>
        <w:ind w:left="6492" w:hanging="360"/>
      </w:pPr>
      <w:rPr>
        <w:rFonts w:ascii="Wingdings" w:hAnsi="Wingdings" w:hint="default"/>
      </w:rPr>
    </w:lvl>
  </w:abstractNum>
  <w:abstractNum w:abstractNumId="23" w15:restartNumberingAfterBreak="0">
    <w:nsid w:val="3DBE6468"/>
    <w:multiLevelType w:val="multilevel"/>
    <w:tmpl w:val="2D7AE97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288"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4" w15:restartNumberingAfterBreak="0">
    <w:nsid w:val="3DBF7D58"/>
    <w:multiLevelType w:val="hybridMultilevel"/>
    <w:tmpl w:val="FF48FC36"/>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5" w15:restartNumberingAfterBreak="0">
    <w:nsid w:val="41650255"/>
    <w:multiLevelType w:val="hybridMultilevel"/>
    <w:tmpl w:val="5E74DD78"/>
    <w:lvl w:ilvl="0" w:tplc="04140001">
      <w:start w:val="1"/>
      <w:numFmt w:val="bullet"/>
      <w:lvlText w:val=""/>
      <w:lvlJc w:val="left"/>
      <w:pPr>
        <w:ind w:left="1647" w:hanging="360"/>
      </w:pPr>
      <w:rPr>
        <w:rFonts w:ascii="Symbol" w:hAnsi="Symbol" w:hint="default"/>
      </w:rPr>
    </w:lvl>
    <w:lvl w:ilvl="1" w:tplc="04140003" w:tentative="1">
      <w:start w:val="1"/>
      <w:numFmt w:val="bullet"/>
      <w:lvlText w:val="o"/>
      <w:lvlJc w:val="left"/>
      <w:pPr>
        <w:ind w:left="2367" w:hanging="360"/>
      </w:pPr>
      <w:rPr>
        <w:rFonts w:ascii="Courier New" w:hAnsi="Courier New" w:cs="Courier New" w:hint="default"/>
      </w:rPr>
    </w:lvl>
    <w:lvl w:ilvl="2" w:tplc="04140005" w:tentative="1">
      <w:start w:val="1"/>
      <w:numFmt w:val="bullet"/>
      <w:lvlText w:val=""/>
      <w:lvlJc w:val="left"/>
      <w:pPr>
        <w:ind w:left="3087" w:hanging="360"/>
      </w:pPr>
      <w:rPr>
        <w:rFonts w:ascii="Wingdings" w:hAnsi="Wingdings" w:hint="default"/>
      </w:rPr>
    </w:lvl>
    <w:lvl w:ilvl="3" w:tplc="04140001" w:tentative="1">
      <w:start w:val="1"/>
      <w:numFmt w:val="bullet"/>
      <w:lvlText w:val=""/>
      <w:lvlJc w:val="left"/>
      <w:pPr>
        <w:ind w:left="3807" w:hanging="360"/>
      </w:pPr>
      <w:rPr>
        <w:rFonts w:ascii="Symbol" w:hAnsi="Symbol" w:hint="default"/>
      </w:rPr>
    </w:lvl>
    <w:lvl w:ilvl="4" w:tplc="04140003" w:tentative="1">
      <w:start w:val="1"/>
      <w:numFmt w:val="bullet"/>
      <w:lvlText w:val="o"/>
      <w:lvlJc w:val="left"/>
      <w:pPr>
        <w:ind w:left="4527" w:hanging="360"/>
      </w:pPr>
      <w:rPr>
        <w:rFonts w:ascii="Courier New" w:hAnsi="Courier New" w:cs="Courier New" w:hint="default"/>
      </w:rPr>
    </w:lvl>
    <w:lvl w:ilvl="5" w:tplc="04140005" w:tentative="1">
      <w:start w:val="1"/>
      <w:numFmt w:val="bullet"/>
      <w:lvlText w:val=""/>
      <w:lvlJc w:val="left"/>
      <w:pPr>
        <w:ind w:left="5247" w:hanging="360"/>
      </w:pPr>
      <w:rPr>
        <w:rFonts w:ascii="Wingdings" w:hAnsi="Wingdings" w:hint="default"/>
      </w:rPr>
    </w:lvl>
    <w:lvl w:ilvl="6" w:tplc="04140001" w:tentative="1">
      <w:start w:val="1"/>
      <w:numFmt w:val="bullet"/>
      <w:lvlText w:val=""/>
      <w:lvlJc w:val="left"/>
      <w:pPr>
        <w:ind w:left="5967" w:hanging="360"/>
      </w:pPr>
      <w:rPr>
        <w:rFonts w:ascii="Symbol" w:hAnsi="Symbol" w:hint="default"/>
      </w:rPr>
    </w:lvl>
    <w:lvl w:ilvl="7" w:tplc="04140003" w:tentative="1">
      <w:start w:val="1"/>
      <w:numFmt w:val="bullet"/>
      <w:lvlText w:val="o"/>
      <w:lvlJc w:val="left"/>
      <w:pPr>
        <w:ind w:left="6687" w:hanging="360"/>
      </w:pPr>
      <w:rPr>
        <w:rFonts w:ascii="Courier New" w:hAnsi="Courier New" w:cs="Courier New" w:hint="default"/>
      </w:rPr>
    </w:lvl>
    <w:lvl w:ilvl="8" w:tplc="04140005" w:tentative="1">
      <w:start w:val="1"/>
      <w:numFmt w:val="bullet"/>
      <w:lvlText w:val=""/>
      <w:lvlJc w:val="left"/>
      <w:pPr>
        <w:ind w:left="7407" w:hanging="360"/>
      </w:pPr>
      <w:rPr>
        <w:rFonts w:ascii="Wingdings" w:hAnsi="Wingdings" w:hint="default"/>
      </w:rPr>
    </w:lvl>
  </w:abstractNum>
  <w:abstractNum w:abstractNumId="26" w15:restartNumberingAfterBreak="0">
    <w:nsid w:val="460619DE"/>
    <w:multiLevelType w:val="hybridMultilevel"/>
    <w:tmpl w:val="409276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74A3009"/>
    <w:multiLevelType w:val="hybridMultilevel"/>
    <w:tmpl w:val="01F8E492"/>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8" w15:restartNumberingAfterBreak="0">
    <w:nsid w:val="4804735A"/>
    <w:multiLevelType w:val="hybridMultilevel"/>
    <w:tmpl w:val="233614E4"/>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9" w15:restartNumberingAfterBreak="0">
    <w:nsid w:val="4C6E6B54"/>
    <w:multiLevelType w:val="hybridMultilevel"/>
    <w:tmpl w:val="67D84650"/>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0" w15:restartNumberingAfterBreak="0">
    <w:nsid w:val="4F000A41"/>
    <w:multiLevelType w:val="hybridMultilevel"/>
    <w:tmpl w:val="1834DF82"/>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26D078BE">
      <w:numFmt w:val="bullet"/>
      <w:lvlText w:val="-"/>
      <w:lvlJc w:val="left"/>
      <w:pPr>
        <w:ind w:left="2727" w:hanging="360"/>
      </w:pPr>
      <w:rPr>
        <w:rFonts w:ascii="Calibri" w:eastAsia="Times New Roman" w:hAnsi="Calibri" w:cs="Calibri"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1" w15:restartNumberingAfterBreak="0">
    <w:nsid w:val="522106BD"/>
    <w:multiLevelType w:val="hybridMultilevel"/>
    <w:tmpl w:val="5EAA2246"/>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2" w15:restartNumberingAfterBreak="0">
    <w:nsid w:val="56430AA3"/>
    <w:multiLevelType w:val="hybridMultilevel"/>
    <w:tmpl w:val="842E3C2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3" w15:restartNumberingAfterBreak="0">
    <w:nsid w:val="566C2D53"/>
    <w:multiLevelType w:val="hybridMultilevel"/>
    <w:tmpl w:val="0B32C45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5A830DF5"/>
    <w:multiLevelType w:val="hybridMultilevel"/>
    <w:tmpl w:val="2578F6B8"/>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5" w15:restartNumberingAfterBreak="0">
    <w:nsid w:val="5C322CDB"/>
    <w:multiLevelType w:val="hybridMultilevel"/>
    <w:tmpl w:val="1112213A"/>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6" w15:restartNumberingAfterBreak="0">
    <w:nsid w:val="627F6F17"/>
    <w:multiLevelType w:val="hybridMultilevel"/>
    <w:tmpl w:val="37B8182A"/>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7" w15:restartNumberingAfterBreak="0">
    <w:nsid w:val="62F772BE"/>
    <w:multiLevelType w:val="hybridMultilevel"/>
    <w:tmpl w:val="6666EF4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8" w15:restartNumberingAfterBreak="0">
    <w:nsid w:val="63B84ADF"/>
    <w:multiLevelType w:val="hybridMultilevel"/>
    <w:tmpl w:val="25D00F86"/>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FA4A714A">
      <w:start w:val="2"/>
      <w:numFmt w:val="bullet"/>
      <w:lvlText w:val=""/>
      <w:lvlJc w:val="left"/>
      <w:pPr>
        <w:ind w:left="2727" w:hanging="360"/>
      </w:pPr>
      <w:rPr>
        <w:rFonts w:ascii="Wingdings" w:eastAsia="Times New Roman" w:hAnsi="Wingdings" w:cs="Times New Roman"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9" w15:restartNumberingAfterBreak="0">
    <w:nsid w:val="65680B65"/>
    <w:multiLevelType w:val="hybridMultilevel"/>
    <w:tmpl w:val="9E9EAE2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0" w15:restartNumberingAfterBreak="0">
    <w:nsid w:val="692C7E11"/>
    <w:multiLevelType w:val="hybridMultilevel"/>
    <w:tmpl w:val="DA627C00"/>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1" w15:restartNumberingAfterBreak="0">
    <w:nsid w:val="6CCE6533"/>
    <w:multiLevelType w:val="hybridMultilevel"/>
    <w:tmpl w:val="27D4610A"/>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2" w15:restartNumberingAfterBreak="0">
    <w:nsid w:val="70E72CB8"/>
    <w:multiLevelType w:val="hybridMultilevel"/>
    <w:tmpl w:val="78363C7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3" w15:restartNumberingAfterBreak="0">
    <w:nsid w:val="724A445A"/>
    <w:multiLevelType w:val="hybridMultilevel"/>
    <w:tmpl w:val="FAE6CCA0"/>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4" w15:restartNumberingAfterBreak="0">
    <w:nsid w:val="7351493A"/>
    <w:multiLevelType w:val="hybridMultilevel"/>
    <w:tmpl w:val="E506BC5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5" w15:restartNumberingAfterBreak="0">
    <w:nsid w:val="74F36669"/>
    <w:multiLevelType w:val="hybridMultilevel"/>
    <w:tmpl w:val="1926440A"/>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6" w15:restartNumberingAfterBreak="0">
    <w:nsid w:val="7C342B0D"/>
    <w:multiLevelType w:val="hybridMultilevel"/>
    <w:tmpl w:val="CFF0CB46"/>
    <w:lvl w:ilvl="0" w:tplc="F57AFD04">
      <w:start w:val="1"/>
      <w:numFmt w:val="decimal"/>
      <w:pStyle w:val="Listenr"/>
      <w:lvlText w:val="%1."/>
      <w:lvlJc w:val="left"/>
      <w:pPr>
        <w:tabs>
          <w:tab w:val="num" w:pos="738"/>
        </w:tabs>
        <w:ind w:left="738" w:hanging="171"/>
      </w:pPr>
      <w:rPr>
        <w:rFonts w:hint="default"/>
      </w:rPr>
    </w:lvl>
    <w:lvl w:ilvl="1" w:tplc="04140003" w:tentative="1">
      <w:start w:val="1"/>
      <w:numFmt w:val="bullet"/>
      <w:lvlText w:val="o"/>
      <w:lvlJc w:val="left"/>
      <w:pPr>
        <w:ind w:left="1894" w:hanging="360"/>
      </w:pPr>
      <w:rPr>
        <w:rFonts w:ascii="Courier New" w:hAnsi="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hint="default"/>
      </w:rPr>
    </w:lvl>
    <w:lvl w:ilvl="8" w:tplc="04140005" w:tentative="1">
      <w:start w:val="1"/>
      <w:numFmt w:val="bullet"/>
      <w:lvlText w:val=""/>
      <w:lvlJc w:val="left"/>
      <w:pPr>
        <w:ind w:left="6934" w:hanging="360"/>
      </w:pPr>
      <w:rPr>
        <w:rFonts w:ascii="Wingdings" w:hAnsi="Wingdings" w:hint="default"/>
      </w:rPr>
    </w:lvl>
  </w:abstractNum>
  <w:abstractNum w:abstractNumId="47" w15:restartNumberingAfterBreak="0">
    <w:nsid w:val="7E2078C5"/>
    <w:multiLevelType w:val="hybridMultilevel"/>
    <w:tmpl w:val="540E2ACA"/>
    <w:lvl w:ilvl="0" w:tplc="04140001">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8" w15:restartNumberingAfterBreak="0">
    <w:nsid w:val="7E4912C1"/>
    <w:multiLevelType w:val="hybridMultilevel"/>
    <w:tmpl w:val="5E8C796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16cid:durableId="1243758197">
    <w:abstractNumId w:val="22"/>
  </w:num>
  <w:num w:numId="2" w16cid:durableId="639380680">
    <w:abstractNumId w:val="23"/>
  </w:num>
  <w:num w:numId="3" w16cid:durableId="757596228">
    <w:abstractNumId w:val="46"/>
  </w:num>
  <w:num w:numId="4" w16cid:durableId="1690184315">
    <w:abstractNumId w:val="8"/>
  </w:num>
  <w:num w:numId="5" w16cid:durableId="1217351605">
    <w:abstractNumId w:val="20"/>
  </w:num>
  <w:num w:numId="6" w16cid:durableId="888958327">
    <w:abstractNumId w:val="48"/>
  </w:num>
  <w:num w:numId="7" w16cid:durableId="2102414443">
    <w:abstractNumId w:val="30"/>
  </w:num>
  <w:num w:numId="8" w16cid:durableId="2106490577">
    <w:abstractNumId w:val="37"/>
  </w:num>
  <w:num w:numId="9" w16cid:durableId="1884174147">
    <w:abstractNumId w:val="11"/>
  </w:num>
  <w:num w:numId="10" w16cid:durableId="245575249">
    <w:abstractNumId w:val="0"/>
  </w:num>
  <w:num w:numId="11" w16cid:durableId="1102651513">
    <w:abstractNumId w:val="25"/>
  </w:num>
  <w:num w:numId="12" w16cid:durableId="1632445078">
    <w:abstractNumId w:val="2"/>
  </w:num>
  <w:num w:numId="13" w16cid:durableId="217087228">
    <w:abstractNumId w:val="29"/>
  </w:num>
  <w:num w:numId="14" w16cid:durableId="1481578304">
    <w:abstractNumId w:val="45"/>
  </w:num>
  <w:num w:numId="15" w16cid:durableId="1148588698">
    <w:abstractNumId w:val="34"/>
  </w:num>
  <w:num w:numId="16" w16cid:durableId="2116051219">
    <w:abstractNumId w:val="33"/>
  </w:num>
  <w:num w:numId="17" w16cid:durableId="512260741">
    <w:abstractNumId w:val="5"/>
  </w:num>
  <w:num w:numId="18" w16cid:durableId="1223906301">
    <w:abstractNumId w:val="41"/>
  </w:num>
  <w:num w:numId="19" w16cid:durableId="345863840">
    <w:abstractNumId w:val="4"/>
  </w:num>
  <w:num w:numId="20" w16cid:durableId="55975249">
    <w:abstractNumId w:val="1"/>
  </w:num>
  <w:num w:numId="21" w16cid:durableId="1477144827">
    <w:abstractNumId w:val="39"/>
  </w:num>
  <w:num w:numId="22" w16cid:durableId="1199126600">
    <w:abstractNumId w:val="36"/>
  </w:num>
  <w:num w:numId="23" w16cid:durableId="44914836">
    <w:abstractNumId w:val="9"/>
  </w:num>
  <w:num w:numId="24" w16cid:durableId="1926842283">
    <w:abstractNumId w:val="40"/>
  </w:num>
  <w:num w:numId="25" w16cid:durableId="1205218247">
    <w:abstractNumId w:val="47"/>
  </w:num>
  <w:num w:numId="26" w16cid:durableId="319961984">
    <w:abstractNumId w:val="44"/>
  </w:num>
  <w:num w:numId="27" w16cid:durableId="1526020222">
    <w:abstractNumId w:val="14"/>
  </w:num>
  <w:num w:numId="28" w16cid:durableId="485631767">
    <w:abstractNumId w:val="17"/>
  </w:num>
  <w:num w:numId="29" w16cid:durableId="461115217">
    <w:abstractNumId w:val="10"/>
  </w:num>
  <w:num w:numId="30" w16cid:durableId="1192651102">
    <w:abstractNumId w:val="38"/>
  </w:num>
  <w:num w:numId="31" w16cid:durableId="554896189">
    <w:abstractNumId w:val="32"/>
  </w:num>
  <w:num w:numId="32" w16cid:durableId="211232458">
    <w:abstractNumId w:val="15"/>
  </w:num>
  <w:num w:numId="33" w16cid:durableId="863908239">
    <w:abstractNumId w:val="27"/>
  </w:num>
  <w:num w:numId="34" w16cid:durableId="1474525124">
    <w:abstractNumId w:val="13"/>
  </w:num>
  <w:num w:numId="35" w16cid:durableId="1886599277">
    <w:abstractNumId w:val="28"/>
  </w:num>
  <w:num w:numId="36" w16cid:durableId="1834837214">
    <w:abstractNumId w:val="7"/>
  </w:num>
  <w:num w:numId="37" w16cid:durableId="630091157">
    <w:abstractNumId w:val="31"/>
  </w:num>
  <w:num w:numId="38" w16cid:durableId="1960330951">
    <w:abstractNumId w:val="35"/>
  </w:num>
  <w:num w:numId="39" w16cid:durableId="1654260602">
    <w:abstractNumId w:val="24"/>
  </w:num>
  <w:num w:numId="40" w16cid:durableId="363555385">
    <w:abstractNumId w:val="43"/>
  </w:num>
  <w:num w:numId="41" w16cid:durableId="2015838090">
    <w:abstractNumId w:val="26"/>
  </w:num>
  <w:num w:numId="42" w16cid:durableId="101847949">
    <w:abstractNumId w:val="3"/>
  </w:num>
  <w:num w:numId="43" w16cid:durableId="436483026">
    <w:abstractNumId w:val="18"/>
  </w:num>
  <w:num w:numId="44" w16cid:durableId="1499342144">
    <w:abstractNumId w:val="42"/>
  </w:num>
  <w:num w:numId="45" w16cid:durableId="725642704">
    <w:abstractNumId w:val="16"/>
  </w:num>
  <w:num w:numId="46" w16cid:durableId="627324415">
    <w:abstractNumId w:val="6"/>
  </w:num>
  <w:num w:numId="47" w16cid:durableId="1624924585">
    <w:abstractNumId w:val="12"/>
  </w:num>
  <w:num w:numId="48" w16cid:durableId="1063796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12510167">
    <w:abstractNumId w:val="21"/>
  </w:num>
  <w:num w:numId="50" w16cid:durableId="1051421154">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6145">
      <o:colormru v:ext="edit" colors="#5d56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D4"/>
    <w:rsid w:val="00004FA8"/>
    <w:rsid w:val="00005336"/>
    <w:rsid w:val="00005D41"/>
    <w:rsid w:val="00007A8A"/>
    <w:rsid w:val="00010A12"/>
    <w:rsid w:val="00010FCA"/>
    <w:rsid w:val="0001130F"/>
    <w:rsid w:val="00012BB9"/>
    <w:rsid w:val="00013A5E"/>
    <w:rsid w:val="00014D5E"/>
    <w:rsid w:val="00014E92"/>
    <w:rsid w:val="00016836"/>
    <w:rsid w:val="00017000"/>
    <w:rsid w:val="000171BE"/>
    <w:rsid w:val="0001772E"/>
    <w:rsid w:val="00021B02"/>
    <w:rsid w:val="00027227"/>
    <w:rsid w:val="00031614"/>
    <w:rsid w:val="00031E36"/>
    <w:rsid w:val="00032D25"/>
    <w:rsid w:val="00034E26"/>
    <w:rsid w:val="000363ED"/>
    <w:rsid w:val="0003654E"/>
    <w:rsid w:val="000376F3"/>
    <w:rsid w:val="000379EA"/>
    <w:rsid w:val="0004242E"/>
    <w:rsid w:val="00043AC8"/>
    <w:rsid w:val="000440A3"/>
    <w:rsid w:val="0004466C"/>
    <w:rsid w:val="00046754"/>
    <w:rsid w:val="00046764"/>
    <w:rsid w:val="00046AD6"/>
    <w:rsid w:val="00047293"/>
    <w:rsid w:val="000514FE"/>
    <w:rsid w:val="00053CFC"/>
    <w:rsid w:val="00054AFB"/>
    <w:rsid w:val="00055621"/>
    <w:rsid w:val="00055A17"/>
    <w:rsid w:val="00055EAE"/>
    <w:rsid w:val="000563A9"/>
    <w:rsid w:val="00057CA1"/>
    <w:rsid w:val="00062AFA"/>
    <w:rsid w:val="00063682"/>
    <w:rsid w:val="000643B3"/>
    <w:rsid w:val="00064749"/>
    <w:rsid w:val="000658D9"/>
    <w:rsid w:val="00065CCF"/>
    <w:rsid w:val="00067553"/>
    <w:rsid w:val="00071A4A"/>
    <w:rsid w:val="00071B66"/>
    <w:rsid w:val="00072D0A"/>
    <w:rsid w:val="0007476A"/>
    <w:rsid w:val="00074F39"/>
    <w:rsid w:val="000805F6"/>
    <w:rsid w:val="000819CD"/>
    <w:rsid w:val="00082A3F"/>
    <w:rsid w:val="00083A8E"/>
    <w:rsid w:val="0008420F"/>
    <w:rsid w:val="000851D0"/>
    <w:rsid w:val="0008685C"/>
    <w:rsid w:val="00086DA9"/>
    <w:rsid w:val="0008782C"/>
    <w:rsid w:val="00090142"/>
    <w:rsid w:val="00090FA1"/>
    <w:rsid w:val="00091EA8"/>
    <w:rsid w:val="00091F6D"/>
    <w:rsid w:val="00092813"/>
    <w:rsid w:val="000940EE"/>
    <w:rsid w:val="00095959"/>
    <w:rsid w:val="00096675"/>
    <w:rsid w:val="000A0AD9"/>
    <w:rsid w:val="000A21E8"/>
    <w:rsid w:val="000A4488"/>
    <w:rsid w:val="000A6D03"/>
    <w:rsid w:val="000A77DE"/>
    <w:rsid w:val="000B0D14"/>
    <w:rsid w:val="000B1160"/>
    <w:rsid w:val="000B4D9A"/>
    <w:rsid w:val="000B6172"/>
    <w:rsid w:val="000B6463"/>
    <w:rsid w:val="000B7739"/>
    <w:rsid w:val="000B7ED0"/>
    <w:rsid w:val="000C0D33"/>
    <w:rsid w:val="000C2520"/>
    <w:rsid w:val="000C2DD0"/>
    <w:rsid w:val="000C45D9"/>
    <w:rsid w:val="000C5C8E"/>
    <w:rsid w:val="000C66C2"/>
    <w:rsid w:val="000D0D9F"/>
    <w:rsid w:val="000D16BC"/>
    <w:rsid w:val="000D216C"/>
    <w:rsid w:val="000D2507"/>
    <w:rsid w:val="000D2E4D"/>
    <w:rsid w:val="000D4428"/>
    <w:rsid w:val="000D6CDF"/>
    <w:rsid w:val="000E029B"/>
    <w:rsid w:val="000E07CE"/>
    <w:rsid w:val="000E0F01"/>
    <w:rsid w:val="000E315D"/>
    <w:rsid w:val="000E5CB1"/>
    <w:rsid w:val="000F0D31"/>
    <w:rsid w:val="000F2E53"/>
    <w:rsid w:val="000F3871"/>
    <w:rsid w:val="000F3EA4"/>
    <w:rsid w:val="000F6D4A"/>
    <w:rsid w:val="000F78CA"/>
    <w:rsid w:val="00102A5E"/>
    <w:rsid w:val="00104FF4"/>
    <w:rsid w:val="001059A1"/>
    <w:rsid w:val="001074AC"/>
    <w:rsid w:val="00107A3F"/>
    <w:rsid w:val="001104B7"/>
    <w:rsid w:val="00110A5B"/>
    <w:rsid w:val="0011276F"/>
    <w:rsid w:val="00112D7A"/>
    <w:rsid w:val="001130B8"/>
    <w:rsid w:val="0011544E"/>
    <w:rsid w:val="00115547"/>
    <w:rsid w:val="001207FE"/>
    <w:rsid w:val="001218C2"/>
    <w:rsid w:val="00121FE3"/>
    <w:rsid w:val="00122317"/>
    <w:rsid w:val="0012572D"/>
    <w:rsid w:val="001271D4"/>
    <w:rsid w:val="00130B36"/>
    <w:rsid w:val="00131DD2"/>
    <w:rsid w:val="001331F8"/>
    <w:rsid w:val="0013630E"/>
    <w:rsid w:val="001374A7"/>
    <w:rsid w:val="001402DB"/>
    <w:rsid w:val="001406CE"/>
    <w:rsid w:val="00140F12"/>
    <w:rsid w:val="00142176"/>
    <w:rsid w:val="00142D9A"/>
    <w:rsid w:val="0014324B"/>
    <w:rsid w:val="0014365F"/>
    <w:rsid w:val="0014367D"/>
    <w:rsid w:val="00143B3D"/>
    <w:rsid w:val="00143C9A"/>
    <w:rsid w:val="00144954"/>
    <w:rsid w:val="00144A5A"/>
    <w:rsid w:val="00145421"/>
    <w:rsid w:val="00146514"/>
    <w:rsid w:val="001466FC"/>
    <w:rsid w:val="00146A19"/>
    <w:rsid w:val="00150269"/>
    <w:rsid w:val="0015096C"/>
    <w:rsid w:val="00151E0B"/>
    <w:rsid w:val="00154590"/>
    <w:rsid w:val="001558DA"/>
    <w:rsid w:val="00156DA1"/>
    <w:rsid w:val="001578C3"/>
    <w:rsid w:val="0016086C"/>
    <w:rsid w:val="00160EB9"/>
    <w:rsid w:val="00164A83"/>
    <w:rsid w:val="001650AB"/>
    <w:rsid w:val="00165DFB"/>
    <w:rsid w:val="001671FF"/>
    <w:rsid w:val="001704B7"/>
    <w:rsid w:val="00170CBA"/>
    <w:rsid w:val="001752D8"/>
    <w:rsid w:val="0017612F"/>
    <w:rsid w:val="0017666D"/>
    <w:rsid w:val="001775DA"/>
    <w:rsid w:val="00180542"/>
    <w:rsid w:val="00182CB2"/>
    <w:rsid w:val="00184B65"/>
    <w:rsid w:val="00185FA5"/>
    <w:rsid w:val="001869FA"/>
    <w:rsid w:val="00186F65"/>
    <w:rsid w:val="001872EA"/>
    <w:rsid w:val="0018778A"/>
    <w:rsid w:val="001906D2"/>
    <w:rsid w:val="001909AA"/>
    <w:rsid w:val="00191FEA"/>
    <w:rsid w:val="00193B46"/>
    <w:rsid w:val="00197BAE"/>
    <w:rsid w:val="001A0549"/>
    <w:rsid w:val="001A16BF"/>
    <w:rsid w:val="001A17FF"/>
    <w:rsid w:val="001A285A"/>
    <w:rsid w:val="001A4F5D"/>
    <w:rsid w:val="001A6450"/>
    <w:rsid w:val="001A6EEA"/>
    <w:rsid w:val="001B126E"/>
    <w:rsid w:val="001B13C0"/>
    <w:rsid w:val="001B1C94"/>
    <w:rsid w:val="001B1D11"/>
    <w:rsid w:val="001B354C"/>
    <w:rsid w:val="001B5395"/>
    <w:rsid w:val="001B5425"/>
    <w:rsid w:val="001B5879"/>
    <w:rsid w:val="001B730C"/>
    <w:rsid w:val="001C32B3"/>
    <w:rsid w:val="001C368B"/>
    <w:rsid w:val="001C3702"/>
    <w:rsid w:val="001C464A"/>
    <w:rsid w:val="001C49BA"/>
    <w:rsid w:val="001C73DD"/>
    <w:rsid w:val="001D2CE3"/>
    <w:rsid w:val="001D3355"/>
    <w:rsid w:val="001D34C2"/>
    <w:rsid w:val="001D4F24"/>
    <w:rsid w:val="001D5354"/>
    <w:rsid w:val="001D668D"/>
    <w:rsid w:val="001E1719"/>
    <w:rsid w:val="001E1EC4"/>
    <w:rsid w:val="001E5174"/>
    <w:rsid w:val="001E56EA"/>
    <w:rsid w:val="001E62C8"/>
    <w:rsid w:val="001E6B8F"/>
    <w:rsid w:val="001F01E5"/>
    <w:rsid w:val="001F18B3"/>
    <w:rsid w:val="001F6075"/>
    <w:rsid w:val="001F6751"/>
    <w:rsid w:val="00201BF9"/>
    <w:rsid w:val="00203471"/>
    <w:rsid w:val="00206701"/>
    <w:rsid w:val="00207894"/>
    <w:rsid w:val="0021087C"/>
    <w:rsid w:val="00211EB8"/>
    <w:rsid w:val="00217258"/>
    <w:rsid w:val="00217A5D"/>
    <w:rsid w:val="002202D9"/>
    <w:rsid w:val="0022108B"/>
    <w:rsid w:val="002234AA"/>
    <w:rsid w:val="00225D39"/>
    <w:rsid w:val="00225F78"/>
    <w:rsid w:val="0022699D"/>
    <w:rsid w:val="00226DA5"/>
    <w:rsid w:val="0023139F"/>
    <w:rsid w:val="0023202E"/>
    <w:rsid w:val="00232105"/>
    <w:rsid w:val="00232C6D"/>
    <w:rsid w:val="00233262"/>
    <w:rsid w:val="00233A4D"/>
    <w:rsid w:val="0023532B"/>
    <w:rsid w:val="00243CE6"/>
    <w:rsid w:val="00244EDF"/>
    <w:rsid w:val="00245569"/>
    <w:rsid w:val="00245A6D"/>
    <w:rsid w:val="00245C65"/>
    <w:rsid w:val="00247112"/>
    <w:rsid w:val="00256BF6"/>
    <w:rsid w:val="002577CE"/>
    <w:rsid w:val="00260DC4"/>
    <w:rsid w:val="00262A98"/>
    <w:rsid w:val="0026300A"/>
    <w:rsid w:val="002632C4"/>
    <w:rsid w:val="0026389D"/>
    <w:rsid w:val="00264BC7"/>
    <w:rsid w:val="002650B1"/>
    <w:rsid w:val="002658E4"/>
    <w:rsid w:val="00265BF7"/>
    <w:rsid w:val="00265FA2"/>
    <w:rsid w:val="00266E87"/>
    <w:rsid w:val="00267EBA"/>
    <w:rsid w:val="00270A78"/>
    <w:rsid w:val="0027545B"/>
    <w:rsid w:val="002759C9"/>
    <w:rsid w:val="002762B1"/>
    <w:rsid w:val="002778F9"/>
    <w:rsid w:val="00281149"/>
    <w:rsid w:val="002828C8"/>
    <w:rsid w:val="00282E23"/>
    <w:rsid w:val="00283E38"/>
    <w:rsid w:val="00284F22"/>
    <w:rsid w:val="00287D25"/>
    <w:rsid w:val="002905D6"/>
    <w:rsid w:val="00292405"/>
    <w:rsid w:val="00293748"/>
    <w:rsid w:val="00293A54"/>
    <w:rsid w:val="00293C89"/>
    <w:rsid w:val="00295329"/>
    <w:rsid w:val="002960BD"/>
    <w:rsid w:val="002963BA"/>
    <w:rsid w:val="002A6E13"/>
    <w:rsid w:val="002B03B4"/>
    <w:rsid w:val="002B151E"/>
    <w:rsid w:val="002B1C7D"/>
    <w:rsid w:val="002B1CEB"/>
    <w:rsid w:val="002B2D46"/>
    <w:rsid w:val="002B38AD"/>
    <w:rsid w:val="002B4F3B"/>
    <w:rsid w:val="002B598D"/>
    <w:rsid w:val="002B7D13"/>
    <w:rsid w:val="002C0251"/>
    <w:rsid w:val="002C0A02"/>
    <w:rsid w:val="002C1AB4"/>
    <w:rsid w:val="002C54E3"/>
    <w:rsid w:val="002C7032"/>
    <w:rsid w:val="002C7230"/>
    <w:rsid w:val="002C7619"/>
    <w:rsid w:val="002D0418"/>
    <w:rsid w:val="002D2C7B"/>
    <w:rsid w:val="002D327E"/>
    <w:rsid w:val="002D3420"/>
    <w:rsid w:val="002D36C8"/>
    <w:rsid w:val="002D3EE8"/>
    <w:rsid w:val="002E0395"/>
    <w:rsid w:val="002E2B33"/>
    <w:rsid w:val="002E43C6"/>
    <w:rsid w:val="002E49D0"/>
    <w:rsid w:val="002E5427"/>
    <w:rsid w:val="002E5A99"/>
    <w:rsid w:val="002E5B5C"/>
    <w:rsid w:val="002E7C69"/>
    <w:rsid w:val="002F2EEA"/>
    <w:rsid w:val="002F3D81"/>
    <w:rsid w:val="002F4278"/>
    <w:rsid w:val="003028A5"/>
    <w:rsid w:val="0030313B"/>
    <w:rsid w:val="00303A53"/>
    <w:rsid w:val="00307874"/>
    <w:rsid w:val="00310C9B"/>
    <w:rsid w:val="00313014"/>
    <w:rsid w:val="00314B08"/>
    <w:rsid w:val="003156C2"/>
    <w:rsid w:val="00315715"/>
    <w:rsid w:val="00316C43"/>
    <w:rsid w:val="00316FFC"/>
    <w:rsid w:val="003214CB"/>
    <w:rsid w:val="00321BCF"/>
    <w:rsid w:val="0032249A"/>
    <w:rsid w:val="003230EA"/>
    <w:rsid w:val="00324937"/>
    <w:rsid w:val="00327131"/>
    <w:rsid w:val="00330165"/>
    <w:rsid w:val="00330468"/>
    <w:rsid w:val="00330564"/>
    <w:rsid w:val="003306A5"/>
    <w:rsid w:val="00334BB0"/>
    <w:rsid w:val="00335ED4"/>
    <w:rsid w:val="00336E78"/>
    <w:rsid w:val="00341029"/>
    <w:rsid w:val="00342C52"/>
    <w:rsid w:val="00343FAF"/>
    <w:rsid w:val="003447CE"/>
    <w:rsid w:val="003531DC"/>
    <w:rsid w:val="00354C7F"/>
    <w:rsid w:val="00355029"/>
    <w:rsid w:val="0035669C"/>
    <w:rsid w:val="00357601"/>
    <w:rsid w:val="0035762C"/>
    <w:rsid w:val="0036162F"/>
    <w:rsid w:val="003635D5"/>
    <w:rsid w:val="00364CFF"/>
    <w:rsid w:val="003655D4"/>
    <w:rsid w:val="003670AD"/>
    <w:rsid w:val="00367B14"/>
    <w:rsid w:val="00372CB9"/>
    <w:rsid w:val="00373484"/>
    <w:rsid w:val="003747B5"/>
    <w:rsid w:val="00374890"/>
    <w:rsid w:val="0037494C"/>
    <w:rsid w:val="00374C4C"/>
    <w:rsid w:val="00380E24"/>
    <w:rsid w:val="0038195A"/>
    <w:rsid w:val="003845D0"/>
    <w:rsid w:val="00385558"/>
    <w:rsid w:val="00386166"/>
    <w:rsid w:val="00392304"/>
    <w:rsid w:val="003927A4"/>
    <w:rsid w:val="003938CD"/>
    <w:rsid w:val="0039392F"/>
    <w:rsid w:val="0039498E"/>
    <w:rsid w:val="00395028"/>
    <w:rsid w:val="0039792A"/>
    <w:rsid w:val="00397F43"/>
    <w:rsid w:val="003A2936"/>
    <w:rsid w:val="003A2981"/>
    <w:rsid w:val="003A4D15"/>
    <w:rsid w:val="003A58B1"/>
    <w:rsid w:val="003A5960"/>
    <w:rsid w:val="003A74BC"/>
    <w:rsid w:val="003B03C8"/>
    <w:rsid w:val="003B0A6C"/>
    <w:rsid w:val="003B1281"/>
    <w:rsid w:val="003B27D0"/>
    <w:rsid w:val="003B2DBB"/>
    <w:rsid w:val="003B47F8"/>
    <w:rsid w:val="003B6656"/>
    <w:rsid w:val="003B7223"/>
    <w:rsid w:val="003C0C36"/>
    <w:rsid w:val="003C22D0"/>
    <w:rsid w:val="003C27FA"/>
    <w:rsid w:val="003C41A4"/>
    <w:rsid w:val="003C5414"/>
    <w:rsid w:val="003C555C"/>
    <w:rsid w:val="003D0E6C"/>
    <w:rsid w:val="003D278D"/>
    <w:rsid w:val="003D297E"/>
    <w:rsid w:val="003D318F"/>
    <w:rsid w:val="003D3933"/>
    <w:rsid w:val="003D50DF"/>
    <w:rsid w:val="003E0F0E"/>
    <w:rsid w:val="003E158B"/>
    <w:rsid w:val="003E1827"/>
    <w:rsid w:val="003E1EDF"/>
    <w:rsid w:val="003E2D9D"/>
    <w:rsid w:val="003E46D6"/>
    <w:rsid w:val="003E7058"/>
    <w:rsid w:val="003E71C6"/>
    <w:rsid w:val="003F09DF"/>
    <w:rsid w:val="003F0ADC"/>
    <w:rsid w:val="003F0D23"/>
    <w:rsid w:val="003F3632"/>
    <w:rsid w:val="003F3833"/>
    <w:rsid w:val="003F5DF8"/>
    <w:rsid w:val="00401AEB"/>
    <w:rsid w:val="00402D84"/>
    <w:rsid w:val="00402DCD"/>
    <w:rsid w:val="00403D55"/>
    <w:rsid w:val="004044E7"/>
    <w:rsid w:val="00405A89"/>
    <w:rsid w:val="00406F5E"/>
    <w:rsid w:val="004079C3"/>
    <w:rsid w:val="004079C5"/>
    <w:rsid w:val="004102FD"/>
    <w:rsid w:val="00410DF9"/>
    <w:rsid w:val="0041320A"/>
    <w:rsid w:val="00415E8C"/>
    <w:rsid w:val="00416CE5"/>
    <w:rsid w:val="0041711A"/>
    <w:rsid w:val="004171D7"/>
    <w:rsid w:val="004205C4"/>
    <w:rsid w:val="00421815"/>
    <w:rsid w:val="00421AA6"/>
    <w:rsid w:val="00421E64"/>
    <w:rsid w:val="00423299"/>
    <w:rsid w:val="004232CC"/>
    <w:rsid w:val="00423B7B"/>
    <w:rsid w:val="004248F3"/>
    <w:rsid w:val="00426809"/>
    <w:rsid w:val="00431BED"/>
    <w:rsid w:val="004334EF"/>
    <w:rsid w:val="00433CD6"/>
    <w:rsid w:val="0043443E"/>
    <w:rsid w:val="004344D4"/>
    <w:rsid w:val="00434E92"/>
    <w:rsid w:val="00435CF9"/>
    <w:rsid w:val="00436BFA"/>
    <w:rsid w:val="00441C6C"/>
    <w:rsid w:val="004427FA"/>
    <w:rsid w:val="00443520"/>
    <w:rsid w:val="00444AE6"/>
    <w:rsid w:val="00444DB8"/>
    <w:rsid w:val="0044681D"/>
    <w:rsid w:val="00446FBA"/>
    <w:rsid w:val="004569F8"/>
    <w:rsid w:val="00460C8C"/>
    <w:rsid w:val="00460D4B"/>
    <w:rsid w:val="00461EB4"/>
    <w:rsid w:val="00463027"/>
    <w:rsid w:val="004634D6"/>
    <w:rsid w:val="0046366D"/>
    <w:rsid w:val="00464E44"/>
    <w:rsid w:val="004664DB"/>
    <w:rsid w:val="004723CB"/>
    <w:rsid w:val="00472E47"/>
    <w:rsid w:val="00474752"/>
    <w:rsid w:val="00476493"/>
    <w:rsid w:val="004777B1"/>
    <w:rsid w:val="00482F18"/>
    <w:rsid w:val="00483950"/>
    <w:rsid w:val="00483B54"/>
    <w:rsid w:val="00487887"/>
    <w:rsid w:val="00490598"/>
    <w:rsid w:val="00494A40"/>
    <w:rsid w:val="00494B84"/>
    <w:rsid w:val="00494EB8"/>
    <w:rsid w:val="00497029"/>
    <w:rsid w:val="004A2AE5"/>
    <w:rsid w:val="004B06D4"/>
    <w:rsid w:val="004B3452"/>
    <w:rsid w:val="004B3A9B"/>
    <w:rsid w:val="004B4DC9"/>
    <w:rsid w:val="004B72B2"/>
    <w:rsid w:val="004B78AD"/>
    <w:rsid w:val="004B78ED"/>
    <w:rsid w:val="004C024E"/>
    <w:rsid w:val="004C0C6B"/>
    <w:rsid w:val="004C296E"/>
    <w:rsid w:val="004C2B3E"/>
    <w:rsid w:val="004C439B"/>
    <w:rsid w:val="004C68B7"/>
    <w:rsid w:val="004C74BB"/>
    <w:rsid w:val="004C773F"/>
    <w:rsid w:val="004D28EE"/>
    <w:rsid w:val="004D2EB4"/>
    <w:rsid w:val="004D3C16"/>
    <w:rsid w:val="004D6EEA"/>
    <w:rsid w:val="004E0370"/>
    <w:rsid w:val="004E060A"/>
    <w:rsid w:val="004E0915"/>
    <w:rsid w:val="004E1FAE"/>
    <w:rsid w:val="004E2EBE"/>
    <w:rsid w:val="004E3877"/>
    <w:rsid w:val="004E3BF9"/>
    <w:rsid w:val="004E5924"/>
    <w:rsid w:val="004E6D7A"/>
    <w:rsid w:val="004F17D0"/>
    <w:rsid w:val="004F1A11"/>
    <w:rsid w:val="004F2F69"/>
    <w:rsid w:val="0050118D"/>
    <w:rsid w:val="0050195C"/>
    <w:rsid w:val="00501D9B"/>
    <w:rsid w:val="0050227C"/>
    <w:rsid w:val="005060FF"/>
    <w:rsid w:val="0050650C"/>
    <w:rsid w:val="0050706C"/>
    <w:rsid w:val="00513780"/>
    <w:rsid w:val="00514942"/>
    <w:rsid w:val="00514F66"/>
    <w:rsid w:val="00515788"/>
    <w:rsid w:val="0051598B"/>
    <w:rsid w:val="00516773"/>
    <w:rsid w:val="00517B3E"/>
    <w:rsid w:val="00522ED9"/>
    <w:rsid w:val="005278CA"/>
    <w:rsid w:val="005342EC"/>
    <w:rsid w:val="00535787"/>
    <w:rsid w:val="0053587C"/>
    <w:rsid w:val="00541D65"/>
    <w:rsid w:val="005426C7"/>
    <w:rsid w:val="00543966"/>
    <w:rsid w:val="005445D5"/>
    <w:rsid w:val="005461D0"/>
    <w:rsid w:val="0054666F"/>
    <w:rsid w:val="0055000E"/>
    <w:rsid w:val="0055208B"/>
    <w:rsid w:val="00554F19"/>
    <w:rsid w:val="005570F1"/>
    <w:rsid w:val="0056009C"/>
    <w:rsid w:val="00561D01"/>
    <w:rsid w:val="005629AE"/>
    <w:rsid w:val="0056305C"/>
    <w:rsid w:val="00563090"/>
    <w:rsid w:val="005642C0"/>
    <w:rsid w:val="00565914"/>
    <w:rsid w:val="00565928"/>
    <w:rsid w:val="0056654F"/>
    <w:rsid w:val="005665E9"/>
    <w:rsid w:val="0056736F"/>
    <w:rsid w:val="0057065C"/>
    <w:rsid w:val="00573E4B"/>
    <w:rsid w:val="005751C1"/>
    <w:rsid w:val="005751EA"/>
    <w:rsid w:val="00575C96"/>
    <w:rsid w:val="00580D1E"/>
    <w:rsid w:val="00584A4F"/>
    <w:rsid w:val="005865F6"/>
    <w:rsid w:val="00587CBE"/>
    <w:rsid w:val="00587D2C"/>
    <w:rsid w:val="00587FA5"/>
    <w:rsid w:val="00590614"/>
    <w:rsid w:val="00593050"/>
    <w:rsid w:val="00595C2E"/>
    <w:rsid w:val="0059657D"/>
    <w:rsid w:val="00596F1A"/>
    <w:rsid w:val="00597FF3"/>
    <w:rsid w:val="005A2838"/>
    <w:rsid w:val="005A35AE"/>
    <w:rsid w:val="005A39C5"/>
    <w:rsid w:val="005A3AF7"/>
    <w:rsid w:val="005A488A"/>
    <w:rsid w:val="005A580C"/>
    <w:rsid w:val="005A7137"/>
    <w:rsid w:val="005A7224"/>
    <w:rsid w:val="005A7485"/>
    <w:rsid w:val="005B0096"/>
    <w:rsid w:val="005B01A9"/>
    <w:rsid w:val="005B3312"/>
    <w:rsid w:val="005B3EC4"/>
    <w:rsid w:val="005B6581"/>
    <w:rsid w:val="005B7FD7"/>
    <w:rsid w:val="005C0D77"/>
    <w:rsid w:val="005C1063"/>
    <w:rsid w:val="005C1D0D"/>
    <w:rsid w:val="005C36A1"/>
    <w:rsid w:val="005C387E"/>
    <w:rsid w:val="005C4FE2"/>
    <w:rsid w:val="005C56B8"/>
    <w:rsid w:val="005C6995"/>
    <w:rsid w:val="005C7F14"/>
    <w:rsid w:val="005D0313"/>
    <w:rsid w:val="005D3075"/>
    <w:rsid w:val="005D4A6C"/>
    <w:rsid w:val="005D5835"/>
    <w:rsid w:val="005D6783"/>
    <w:rsid w:val="005E1225"/>
    <w:rsid w:val="005E1EE2"/>
    <w:rsid w:val="005E54E6"/>
    <w:rsid w:val="005E66A0"/>
    <w:rsid w:val="005E6C46"/>
    <w:rsid w:val="005E71F4"/>
    <w:rsid w:val="005F04EC"/>
    <w:rsid w:val="005F0BB6"/>
    <w:rsid w:val="005F0D3F"/>
    <w:rsid w:val="005F1268"/>
    <w:rsid w:val="005F2E2B"/>
    <w:rsid w:val="005F4E17"/>
    <w:rsid w:val="005F6CFF"/>
    <w:rsid w:val="005F6EAB"/>
    <w:rsid w:val="005F75D4"/>
    <w:rsid w:val="00602DF9"/>
    <w:rsid w:val="0060573C"/>
    <w:rsid w:val="00607178"/>
    <w:rsid w:val="0060749D"/>
    <w:rsid w:val="006118C7"/>
    <w:rsid w:val="00613CBF"/>
    <w:rsid w:val="0061582A"/>
    <w:rsid w:val="00616E48"/>
    <w:rsid w:val="00620695"/>
    <w:rsid w:val="00621643"/>
    <w:rsid w:val="00622171"/>
    <w:rsid w:val="0062439A"/>
    <w:rsid w:val="0062502E"/>
    <w:rsid w:val="00631122"/>
    <w:rsid w:val="006319B5"/>
    <w:rsid w:val="00631CE4"/>
    <w:rsid w:val="0063387C"/>
    <w:rsid w:val="00634024"/>
    <w:rsid w:val="00640779"/>
    <w:rsid w:val="00642B11"/>
    <w:rsid w:val="0064326C"/>
    <w:rsid w:val="0064383C"/>
    <w:rsid w:val="00646421"/>
    <w:rsid w:val="0064656A"/>
    <w:rsid w:val="00646AA3"/>
    <w:rsid w:val="00647189"/>
    <w:rsid w:val="00651749"/>
    <w:rsid w:val="00651BD9"/>
    <w:rsid w:val="00652CCD"/>
    <w:rsid w:val="00653991"/>
    <w:rsid w:val="00653D3B"/>
    <w:rsid w:val="006550D3"/>
    <w:rsid w:val="0065549E"/>
    <w:rsid w:val="00656791"/>
    <w:rsid w:val="00656A7B"/>
    <w:rsid w:val="00656A9F"/>
    <w:rsid w:val="0065706C"/>
    <w:rsid w:val="0065707B"/>
    <w:rsid w:val="00657135"/>
    <w:rsid w:val="00657277"/>
    <w:rsid w:val="00661EFF"/>
    <w:rsid w:val="006642EC"/>
    <w:rsid w:val="00664564"/>
    <w:rsid w:val="00665454"/>
    <w:rsid w:val="00666884"/>
    <w:rsid w:val="00670A6E"/>
    <w:rsid w:val="00671275"/>
    <w:rsid w:val="0067209C"/>
    <w:rsid w:val="00672951"/>
    <w:rsid w:val="00673D22"/>
    <w:rsid w:val="00675BC0"/>
    <w:rsid w:val="006767A2"/>
    <w:rsid w:val="00677499"/>
    <w:rsid w:val="0067751C"/>
    <w:rsid w:val="00680118"/>
    <w:rsid w:val="00680583"/>
    <w:rsid w:val="00680D50"/>
    <w:rsid w:val="00681506"/>
    <w:rsid w:val="00681D06"/>
    <w:rsid w:val="00681E26"/>
    <w:rsid w:val="00683AF1"/>
    <w:rsid w:val="00686C49"/>
    <w:rsid w:val="00687117"/>
    <w:rsid w:val="006878D5"/>
    <w:rsid w:val="006879BB"/>
    <w:rsid w:val="00687C3F"/>
    <w:rsid w:val="00691B0C"/>
    <w:rsid w:val="00692FA5"/>
    <w:rsid w:val="00694172"/>
    <w:rsid w:val="0069536F"/>
    <w:rsid w:val="00695A2A"/>
    <w:rsid w:val="006969C4"/>
    <w:rsid w:val="006975A4"/>
    <w:rsid w:val="00697EBB"/>
    <w:rsid w:val="006A20BF"/>
    <w:rsid w:val="006A26EB"/>
    <w:rsid w:val="006A464A"/>
    <w:rsid w:val="006A7EE4"/>
    <w:rsid w:val="006B05AC"/>
    <w:rsid w:val="006B2315"/>
    <w:rsid w:val="006B272C"/>
    <w:rsid w:val="006B2DD1"/>
    <w:rsid w:val="006B306D"/>
    <w:rsid w:val="006B4FDA"/>
    <w:rsid w:val="006B5206"/>
    <w:rsid w:val="006B66F8"/>
    <w:rsid w:val="006B6F7E"/>
    <w:rsid w:val="006C221A"/>
    <w:rsid w:val="006C2C58"/>
    <w:rsid w:val="006C39CA"/>
    <w:rsid w:val="006C4C51"/>
    <w:rsid w:val="006D0F2A"/>
    <w:rsid w:val="006D139F"/>
    <w:rsid w:val="006D1F5A"/>
    <w:rsid w:val="006D22BC"/>
    <w:rsid w:val="006D55EF"/>
    <w:rsid w:val="006D6311"/>
    <w:rsid w:val="006D7504"/>
    <w:rsid w:val="006E05AA"/>
    <w:rsid w:val="006E1803"/>
    <w:rsid w:val="006E4A92"/>
    <w:rsid w:val="006E5798"/>
    <w:rsid w:val="006E6BAB"/>
    <w:rsid w:val="006E7B40"/>
    <w:rsid w:val="006F5FAE"/>
    <w:rsid w:val="0070118D"/>
    <w:rsid w:val="00701254"/>
    <w:rsid w:val="00702A52"/>
    <w:rsid w:val="007035EE"/>
    <w:rsid w:val="00703E7D"/>
    <w:rsid w:val="00704DA7"/>
    <w:rsid w:val="0070628D"/>
    <w:rsid w:val="00706305"/>
    <w:rsid w:val="007100D9"/>
    <w:rsid w:val="007132D2"/>
    <w:rsid w:val="00713316"/>
    <w:rsid w:val="00715491"/>
    <w:rsid w:val="007217C5"/>
    <w:rsid w:val="00722F40"/>
    <w:rsid w:val="0072322D"/>
    <w:rsid w:val="00723672"/>
    <w:rsid w:val="00723C9D"/>
    <w:rsid w:val="00724118"/>
    <w:rsid w:val="00725BC8"/>
    <w:rsid w:val="00725DD4"/>
    <w:rsid w:val="00725E42"/>
    <w:rsid w:val="007261E6"/>
    <w:rsid w:val="00730AD0"/>
    <w:rsid w:val="007329F3"/>
    <w:rsid w:val="00732EA9"/>
    <w:rsid w:val="00733B34"/>
    <w:rsid w:val="007345EC"/>
    <w:rsid w:val="00734670"/>
    <w:rsid w:val="00736F4A"/>
    <w:rsid w:val="00737894"/>
    <w:rsid w:val="0074056D"/>
    <w:rsid w:val="00740DDF"/>
    <w:rsid w:val="00742766"/>
    <w:rsid w:val="00742A55"/>
    <w:rsid w:val="0074349B"/>
    <w:rsid w:val="007449F0"/>
    <w:rsid w:val="0074505E"/>
    <w:rsid w:val="00746B8E"/>
    <w:rsid w:val="00747218"/>
    <w:rsid w:val="0075074C"/>
    <w:rsid w:val="00754D57"/>
    <w:rsid w:val="00760AD3"/>
    <w:rsid w:val="00760BD8"/>
    <w:rsid w:val="00763B27"/>
    <w:rsid w:val="00763C89"/>
    <w:rsid w:val="00763EA5"/>
    <w:rsid w:val="0076468F"/>
    <w:rsid w:val="0076549D"/>
    <w:rsid w:val="00765A10"/>
    <w:rsid w:val="00767194"/>
    <w:rsid w:val="00767446"/>
    <w:rsid w:val="007755D0"/>
    <w:rsid w:val="00775F7E"/>
    <w:rsid w:val="00776060"/>
    <w:rsid w:val="00777297"/>
    <w:rsid w:val="007821A7"/>
    <w:rsid w:val="007857B6"/>
    <w:rsid w:val="00790974"/>
    <w:rsid w:val="007915A2"/>
    <w:rsid w:val="00792EB8"/>
    <w:rsid w:val="00797145"/>
    <w:rsid w:val="007A041C"/>
    <w:rsid w:val="007A0A71"/>
    <w:rsid w:val="007A1E9C"/>
    <w:rsid w:val="007A1F5A"/>
    <w:rsid w:val="007A2504"/>
    <w:rsid w:val="007A38FE"/>
    <w:rsid w:val="007A3CEE"/>
    <w:rsid w:val="007A4A2F"/>
    <w:rsid w:val="007A5812"/>
    <w:rsid w:val="007A6062"/>
    <w:rsid w:val="007A6850"/>
    <w:rsid w:val="007A7065"/>
    <w:rsid w:val="007B075C"/>
    <w:rsid w:val="007B32D5"/>
    <w:rsid w:val="007B4474"/>
    <w:rsid w:val="007B7DA5"/>
    <w:rsid w:val="007C37A7"/>
    <w:rsid w:val="007C5057"/>
    <w:rsid w:val="007C5D04"/>
    <w:rsid w:val="007C6AD7"/>
    <w:rsid w:val="007C7742"/>
    <w:rsid w:val="007D565B"/>
    <w:rsid w:val="007E19EB"/>
    <w:rsid w:val="007E22E3"/>
    <w:rsid w:val="007E51A0"/>
    <w:rsid w:val="007E7496"/>
    <w:rsid w:val="007F01EB"/>
    <w:rsid w:val="007F0BFE"/>
    <w:rsid w:val="007F0DF8"/>
    <w:rsid w:val="007F271C"/>
    <w:rsid w:val="007F3E7D"/>
    <w:rsid w:val="007F45A0"/>
    <w:rsid w:val="007F4CC1"/>
    <w:rsid w:val="007F7D0A"/>
    <w:rsid w:val="00801616"/>
    <w:rsid w:val="00803526"/>
    <w:rsid w:val="008041E8"/>
    <w:rsid w:val="00804ADF"/>
    <w:rsid w:val="00804F01"/>
    <w:rsid w:val="008052A7"/>
    <w:rsid w:val="00805821"/>
    <w:rsid w:val="0080647F"/>
    <w:rsid w:val="008067A9"/>
    <w:rsid w:val="008102FE"/>
    <w:rsid w:val="0081268D"/>
    <w:rsid w:val="00812C25"/>
    <w:rsid w:val="00813873"/>
    <w:rsid w:val="008203CD"/>
    <w:rsid w:val="00821543"/>
    <w:rsid w:val="00821DE8"/>
    <w:rsid w:val="00823222"/>
    <w:rsid w:val="00827063"/>
    <w:rsid w:val="008279DE"/>
    <w:rsid w:val="008303F2"/>
    <w:rsid w:val="00830E8F"/>
    <w:rsid w:val="00832D37"/>
    <w:rsid w:val="0083368A"/>
    <w:rsid w:val="00834CA2"/>
    <w:rsid w:val="00837233"/>
    <w:rsid w:val="0084035F"/>
    <w:rsid w:val="008438C0"/>
    <w:rsid w:val="00847C3D"/>
    <w:rsid w:val="00850EDB"/>
    <w:rsid w:val="008516F0"/>
    <w:rsid w:val="00851E39"/>
    <w:rsid w:val="00852DF0"/>
    <w:rsid w:val="00852F72"/>
    <w:rsid w:val="008539B4"/>
    <w:rsid w:val="00856981"/>
    <w:rsid w:val="008569BF"/>
    <w:rsid w:val="00857C19"/>
    <w:rsid w:val="00860133"/>
    <w:rsid w:val="0086132C"/>
    <w:rsid w:val="00862AEA"/>
    <w:rsid w:val="00862B5B"/>
    <w:rsid w:val="00863772"/>
    <w:rsid w:val="00866B4F"/>
    <w:rsid w:val="00870B13"/>
    <w:rsid w:val="00872F61"/>
    <w:rsid w:val="008742BC"/>
    <w:rsid w:val="00874EA9"/>
    <w:rsid w:val="00875410"/>
    <w:rsid w:val="00875651"/>
    <w:rsid w:val="008866AB"/>
    <w:rsid w:val="00886A5C"/>
    <w:rsid w:val="00887B13"/>
    <w:rsid w:val="00887F83"/>
    <w:rsid w:val="008925F6"/>
    <w:rsid w:val="00895B2D"/>
    <w:rsid w:val="008965B8"/>
    <w:rsid w:val="008A2E80"/>
    <w:rsid w:val="008A3C25"/>
    <w:rsid w:val="008A580D"/>
    <w:rsid w:val="008A5915"/>
    <w:rsid w:val="008A6A66"/>
    <w:rsid w:val="008A721E"/>
    <w:rsid w:val="008B0B08"/>
    <w:rsid w:val="008B1C29"/>
    <w:rsid w:val="008B2EA3"/>
    <w:rsid w:val="008B3253"/>
    <w:rsid w:val="008B452C"/>
    <w:rsid w:val="008B4D94"/>
    <w:rsid w:val="008B50B6"/>
    <w:rsid w:val="008C0E64"/>
    <w:rsid w:val="008C2412"/>
    <w:rsid w:val="008C242D"/>
    <w:rsid w:val="008C27D4"/>
    <w:rsid w:val="008D01C9"/>
    <w:rsid w:val="008D4CA6"/>
    <w:rsid w:val="008D5DEE"/>
    <w:rsid w:val="008D72EA"/>
    <w:rsid w:val="008E1FF2"/>
    <w:rsid w:val="008E3D83"/>
    <w:rsid w:val="008E3EB2"/>
    <w:rsid w:val="008F1408"/>
    <w:rsid w:val="008F3498"/>
    <w:rsid w:val="008F4553"/>
    <w:rsid w:val="008F46C1"/>
    <w:rsid w:val="008F5258"/>
    <w:rsid w:val="008F621A"/>
    <w:rsid w:val="00901E5A"/>
    <w:rsid w:val="00902FAE"/>
    <w:rsid w:val="00903326"/>
    <w:rsid w:val="00904355"/>
    <w:rsid w:val="009043F8"/>
    <w:rsid w:val="009049DE"/>
    <w:rsid w:val="00906437"/>
    <w:rsid w:val="00910EC9"/>
    <w:rsid w:val="009112C7"/>
    <w:rsid w:val="009145F0"/>
    <w:rsid w:val="00915301"/>
    <w:rsid w:val="00915DA0"/>
    <w:rsid w:val="0091624D"/>
    <w:rsid w:val="00917FA2"/>
    <w:rsid w:val="00921035"/>
    <w:rsid w:val="0092117E"/>
    <w:rsid w:val="00921569"/>
    <w:rsid w:val="00921830"/>
    <w:rsid w:val="00922489"/>
    <w:rsid w:val="00922BEC"/>
    <w:rsid w:val="00924BD9"/>
    <w:rsid w:val="009252ED"/>
    <w:rsid w:val="00927BB4"/>
    <w:rsid w:val="00927E4E"/>
    <w:rsid w:val="00930D4D"/>
    <w:rsid w:val="0093457D"/>
    <w:rsid w:val="00935BC7"/>
    <w:rsid w:val="00940C33"/>
    <w:rsid w:val="0094313B"/>
    <w:rsid w:val="00943283"/>
    <w:rsid w:val="00943672"/>
    <w:rsid w:val="00944EE1"/>
    <w:rsid w:val="00950091"/>
    <w:rsid w:val="00951E46"/>
    <w:rsid w:val="00952FFF"/>
    <w:rsid w:val="009544EF"/>
    <w:rsid w:val="009546A1"/>
    <w:rsid w:val="00957352"/>
    <w:rsid w:val="009602D4"/>
    <w:rsid w:val="00960C8E"/>
    <w:rsid w:val="0096185F"/>
    <w:rsid w:val="0096199C"/>
    <w:rsid w:val="0096207E"/>
    <w:rsid w:val="009644C6"/>
    <w:rsid w:val="00965CC5"/>
    <w:rsid w:val="00971363"/>
    <w:rsid w:val="00971BC0"/>
    <w:rsid w:val="00971C44"/>
    <w:rsid w:val="009726A9"/>
    <w:rsid w:val="00972F19"/>
    <w:rsid w:val="00974FB1"/>
    <w:rsid w:val="00976932"/>
    <w:rsid w:val="00977B11"/>
    <w:rsid w:val="009814F3"/>
    <w:rsid w:val="00982C4D"/>
    <w:rsid w:val="00985FFE"/>
    <w:rsid w:val="009913A9"/>
    <w:rsid w:val="00991857"/>
    <w:rsid w:val="00991C01"/>
    <w:rsid w:val="00992A6B"/>
    <w:rsid w:val="009A3141"/>
    <w:rsid w:val="009A55BA"/>
    <w:rsid w:val="009A5BC2"/>
    <w:rsid w:val="009B3475"/>
    <w:rsid w:val="009B74CC"/>
    <w:rsid w:val="009B7D0E"/>
    <w:rsid w:val="009C0A7E"/>
    <w:rsid w:val="009C25BA"/>
    <w:rsid w:val="009C2DEF"/>
    <w:rsid w:val="009C34E2"/>
    <w:rsid w:val="009C76BC"/>
    <w:rsid w:val="009D1D12"/>
    <w:rsid w:val="009D2201"/>
    <w:rsid w:val="009D4239"/>
    <w:rsid w:val="009D4E4F"/>
    <w:rsid w:val="009D511F"/>
    <w:rsid w:val="009D5F2D"/>
    <w:rsid w:val="009D5FEF"/>
    <w:rsid w:val="009D6183"/>
    <w:rsid w:val="009D7039"/>
    <w:rsid w:val="009D7EBF"/>
    <w:rsid w:val="009E1364"/>
    <w:rsid w:val="009E1F26"/>
    <w:rsid w:val="009E27ED"/>
    <w:rsid w:val="009E34B0"/>
    <w:rsid w:val="009E3EE9"/>
    <w:rsid w:val="009E77FE"/>
    <w:rsid w:val="009F0B16"/>
    <w:rsid w:val="009F1554"/>
    <w:rsid w:val="009F25E5"/>
    <w:rsid w:val="009F4D48"/>
    <w:rsid w:val="009F659B"/>
    <w:rsid w:val="009F79BB"/>
    <w:rsid w:val="00A00A57"/>
    <w:rsid w:val="00A039F6"/>
    <w:rsid w:val="00A03A8C"/>
    <w:rsid w:val="00A03C89"/>
    <w:rsid w:val="00A0436C"/>
    <w:rsid w:val="00A0538E"/>
    <w:rsid w:val="00A05BBB"/>
    <w:rsid w:val="00A06444"/>
    <w:rsid w:val="00A069F2"/>
    <w:rsid w:val="00A10ADC"/>
    <w:rsid w:val="00A11336"/>
    <w:rsid w:val="00A119D6"/>
    <w:rsid w:val="00A12603"/>
    <w:rsid w:val="00A12979"/>
    <w:rsid w:val="00A12DE3"/>
    <w:rsid w:val="00A132A5"/>
    <w:rsid w:val="00A156E3"/>
    <w:rsid w:val="00A16312"/>
    <w:rsid w:val="00A16608"/>
    <w:rsid w:val="00A20B9C"/>
    <w:rsid w:val="00A221DA"/>
    <w:rsid w:val="00A22E53"/>
    <w:rsid w:val="00A23BF2"/>
    <w:rsid w:val="00A25046"/>
    <w:rsid w:val="00A26439"/>
    <w:rsid w:val="00A26A1B"/>
    <w:rsid w:val="00A27950"/>
    <w:rsid w:val="00A27E15"/>
    <w:rsid w:val="00A3043A"/>
    <w:rsid w:val="00A3097F"/>
    <w:rsid w:val="00A30A4F"/>
    <w:rsid w:val="00A350C0"/>
    <w:rsid w:val="00A35EDF"/>
    <w:rsid w:val="00A35F46"/>
    <w:rsid w:val="00A43FDE"/>
    <w:rsid w:val="00A4440C"/>
    <w:rsid w:val="00A4645E"/>
    <w:rsid w:val="00A464A1"/>
    <w:rsid w:val="00A47420"/>
    <w:rsid w:val="00A51E44"/>
    <w:rsid w:val="00A5533F"/>
    <w:rsid w:val="00A55CCB"/>
    <w:rsid w:val="00A5675B"/>
    <w:rsid w:val="00A56CAD"/>
    <w:rsid w:val="00A57B95"/>
    <w:rsid w:val="00A63153"/>
    <w:rsid w:val="00A6382E"/>
    <w:rsid w:val="00A63F76"/>
    <w:rsid w:val="00A728CE"/>
    <w:rsid w:val="00A729CB"/>
    <w:rsid w:val="00A7323A"/>
    <w:rsid w:val="00A74150"/>
    <w:rsid w:val="00A744ED"/>
    <w:rsid w:val="00A7461E"/>
    <w:rsid w:val="00A7492D"/>
    <w:rsid w:val="00A766F1"/>
    <w:rsid w:val="00A80085"/>
    <w:rsid w:val="00A80D79"/>
    <w:rsid w:val="00A81269"/>
    <w:rsid w:val="00A83153"/>
    <w:rsid w:val="00A8317F"/>
    <w:rsid w:val="00A83FA2"/>
    <w:rsid w:val="00A840A9"/>
    <w:rsid w:val="00A84F96"/>
    <w:rsid w:val="00A85140"/>
    <w:rsid w:val="00A85CB2"/>
    <w:rsid w:val="00A86E99"/>
    <w:rsid w:val="00A9056A"/>
    <w:rsid w:val="00A93E4C"/>
    <w:rsid w:val="00A957E5"/>
    <w:rsid w:val="00A95A73"/>
    <w:rsid w:val="00A96F44"/>
    <w:rsid w:val="00AA1D65"/>
    <w:rsid w:val="00AA22D7"/>
    <w:rsid w:val="00AA26C1"/>
    <w:rsid w:val="00AA32BD"/>
    <w:rsid w:val="00AA4248"/>
    <w:rsid w:val="00AA6851"/>
    <w:rsid w:val="00AA6E0A"/>
    <w:rsid w:val="00AA7C41"/>
    <w:rsid w:val="00AB00AA"/>
    <w:rsid w:val="00AB0840"/>
    <w:rsid w:val="00AB09FB"/>
    <w:rsid w:val="00AB1CB7"/>
    <w:rsid w:val="00AB290B"/>
    <w:rsid w:val="00AB3E82"/>
    <w:rsid w:val="00AB5703"/>
    <w:rsid w:val="00AB7441"/>
    <w:rsid w:val="00AC3CA7"/>
    <w:rsid w:val="00AC3D4A"/>
    <w:rsid w:val="00AC5099"/>
    <w:rsid w:val="00AC5152"/>
    <w:rsid w:val="00AD0B24"/>
    <w:rsid w:val="00AD1298"/>
    <w:rsid w:val="00AD235B"/>
    <w:rsid w:val="00AD4E5B"/>
    <w:rsid w:val="00AD51C1"/>
    <w:rsid w:val="00AD65E7"/>
    <w:rsid w:val="00AD6A26"/>
    <w:rsid w:val="00AE395A"/>
    <w:rsid w:val="00AF0097"/>
    <w:rsid w:val="00AF07EE"/>
    <w:rsid w:val="00AF2331"/>
    <w:rsid w:val="00AF2ECE"/>
    <w:rsid w:val="00AF5550"/>
    <w:rsid w:val="00B0188B"/>
    <w:rsid w:val="00B02273"/>
    <w:rsid w:val="00B02CF1"/>
    <w:rsid w:val="00B03B40"/>
    <w:rsid w:val="00B04F3B"/>
    <w:rsid w:val="00B051E7"/>
    <w:rsid w:val="00B05437"/>
    <w:rsid w:val="00B05E7B"/>
    <w:rsid w:val="00B064B2"/>
    <w:rsid w:val="00B06B4E"/>
    <w:rsid w:val="00B06EBA"/>
    <w:rsid w:val="00B07178"/>
    <w:rsid w:val="00B10C2D"/>
    <w:rsid w:val="00B12867"/>
    <w:rsid w:val="00B14987"/>
    <w:rsid w:val="00B14DEA"/>
    <w:rsid w:val="00B17B14"/>
    <w:rsid w:val="00B2281F"/>
    <w:rsid w:val="00B23416"/>
    <w:rsid w:val="00B24721"/>
    <w:rsid w:val="00B26C90"/>
    <w:rsid w:val="00B32A88"/>
    <w:rsid w:val="00B32ADF"/>
    <w:rsid w:val="00B33D96"/>
    <w:rsid w:val="00B34B8D"/>
    <w:rsid w:val="00B34B90"/>
    <w:rsid w:val="00B41573"/>
    <w:rsid w:val="00B44268"/>
    <w:rsid w:val="00B457F6"/>
    <w:rsid w:val="00B464ED"/>
    <w:rsid w:val="00B46D94"/>
    <w:rsid w:val="00B500CB"/>
    <w:rsid w:val="00B51145"/>
    <w:rsid w:val="00B560F9"/>
    <w:rsid w:val="00B56A2A"/>
    <w:rsid w:val="00B572D0"/>
    <w:rsid w:val="00B578E8"/>
    <w:rsid w:val="00B600B7"/>
    <w:rsid w:val="00B61DC0"/>
    <w:rsid w:val="00B62D16"/>
    <w:rsid w:val="00B6321E"/>
    <w:rsid w:val="00B6333D"/>
    <w:rsid w:val="00B6334C"/>
    <w:rsid w:val="00B64181"/>
    <w:rsid w:val="00B6478B"/>
    <w:rsid w:val="00B64DA0"/>
    <w:rsid w:val="00B652FA"/>
    <w:rsid w:val="00B65ACC"/>
    <w:rsid w:val="00B7021B"/>
    <w:rsid w:val="00B712A3"/>
    <w:rsid w:val="00B717CB"/>
    <w:rsid w:val="00B72D23"/>
    <w:rsid w:val="00B72F8F"/>
    <w:rsid w:val="00B758B0"/>
    <w:rsid w:val="00B761F4"/>
    <w:rsid w:val="00B77ED0"/>
    <w:rsid w:val="00B77F7A"/>
    <w:rsid w:val="00B80245"/>
    <w:rsid w:val="00B830C0"/>
    <w:rsid w:val="00B865D8"/>
    <w:rsid w:val="00B90F79"/>
    <w:rsid w:val="00B9121B"/>
    <w:rsid w:val="00B91F2B"/>
    <w:rsid w:val="00B9538F"/>
    <w:rsid w:val="00B95EDD"/>
    <w:rsid w:val="00BA0C13"/>
    <w:rsid w:val="00BA17F0"/>
    <w:rsid w:val="00BA50A4"/>
    <w:rsid w:val="00BA5101"/>
    <w:rsid w:val="00BA53F4"/>
    <w:rsid w:val="00BA7D9E"/>
    <w:rsid w:val="00BB627B"/>
    <w:rsid w:val="00BC144C"/>
    <w:rsid w:val="00BC202E"/>
    <w:rsid w:val="00BC2332"/>
    <w:rsid w:val="00BC456B"/>
    <w:rsid w:val="00BC586C"/>
    <w:rsid w:val="00BC79A6"/>
    <w:rsid w:val="00BC7EA0"/>
    <w:rsid w:val="00BD108C"/>
    <w:rsid w:val="00BD26DE"/>
    <w:rsid w:val="00BD2A58"/>
    <w:rsid w:val="00BD2E65"/>
    <w:rsid w:val="00BD3D3C"/>
    <w:rsid w:val="00BD7631"/>
    <w:rsid w:val="00BE0755"/>
    <w:rsid w:val="00BE1684"/>
    <w:rsid w:val="00BE2695"/>
    <w:rsid w:val="00BE405C"/>
    <w:rsid w:val="00BE4DD3"/>
    <w:rsid w:val="00BE53EE"/>
    <w:rsid w:val="00BE59EF"/>
    <w:rsid w:val="00BF0CEE"/>
    <w:rsid w:val="00BF1C1A"/>
    <w:rsid w:val="00BF34B1"/>
    <w:rsid w:val="00BF3EA2"/>
    <w:rsid w:val="00BF69F3"/>
    <w:rsid w:val="00BF716A"/>
    <w:rsid w:val="00C0078A"/>
    <w:rsid w:val="00C00B32"/>
    <w:rsid w:val="00C014F6"/>
    <w:rsid w:val="00C03581"/>
    <w:rsid w:val="00C05241"/>
    <w:rsid w:val="00C05D7B"/>
    <w:rsid w:val="00C064AE"/>
    <w:rsid w:val="00C0798A"/>
    <w:rsid w:val="00C10FBD"/>
    <w:rsid w:val="00C1521A"/>
    <w:rsid w:val="00C15E15"/>
    <w:rsid w:val="00C15F36"/>
    <w:rsid w:val="00C168CE"/>
    <w:rsid w:val="00C16C6A"/>
    <w:rsid w:val="00C17780"/>
    <w:rsid w:val="00C2198D"/>
    <w:rsid w:val="00C237D8"/>
    <w:rsid w:val="00C24A12"/>
    <w:rsid w:val="00C262AE"/>
    <w:rsid w:val="00C26DE8"/>
    <w:rsid w:val="00C3134E"/>
    <w:rsid w:val="00C31AAF"/>
    <w:rsid w:val="00C3531A"/>
    <w:rsid w:val="00C360B8"/>
    <w:rsid w:val="00C3680F"/>
    <w:rsid w:val="00C3785D"/>
    <w:rsid w:val="00C40046"/>
    <w:rsid w:val="00C401DD"/>
    <w:rsid w:val="00C416CD"/>
    <w:rsid w:val="00C41ED2"/>
    <w:rsid w:val="00C44E64"/>
    <w:rsid w:val="00C461B6"/>
    <w:rsid w:val="00C46B46"/>
    <w:rsid w:val="00C476DE"/>
    <w:rsid w:val="00C514B6"/>
    <w:rsid w:val="00C51DD1"/>
    <w:rsid w:val="00C51E64"/>
    <w:rsid w:val="00C534C7"/>
    <w:rsid w:val="00C54B50"/>
    <w:rsid w:val="00C566C7"/>
    <w:rsid w:val="00C5787D"/>
    <w:rsid w:val="00C6047B"/>
    <w:rsid w:val="00C6092E"/>
    <w:rsid w:val="00C6553F"/>
    <w:rsid w:val="00C66FA2"/>
    <w:rsid w:val="00C7018A"/>
    <w:rsid w:val="00C72A38"/>
    <w:rsid w:val="00C730FC"/>
    <w:rsid w:val="00C737E9"/>
    <w:rsid w:val="00C7604A"/>
    <w:rsid w:val="00C7654B"/>
    <w:rsid w:val="00C765E0"/>
    <w:rsid w:val="00C775F9"/>
    <w:rsid w:val="00C84FA2"/>
    <w:rsid w:val="00C85120"/>
    <w:rsid w:val="00C859FF"/>
    <w:rsid w:val="00C87E31"/>
    <w:rsid w:val="00C902B2"/>
    <w:rsid w:val="00C91125"/>
    <w:rsid w:val="00C9222C"/>
    <w:rsid w:val="00C926C8"/>
    <w:rsid w:val="00C94AFA"/>
    <w:rsid w:val="00C96224"/>
    <w:rsid w:val="00C96B79"/>
    <w:rsid w:val="00C974CB"/>
    <w:rsid w:val="00C977C3"/>
    <w:rsid w:val="00CA2B00"/>
    <w:rsid w:val="00CA4DC5"/>
    <w:rsid w:val="00CA56CD"/>
    <w:rsid w:val="00CB0F23"/>
    <w:rsid w:val="00CB20D2"/>
    <w:rsid w:val="00CB6024"/>
    <w:rsid w:val="00CB6BD2"/>
    <w:rsid w:val="00CC16F6"/>
    <w:rsid w:val="00CC23C1"/>
    <w:rsid w:val="00CC2C69"/>
    <w:rsid w:val="00CC3E90"/>
    <w:rsid w:val="00CC49AA"/>
    <w:rsid w:val="00CC5250"/>
    <w:rsid w:val="00CC5748"/>
    <w:rsid w:val="00CD0B9F"/>
    <w:rsid w:val="00CD143D"/>
    <w:rsid w:val="00CD2A0D"/>
    <w:rsid w:val="00CD2CA9"/>
    <w:rsid w:val="00CD2FCF"/>
    <w:rsid w:val="00CD50EA"/>
    <w:rsid w:val="00CD5431"/>
    <w:rsid w:val="00CE02FB"/>
    <w:rsid w:val="00CE1167"/>
    <w:rsid w:val="00CE131E"/>
    <w:rsid w:val="00CE260E"/>
    <w:rsid w:val="00CE335E"/>
    <w:rsid w:val="00CE3CF5"/>
    <w:rsid w:val="00CF139F"/>
    <w:rsid w:val="00CF2EBF"/>
    <w:rsid w:val="00CF3B1D"/>
    <w:rsid w:val="00CF4756"/>
    <w:rsid w:val="00CF47D4"/>
    <w:rsid w:val="00CF49D8"/>
    <w:rsid w:val="00CF5880"/>
    <w:rsid w:val="00CF5F23"/>
    <w:rsid w:val="00CF6D50"/>
    <w:rsid w:val="00CF7F78"/>
    <w:rsid w:val="00D00572"/>
    <w:rsid w:val="00D008E5"/>
    <w:rsid w:val="00D00B56"/>
    <w:rsid w:val="00D00BA5"/>
    <w:rsid w:val="00D02B33"/>
    <w:rsid w:val="00D04CBD"/>
    <w:rsid w:val="00D06444"/>
    <w:rsid w:val="00D074B4"/>
    <w:rsid w:val="00D10B00"/>
    <w:rsid w:val="00D13020"/>
    <w:rsid w:val="00D13954"/>
    <w:rsid w:val="00D14433"/>
    <w:rsid w:val="00D15185"/>
    <w:rsid w:val="00D15544"/>
    <w:rsid w:val="00D17C8D"/>
    <w:rsid w:val="00D21AD4"/>
    <w:rsid w:val="00D22F24"/>
    <w:rsid w:val="00D23B93"/>
    <w:rsid w:val="00D2575F"/>
    <w:rsid w:val="00D26404"/>
    <w:rsid w:val="00D26536"/>
    <w:rsid w:val="00D26EEB"/>
    <w:rsid w:val="00D303AA"/>
    <w:rsid w:val="00D35AB8"/>
    <w:rsid w:val="00D37E3F"/>
    <w:rsid w:val="00D40393"/>
    <w:rsid w:val="00D40681"/>
    <w:rsid w:val="00D4143E"/>
    <w:rsid w:val="00D42EB5"/>
    <w:rsid w:val="00D43BB8"/>
    <w:rsid w:val="00D44511"/>
    <w:rsid w:val="00D4680F"/>
    <w:rsid w:val="00D51A43"/>
    <w:rsid w:val="00D53C6D"/>
    <w:rsid w:val="00D53F54"/>
    <w:rsid w:val="00D5458F"/>
    <w:rsid w:val="00D558C8"/>
    <w:rsid w:val="00D55CEC"/>
    <w:rsid w:val="00D5745B"/>
    <w:rsid w:val="00D57C80"/>
    <w:rsid w:val="00D60114"/>
    <w:rsid w:val="00D607FF"/>
    <w:rsid w:val="00D608E2"/>
    <w:rsid w:val="00D609D2"/>
    <w:rsid w:val="00D626D5"/>
    <w:rsid w:val="00D64A9A"/>
    <w:rsid w:val="00D70DEF"/>
    <w:rsid w:val="00D711A7"/>
    <w:rsid w:val="00D71662"/>
    <w:rsid w:val="00D71671"/>
    <w:rsid w:val="00D72B65"/>
    <w:rsid w:val="00D72D94"/>
    <w:rsid w:val="00D74BD4"/>
    <w:rsid w:val="00D83536"/>
    <w:rsid w:val="00D84BFA"/>
    <w:rsid w:val="00D85B85"/>
    <w:rsid w:val="00D85D83"/>
    <w:rsid w:val="00D8624E"/>
    <w:rsid w:val="00D864FA"/>
    <w:rsid w:val="00D90F1C"/>
    <w:rsid w:val="00D924C9"/>
    <w:rsid w:val="00D929A8"/>
    <w:rsid w:val="00D9349D"/>
    <w:rsid w:val="00D9384D"/>
    <w:rsid w:val="00D940A8"/>
    <w:rsid w:val="00D94C43"/>
    <w:rsid w:val="00D951C7"/>
    <w:rsid w:val="00D974B6"/>
    <w:rsid w:val="00DA1AB2"/>
    <w:rsid w:val="00DA4697"/>
    <w:rsid w:val="00DA6042"/>
    <w:rsid w:val="00DA7FC1"/>
    <w:rsid w:val="00DB1257"/>
    <w:rsid w:val="00DB3F2F"/>
    <w:rsid w:val="00DB4F5C"/>
    <w:rsid w:val="00DB6E2C"/>
    <w:rsid w:val="00DB7066"/>
    <w:rsid w:val="00DB7BCD"/>
    <w:rsid w:val="00DC0F45"/>
    <w:rsid w:val="00DC175B"/>
    <w:rsid w:val="00DC5864"/>
    <w:rsid w:val="00DC5E67"/>
    <w:rsid w:val="00DC628A"/>
    <w:rsid w:val="00DC6F0D"/>
    <w:rsid w:val="00DD0C40"/>
    <w:rsid w:val="00DD21D7"/>
    <w:rsid w:val="00DD3DF1"/>
    <w:rsid w:val="00DD4813"/>
    <w:rsid w:val="00DD6146"/>
    <w:rsid w:val="00DD658E"/>
    <w:rsid w:val="00DE00F3"/>
    <w:rsid w:val="00DE03CB"/>
    <w:rsid w:val="00DE053F"/>
    <w:rsid w:val="00DE1AD3"/>
    <w:rsid w:val="00DE2B3B"/>
    <w:rsid w:val="00DE2F40"/>
    <w:rsid w:val="00DE3A07"/>
    <w:rsid w:val="00DE673C"/>
    <w:rsid w:val="00DE74E1"/>
    <w:rsid w:val="00DF0AAF"/>
    <w:rsid w:val="00DF268E"/>
    <w:rsid w:val="00DF7B31"/>
    <w:rsid w:val="00E01945"/>
    <w:rsid w:val="00E0211A"/>
    <w:rsid w:val="00E02290"/>
    <w:rsid w:val="00E024A4"/>
    <w:rsid w:val="00E02AE5"/>
    <w:rsid w:val="00E031E4"/>
    <w:rsid w:val="00E0345A"/>
    <w:rsid w:val="00E03E62"/>
    <w:rsid w:val="00E04071"/>
    <w:rsid w:val="00E05E5E"/>
    <w:rsid w:val="00E066F2"/>
    <w:rsid w:val="00E06D21"/>
    <w:rsid w:val="00E07710"/>
    <w:rsid w:val="00E102C6"/>
    <w:rsid w:val="00E10B0E"/>
    <w:rsid w:val="00E10E8F"/>
    <w:rsid w:val="00E128D5"/>
    <w:rsid w:val="00E12A73"/>
    <w:rsid w:val="00E142AA"/>
    <w:rsid w:val="00E15DD0"/>
    <w:rsid w:val="00E20038"/>
    <w:rsid w:val="00E20DAE"/>
    <w:rsid w:val="00E24696"/>
    <w:rsid w:val="00E26EB9"/>
    <w:rsid w:val="00E30715"/>
    <w:rsid w:val="00E33971"/>
    <w:rsid w:val="00E348AB"/>
    <w:rsid w:val="00E35CE4"/>
    <w:rsid w:val="00E371E6"/>
    <w:rsid w:val="00E409B4"/>
    <w:rsid w:val="00E412B2"/>
    <w:rsid w:val="00E44251"/>
    <w:rsid w:val="00E47654"/>
    <w:rsid w:val="00E4793F"/>
    <w:rsid w:val="00E50A43"/>
    <w:rsid w:val="00E51680"/>
    <w:rsid w:val="00E52A04"/>
    <w:rsid w:val="00E56232"/>
    <w:rsid w:val="00E6083D"/>
    <w:rsid w:val="00E62806"/>
    <w:rsid w:val="00E6346D"/>
    <w:rsid w:val="00E65F83"/>
    <w:rsid w:val="00E716C7"/>
    <w:rsid w:val="00E71E39"/>
    <w:rsid w:val="00E73984"/>
    <w:rsid w:val="00E74593"/>
    <w:rsid w:val="00E75206"/>
    <w:rsid w:val="00E7676C"/>
    <w:rsid w:val="00E76D64"/>
    <w:rsid w:val="00E85573"/>
    <w:rsid w:val="00E866FC"/>
    <w:rsid w:val="00E871AF"/>
    <w:rsid w:val="00E877B7"/>
    <w:rsid w:val="00E925B0"/>
    <w:rsid w:val="00E94020"/>
    <w:rsid w:val="00E945EA"/>
    <w:rsid w:val="00E953C0"/>
    <w:rsid w:val="00E954B5"/>
    <w:rsid w:val="00E96119"/>
    <w:rsid w:val="00EA014E"/>
    <w:rsid w:val="00EA0196"/>
    <w:rsid w:val="00EA0305"/>
    <w:rsid w:val="00EA0C3E"/>
    <w:rsid w:val="00EA29E5"/>
    <w:rsid w:val="00EA4915"/>
    <w:rsid w:val="00EA4A09"/>
    <w:rsid w:val="00EA7DD8"/>
    <w:rsid w:val="00EB0CB9"/>
    <w:rsid w:val="00EB30A3"/>
    <w:rsid w:val="00EB4F2D"/>
    <w:rsid w:val="00EB561D"/>
    <w:rsid w:val="00EB5A12"/>
    <w:rsid w:val="00EB606C"/>
    <w:rsid w:val="00EB639A"/>
    <w:rsid w:val="00EB6A12"/>
    <w:rsid w:val="00EC2CE2"/>
    <w:rsid w:val="00EC3939"/>
    <w:rsid w:val="00EC3A5E"/>
    <w:rsid w:val="00EC5201"/>
    <w:rsid w:val="00EC7975"/>
    <w:rsid w:val="00ED0179"/>
    <w:rsid w:val="00ED0346"/>
    <w:rsid w:val="00ED1C38"/>
    <w:rsid w:val="00ED22AE"/>
    <w:rsid w:val="00ED2427"/>
    <w:rsid w:val="00ED262B"/>
    <w:rsid w:val="00ED3A51"/>
    <w:rsid w:val="00ED4C9E"/>
    <w:rsid w:val="00ED5E5F"/>
    <w:rsid w:val="00ED5EF4"/>
    <w:rsid w:val="00ED6547"/>
    <w:rsid w:val="00ED6768"/>
    <w:rsid w:val="00ED79B1"/>
    <w:rsid w:val="00ED7B9F"/>
    <w:rsid w:val="00EE0D62"/>
    <w:rsid w:val="00EE0E56"/>
    <w:rsid w:val="00EE4E7E"/>
    <w:rsid w:val="00EE4F6D"/>
    <w:rsid w:val="00EE5464"/>
    <w:rsid w:val="00EE6CCF"/>
    <w:rsid w:val="00EF1F06"/>
    <w:rsid w:val="00EF3F82"/>
    <w:rsid w:val="00EF44C7"/>
    <w:rsid w:val="00EF57FA"/>
    <w:rsid w:val="00EF7689"/>
    <w:rsid w:val="00F0165E"/>
    <w:rsid w:val="00F03DCC"/>
    <w:rsid w:val="00F055D1"/>
    <w:rsid w:val="00F06FF8"/>
    <w:rsid w:val="00F10BE5"/>
    <w:rsid w:val="00F12510"/>
    <w:rsid w:val="00F1336E"/>
    <w:rsid w:val="00F1531D"/>
    <w:rsid w:val="00F16EBB"/>
    <w:rsid w:val="00F16F83"/>
    <w:rsid w:val="00F17AB5"/>
    <w:rsid w:val="00F20C87"/>
    <w:rsid w:val="00F21AA9"/>
    <w:rsid w:val="00F2384C"/>
    <w:rsid w:val="00F25F0D"/>
    <w:rsid w:val="00F260E5"/>
    <w:rsid w:val="00F26A97"/>
    <w:rsid w:val="00F30E3C"/>
    <w:rsid w:val="00F310BF"/>
    <w:rsid w:val="00F31E8E"/>
    <w:rsid w:val="00F32922"/>
    <w:rsid w:val="00F351D6"/>
    <w:rsid w:val="00F37383"/>
    <w:rsid w:val="00F4282C"/>
    <w:rsid w:val="00F46107"/>
    <w:rsid w:val="00F46DF6"/>
    <w:rsid w:val="00F47DB2"/>
    <w:rsid w:val="00F50085"/>
    <w:rsid w:val="00F539E8"/>
    <w:rsid w:val="00F53EDC"/>
    <w:rsid w:val="00F54561"/>
    <w:rsid w:val="00F549A3"/>
    <w:rsid w:val="00F56B42"/>
    <w:rsid w:val="00F57B5A"/>
    <w:rsid w:val="00F619B5"/>
    <w:rsid w:val="00F619FA"/>
    <w:rsid w:val="00F62159"/>
    <w:rsid w:val="00F62169"/>
    <w:rsid w:val="00F6325D"/>
    <w:rsid w:val="00F633F8"/>
    <w:rsid w:val="00F675C6"/>
    <w:rsid w:val="00F67A10"/>
    <w:rsid w:val="00F70351"/>
    <w:rsid w:val="00F73DC7"/>
    <w:rsid w:val="00F74824"/>
    <w:rsid w:val="00F76A7E"/>
    <w:rsid w:val="00F776D5"/>
    <w:rsid w:val="00F8004C"/>
    <w:rsid w:val="00F80C55"/>
    <w:rsid w:val="00F81F48"/>
    <w:rsid w:val="00F83401"/>
    <w:rsid w:val="00F83B47"/>
    <w:rsid w:val="00F842FC"/>
    <w:rsid w:val="00F849C1"/>
    <w:rsid w:val="00F909C6"/>
    <w:rsid w:val="00F91067"/>
    <w:rsid w:val="00F915C6"/>
    <w:rsid w:val="00F91EE1"/>
    <w:rsid w:val="00F927B9"/>
    <w:rsid w:val="00F93BCC"/>
    <w:rsid w:val="00F94F60"/>
    <w:rsid w:val="00F968DC"/>
    <w:rsid w:val="00F97AC1"/>
    <w:rsid w:val="00FA0072"/>
    <w:rsid w:val="00FA33FA"/>
    <w:rsid w:val="00FA570F"/>
    <w:rsid w:val="00FA5CAA"/>
    <w:rsid w:val="00FA652A"/>
    <w:rsid w:val="00FA6C49"/>
    <w:rsid w:val="00FA6CE5"/>
    <w:rsid w:val="00FB1033"/>
    <w:rsid w:val="00FB11E1"/>
    <w:rsid w:val="00FB3CCA"/>
    <w:rsid w:val="00FB60EE"/>
    <w:rsid w:val="00FB63EA"/>
    <w:rsid w:val="00FB7EB3"/>
    <w:rsid w:val="00FB7EB6"/>
    <w:rsid w:val="00FB7FF9"/>
    <w:rsid w:val="00FC0009"/>
    <w:rsid w:val="00FC2777"/>
    <w:rsid w:val="00FC32DE"/>
    <w:rsid w:val="00FC48DC"/>
    <w:rsid w:val="00FC5278"/>
    <w:rsid w:val="00FC57D1"/>
    <w:rsid w:val="00FC589F"/>
    <w:rsid w:val="00FC60E5"/>
    <w:rsid w:val="00FC662B"/>
    <w:rsid w:val="00FC7314"/>
    <w:rsid w:val="00FD1363"/>
    <w:rsid w:val="00FD3A8B"/>
    <w:rsid w:val="00FD50FF"/>
    <w:rsid w:val="00FD559A"/>
    <w:rsid w:val="00FD6677"/>
    <w:rsid w:val="00FD7D93"/>
    <w:rsid w:val="00FE29D3"/>
    <w:rsid w:val="00FE3101"/>
    <w:rsid w:val="00FE3C8E"/>
    <w:rsid w:val="00FE4B5B"/>
    <w:rsid w:val="00FE6D6D"/>
    <w:rsid w:val="00FF0D03"/>
    <w:rsid w:val="00FF25F2"/>
    <w:rsid w:val="00FF27D8"/>
    <w:rsid w:val="00FF31EF"/>
    <w:rsid w:val="00FF494B"/>
    <w:rsid w:val="00FF6712"/>
    <w:rsid w:val="00FF749B"/>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5d5635"/>
    </o:shapedefaults>
    <o:shapelayout v:ext="edit">
      <o:idmap v:ext="edit" data="1"/>
    </o:shapelayout>
  </w:shapeDefaults>
  <w:doNotEmbedSmartTags/>
  <w:decimalSymbol w:val=","/>
  <w:listSeparator w:val=";"/>
  <w14:docId w14:val="0688DC2E"/>
  <w15:docId w15:val="{2E14690F-9711-4716-9651-92D31AD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4E1"/>
    <w:rPr>
      <w:rFonts w:ascii="Calibri" w:hAnsi="Calibri"/>
      <w:sz w:val="20"/>
    </w:rPr>
  </w:style>
  <w:style w:type="paragraph" w:styleId="Overskrift1">
    <w:name w:val="heading 1"/>
    <w:next w:val="Brd2"/>
    <w:link w:val="Overskrift1Tegn"/>
    <w:qFormat/>
    <w:rsid w:val="00247112"/>
    <w:pPr>
      <w:keepNext/>
      <w:numPr>
        <w:numId w:val="2"/>
      </w:numPr>
      <w:spacing w:before="360" w:after="120"/>
      <w:ind w:left="567" w:hanging="567"/>
      <w:outlineLvl w:val="0"/>
    </w:pPr>
    <w:rPr>
      <w:rFonts w:ascii="Calibri" w:eastAsiaTheme="majorEastAsia" w:hAnsi="Calibri" w:cstheme="majorBidi"/>
      <w:b/>
      <w:bCs/>
      <w:sz w:val="28"/>
      <w:szCs w:val="26"/>
    </w:rPr>
  </w:style>
  <w:style w:type="paragraph" w:styleId="Overskrift2">
    <w:name w:val="heading 2"/>
    <w:basedOn w:val="Overskrift1"/>
    <w:next w:val="Brd2"/>
    <w:link w:val="Overskrift2Tegn"/>
    <w:qFormat/>
    <w:rsid w:val="00D607FF"/>
    <w:pPr>
      <w:numPr>
        <w:ilvl w:val="1"/>
      </w:numPr>
      <w:spacing w:before="240" w:after="60"/>
      <w:outlineLvl w:val="1"/>
    </w:pPr>
    <w:rPr>
      <w:bCs w:val="0"/>
      <w:sz w:val="24"/>
    </w:rPr>
  </w:style>
  <w:style w:type="paragraph" w:styleId="Overskrift3">
    <w:name w:val="heading 3"/>
    <w:basedOn w:val="Overskrift2"/>
    <w:next w:val="Brd2"/>
    <w:link w:val="Overskrift3Tegn"/>
    <w:qFormat/>
    <w:rsid w:val="002C7230"/>
    <w:pPr>
      <w:numPr>
        <w:ilvl w:val="2"/>
      </w:numPr>
      <w:spacing w:after="120"/>
      <w:outlineLvl w:val="2"/>
    </w:pPr>
    <w:rPr>
      <w:rFonts w:asciiTheme="majorHAnsi" w:eastAsia="Times New Roman" w:hAnsiTheme="majorHAnsi" w:cs="Times New Roman"/>
      <w:bCs/>
      <w:i/>
      <w:sz w:val="22"/>
      <w:szCs w:val="20"/>
      <w:lang w:eastAsia="nb-NO"/>
    </w:rPr>
  </w:style>
  <w:style w:type="paragraph" w:styleId="Overskrift4">
    <w:name w:val="heading 4"/>
    <w:next w:val="Brd2"/>
    <w:link w:val="Overskrift4Tegn"/>
    <w:qFormat/>
    <w:rsid w:val="00247112"/>
    <w:pPr>
      <w:keepNext/>
      <w:spacing w:before="240" w:after="60"/>
      <w:ind w:left="567"/>
      <w:outlineLvl w:val="3"/>
    </w:pPr>
    <w:rPr>
      <w:rFonts w:asciiTheme="majorHAnsi" w:eastAsia="Times New Roman" w:hAnsiTheme="majorHAnsi" w:cs="Times New Roman"/>
      <w:b/>
      <w:bCs/>
      <w:i/>
      <w:sz w:val="22"/>
      <w:szCs w:val="28"/>
      <w:lang w:eastAsia="nb-NO"/>
    </w:rPr>
  </w:style>
  <w:style w:type="paragraph" w:styleId="Overskrift5">
    <w:name w:val="heading 5"/>
    <w:basedOn w:val="Normal"/>
    <w:next w:val="Normal"/>
    <w:link w:val="Overskrift5Tegn"/>
    <w:rsid w:val="00901E5A"/>
    <w:pPr>
      <w:numPr>
        <w:ilvl w:val="4"/>
        <w:numId w:val="2"/>
      </w:numPr>
      <w:spacing w:before="240" w:after="60"/>
      <w:outlineLvl w:val="4"/>
    </w:pPr>
    <w:rPr>
      <w:rFonts w:eastAsia="Times New Roman" w:cs="Times New Roman"/>
      <w:b/>
      <w:bCs/>
      <w:i/>
      <w:iCs/>
      <w:sz w:val="26"/>
      <w:szCs w:val="26"/>
      <w:lang w:eastAsia="nb-NO"/>
    </w:rPr>
  </w:style>
  <w:style w:type="paragraph" w:styleId="Overskrift6">
    <w:name w:val="heading 6"/>
    <w:basedOn w:val="Normal"/>
    <w:next w:val="Normal"/>
    <w:link w:val="Overskrift6Tegn"/>
    <w:rsid w:val="00901E5A"/>
    <w:pPr>
      <w:numPr>
        <w:ilvl w:val="5"/>
        <w:numId w:val="2"/>
      </w:numPr>
      <w:spacing w:before="240" w:after="60"/>
      <w:outlineLvl w:val="5"/>
    </w:pPr>
    <w:rPr>
      <w:rFonts w:eastAsia="Times New Roman" w:cs="Times New Roman"/>
      <w:b/>
      <w:bCs/>
      <w:sz w:val="22"/>
      <w:szCs w:val="22"/>
      <w:lang w:eastAsia="nb-NO"/>
    </w:rPr>
  </w:style>
  <w:style w:type="paragraph" w:styleId="Overskrift7">
    <w:name w:val="heading 7"/>
    <w:basedOn w:val="Normal"/>
    <w:next w:val="Normal"/>
    <w:link w:val="Overskrift7Tegn"/>
    <w:rsid w:val="00901E5A"/>
    <w:pPr>
      <w:numPr>
        <w:ilvl w:val="6"/>
        <w:numId w:val="2"/>
      </w:numPr>
      <w:spacing w:before="240" w:after="60"/>
      <w:outlineLvl w:val="6"/>
    </w:pPr>
    <w:rPr>
      <w:rFonts w:eastAsia="Times New Roman" w:cs="Times New Roman"/>
      <w:lang w:eastAsia="nb-NO"/>
    </w:rPr>
  </w:style>
  <w:style w:type="paragraph" w:styleId="Overskrift8">
    <w:name w:val="heading 8"/>
    <w:basedOn w:val="Normal"/>
    <w:next w:val="Normal"/>
    <w:link w:val="Overskrift8Tegn"/>
    <w:rsid w:val="00901E5A"/>
    <w:pPr>
      <w:numPr>
        <w:ilvl w:val="7"/>
        <w:numId w:val="2"/>
      </w:numPr>
      <w:spacing w:before="240" w:after="60"/>
      <w:outlineLvl w:val="7"/>
    </w:pPr>
    <w:rPr>
      <w:rFonts w:eastAsia="Times New Roman" w:cs="Times New Roman"/>
      <w:i/>
      <w:iCs/>
      <w:lang w:eastAsia="nb-NO"/>
    </w:rPr>
  </w:style>
  <w:style w:type="paragraph" w:styleId="Overskrift9">
    <w:name w:val="heading 9"/>
    <w:basedOn w:val="Normal"/>
    <w:next w:val="Normal"/>
    <w:link w:val="Overskrift9Tegn"/>
    <w:rsid w:val="00901E5A"/>
    <w:pPr>
      <w:numPr>
        <w:ilvl w:val="8"/>
        <w:numId w:val="2"/>
      </w:numPr>
      <w:spacing w:before="240" w:after="60"/>
      <w:outlineLvl w:val="8"/>
    </w:pPr>
    <w:rPr>
      <w:rFonts w:ascii="Arial" w:eastAsia="Times New Roman" w:hAnsi="Arial" w:cs="Arial"/>
      <w:sz w:val="22"/>
      <w:szCs w:val="2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ltekst">
    <w:name w:val="Tabelltekst"/>
    <w:link w:val="TabelltekstTegn"/>
    <w:rsid w:val="00CE131E"/>
    <w:pPr>
      <w:spacing w:before="40" w:after="40"/>
    </w:pPr>
    <w:rPr>
      <w:rFonts w:ascii="Calibri" w:eastAsia="Times New Roman" w:hAnsi="Calibri" w:cs="Times New Roman"/>
      <w:sz w:val="16"/>
    </w:rPr>
  </w:style>
  <w:style w:type="paragraph" w:styleId="Topptekst">
    <w:name w:val="header"/>
    <w:basedOn w:val="Normal"/>
    <w:link w:val="TopptekstTegn"/>
    <w:uiPriority w:val="99"/>
    <w:unhideWhenUsed/>
    <w:rsid w:val="00D17C8D"/>
    <w:pPr>
      <w:tabs>
        <w:tab w:val="center" w:pos="4536"/>
        <w:tab w:val="right" w:pos="9072"/>
      </w:tabs>
      <w:jc w:val="right"/>
    </w:pPr>
  </w:style>
  <w:style w:type="character" w:customStyle="1" w:styleId="TopptekstTegn">
    <w:name w:val="Topptekst Tegn"/>
    <w:basedOn w:val="Standardskriftforavsnitt"/>
    <w:link w:val="Topptekst"/>
    <w:uiPriority w:val="99"/>
    <w:rsid w:val="00D17C8D"/>
    <w:rPr>
      <w:rFonts w:ascii="Calibri" w:hAnsi="Calibri"/>
      <w:sz w:val="20"/>
    </w:rPr>
  </w:style>
  <w:style w:type="paragraph" w:styleId="Bunntekst">
    <w:name w:val="footer"/>
    <w:basedOn w:val="Normal"/>
    <w:link w:val="BunntekstTegn"/>
    <w:uiPriority w:val="99"/>
    <w:unhideWhenUsed/>
    <w:rsid w:val="004C0A75"/>
    <w:pPr>
      <w:tabs>
        <w:tab w:val="right" w:pos="9072"/>
      </w:tabs>
    </w:pPr>
    <w:rPr>
      <w:sz w:val="16"/>
    </w:rPr>
  </w:style>
  <w:style w:type="character" w:customStyle="1" w:styleId="BunntekstTegn">
    <w:name w:val="Bunntekst Tegn"/>
    <w:basedOn w:val="Standardskriftforavsnitt"/>
    <w:link w:val="Bunntekst"/>
    <w:uiPriority w:val="99"/>
    <w:rsid w:val="004C0A75"/>
    <w:rPr>
      <w:rFonts w:ascii="Calibri" w:hAnsi="Calibri"/>
      <w:sz w:val="16"/>
    </w:rPr>
  </w:style>
  <w:style w:type="table" w:styleId="Tabellrutenett">
    <w:name w:val="Table Grid"/>
    <w:basedOn w:val="Vanligtabell"/>
    <w:uiPriority w:val="59"/>
    <w:rsid w:val="004623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detall">
    <w:name w:val="page number"/>
    <w:basedOn w:val="Standardskriftforavsnitt"/>
    <w:uiPriority w:val="99"/>
    <w:semiHidden/>
    <w:unhideWhenUsed/>
    <w:rsid w:val="00874BD1"/>
  </w:style>
  <w:style w:type="paragraph" w:styleId="Fotnotetekst">
    <w:name w:val="footnote text"/>
    <w:basedOn w:val="Normal"/>
    <w:link w:val="FotnotetekstTegn"/>
    <w:unhideWhenUsed/>
    <w:rsid w:val="0024484C"/>
    <w:pPr>
      <w:tabs>
        <w:tab w:val="left" w:pos="284"/>
      </w:tabs>
      <w:ind w:left="284" w:hanging="284"/>
    </w:pPr>
    <w:rPr>
      <w:sz w:val="14"/>
    </w:rPr>
  </w:style>
  <w:style w:type="character" w:customStyle="1" w:styleId="FotnotetekstTegn">
    <w:name w:val="Fotnotetekst Tegn"/>
    <w:basedOn w:val="Standardskriftforavsnitt"/>
    <w:link w:val="Fotnotetekst"/>
    <w:rsid w:val="0024484C"/>
    <w:rPr>
      <w:rFonts w:ascii="Calibri" w:hAnsi="Calibri"/>
      <w:sz w:val="14"/>
      <w:szCs w:val="24"/>
    </w:rPr>
  </w:style>
  <w:style w:type="character" w:styleId="Fotnotereferanse">
    <w:name w:val="footnote reference"/>
    <w:basedOn w:val="Standardskriftforavsnitt"/>
    <w:unhideWhenUsed/>
    <w:rsid w:val="00816D9D"/>
    <w:rPr>
      <w:bdr w:val="dotted" w:sz="4" w:space="0" w:color="7F7F7F" w:themeColor="text1" w:themeTint="80"/>
      <w:vertAlign w:val="superscript"/>
    </w:rPr>
  </w:style>
  <w:style w:type="character" w:customStyle="1" w:styleId="Overskrift1Tegn">
    <w:name w:val="Overskrift 1 Tegn"/>
    <w:basedOn w:val="Standardskriftforavsnitt"/>
    <w:link w:val="Overskrift1"/>
    <w:rsid w:val="00247112"/>
    <w:rPr>
      <w:rFonts w:ascii="Calibri" w:eastAsiaTheme="majorEastAsia" w:hAnsi="Calibri" w:cstheme="majorBidi"/>
      <w:b/>
      <w:bCs/>
      <w:sz w:val="28"/>
      <w:szCs w:val="26"/>
    </w:rPr>
  </w:style>
  <w:style w:type="character" w:styleId="Hyperkobling">
    <w:name w:val="Hyperlink"/>
    <w:basedOn w:val="Standardskriftforavsnitt"/>
    <w:uiPriority w:val="99"/>
    <w:unhideWhenUsed/>
    <w:rsid w:val="007E18F8"/>
    <w:rPr>
      <w:color w:val="0000FF"/>
      <w:u w:val="single"/>
    </w:rPr>
  </w:style>
  <w:style w:type="character" w:customStyle="1" w:styleId="Overskrift2Tegn">
    <w:name w:val="Overskrift 2 Tegn"/>
    <w:basedOn w:val="Standardskriftforavsnitt"/>
    <w:link w:val="Overskrift2"/>
    <w:rsid w:val="00D607FF"/>
    <w:rPr>
      <w:rFonts w:ascii="Calibri" w:eastAsiaTheme="majorEastAsia" w:hAnsi="Calibri" w:cstheme="majorBidi"/>
      <w:b/>
      <w:szCs w:val="26"/>
    </w:rPr>
  </w:style>
  <w:style w:type="paragraph" w:styleId="Tittel">
    <w:name w:val="Title"/>
    <w:basedOn w:val="Overskrift1"/>
    <w:next w:val="Normal"/>
    <w:link w:val="TittelTegn"/>
    <w:rsid w:val="00803526"/>
    <w:pPr>
      <w:spacing w:after="160"/>
      <w:contextualSpacing/>
    </w:pPr>
    <w:rPr>
      <w:rFonts w:asciiTheme="majorHAnsi" w:hAnsiTheme="majorHAnsi"/>
      <w:color w:val="000000" w:themeColor="text1"/>
      <w:spacing w:val="5"/>
      <w:kern w:val="28"/>
      <w:sz w:val="22"/>
      <w:szCs w:val="52"/>
    </w:rPr>
  </w:style>
  <w:style w:type="character" w:customStyle="1" w:styleId="TittelTegn">
    <w:name w:val="Tittel Tegn"/>
    <w:basedOn w:val="Standardskriftforavsnitt"/>
    <w:link w:val="Tittel"/>
    <w:rsid w:val="00803526"/>
    <w:rPr>
      <w:rFonts w:asciiTheme="majorHAnsi" w:eastAsiaTheme="majorEastAsia" w:hAnsiTheme="majorHAnsi" w:cstheme="majorBidi"/>
      <w:b/>
      <w:bCs/>
      <w:color w:val="000000" w:themeColor="text1"/>
      <w:spacing w:val="5"/>
      <w:kern w:val="28"/>
      <w:sz w:val="22"/>
      <w:szCs w:val="52"/>
    </w:rPr>
  </w:style>
  <w:style w:type="character" w:styleId="Merknadsreferanse">
    <w:name w:val="annotation reference"/>
    <w:basedOn w:val="Standardskriftforavsnitt"/>
    <w:rsid w:val="00295329"/>
    <w:rPr>
      <w:sz w:val="16"/>
      <w:szCs w:val="16"/>
    </w:rPr>
  </w:style>
  <w:style w:type="paragraph" w:styleId="Merknadstekst">
    <w:name w:val="annotation text"/>
    <w:basedOn w:val="Normal"/>
    <w:link w:val="MerknadstekstTegn"/>
    <w:rsid w:val="00295329"/>
    <w:rPr>
      <w:szCs w:val="20"/>
    </w:rPr>
  </w:style>
  <w:style w:type="character" w:customStyle="1" w:styleId="MerknadstekstTegn">
    <w:name w:val="Merknadstekst Tegn"/>
    <w:basedOn w:val="Standardskriftforavsnitt"/>
    <w:link w:val="Merknadstekst"/>
    <w:rsid w:val="00295329"/>
    <w:rPr>
      <w:rFonts w:ascii="Calibri" w:hAnsi="Calibri"/>
      <w:sz w:val="20"/>
      <w:szCs w:val="20"/>
    </w:rPr>
  </w:style>
  <w:style w:type="paragraph" w:styleId="Kommentaremne">
    <w:name w:val="annotation subject"/>
    <w:basedOn w:val="Merknadstekst"/>
    <w:next w:val="Merknadstekst"/>
    <w:link w:val="KommentaremneTegn"/>
    <w:rsid w:val="00295329"/>
    <w:rPr>
      <w:b/>
      <w:bCs/>
    </w:rPr>
  </w:style>
  <w:style w:type="character" w:customStyle="1" w:styleId="KommentaremneTegn">
    <w:name w:val="Kommentaremne Tegn"/>
    <w:basedOn w:val="MerknadstekstTegn"/>
    <w:link w:val="Kommentaremne"/>
    <w:rsid w:val="00295329"/>
    <w:rPr>
      <w:rFonts w:ascii="Calibri" w:hAnsi="Calibri"/>
      <w:b/>
      <w:bCs/>
      <w:sz w:val="20"/>
      <w:szCs w:val="20"/>
    </w:rPr>
  </w:style>
  <w:style w:type="paragraph" w:styleId="Bobletekst">
    <w:name w:val="Balloon Text"/>
    <w:basedOn w:val="Normal"/>
    <w:link w:val="BobletekstTegn"/>
    <w:rsid w:val="00295329"/>
    <w:rPr>
      <w:rFonts w:ascii="Tahoma" w:hAnsi="Tahoma" w:cs="Tahoma"/>
      <w:sz w:val="16"/>
      <w:szCs w:val="16"/>
    </w:rPr>
  </w:style>
  <w:style w:type="character" w:customStyle="1" w:styleId="BobletekstTegn">
    <w:name w:val="Bobletekst Tegn"/>
    <w:basedOn w:val="Standardskriftforavsnitt"/>
    <w:link w:val="Bobletekst"/>
    <w:rsid w:val="00295329"/>
    <w:rPr>
      <w:rFonts w:ascii="Tahoma" w:hAnsi="Tahoma" w:cs="Tahoma"/>
      <w:sz w:val="16"/>
      <w:szCs w:val="16"/>
    </w:rPr>
  </w:style>
  <w:style w:type="paragraph" w:styleId="Listeavsnitt">
    <w:name w:val="List Paragraph"/>
    <w:basedOn w:val="Normal"/>
    <w:link w:val="ListeavsnittTegn"/>
    <w:uiPriority w:val="34"/>
    <w:rsid w:val="001130B8"/>
    <w:pPr>
      <w:numPr>
        <w:numId w:val="1"/>
      </w:numPr>
      <w:ind w:left="170" w:hanging="170"/>
      <w:contextualSpacing/>
    </w:pPr>
  </w:style>
  <w:style w:type="character" w:customStyle="1" w:styleId="Overskrift3Tegn">
    <w:name w:val="Overskrift 3 Tegn"/>
    <w:basedOn w:val="Standardskriftforavsnitt"/>
    <w:link w:val="Overskrift3"/>
    <w:rsid w:val="002C7230"/>
    <w:rPr>
      <w:rFonts w:asciiTheme="majorHAnsi" w:eastAsia="Times New Roman" w:hAnsiTheme="majorHAnsi" w:cs="Times New Roman"/>
      <w:b/>
      <w:bCs/>
      <w:i/>
      <w:sz w:val="22"/>
      <w:szCs w:val="20"/>
      <w:lang w:eastAsia="nb-NO"/>
    </w:rPr>
  </w:style>
  <w:style w:type="character" w:customStyle="1" w:styleId="Overskrift4Tegn">
    <w:name w:val="Overskrift 4 Tegn"/>
    <w:basedOn w:val="Standardskriftforavsnitt"/>
    <w:link w:val="Overskrift4"/>
    <w:rsid w:val="00247112"/>
    <w:rPr>
      <w:rFonts w:asciiTheme="majorHAnsi" w:eastAsia="Times New Roman" w:hAnsiTheme="majorHAnsi" w:cs="Times New Roman"/>
      <w:b/>
      <w:bCs/>
      <w:i/>
      <w:sz w:val="22"/>
      <w:szCs w:val="28"/>
      <w:lang w:eastAsia="nb-NO"/>
    </w:rPr>
  </w:style>
  <w:style w:type="character" w:customStyle="1" w:styleId="Overskrift5Tegn">
    <w:name w:val="Overskrift 5 Tegn"/>
    <w:basedOn w:val="Standardskriftforavsnitt"/>
    <w:link w:val="Overskrift5"/>
    <w:rsid w:val="00901E5A"/>
    <w:rPr>
      <w:rFonts w:ascii="Calibri" w:eastAsia="Times New Roman" w:hAnsi="Calibri" w:cs="Times New Roman"/>
      <w:b/>
      <w:bCs/>
      <w:i/>
      <w:iCs/>
      <w:sz w:val="26"/>
      <w:szCs w:val="26"/>
      <w:lang w:eastAsia="nb-NO"/>
    </w:rPr>
  </w:style>
  <w:style w:type="character" w:customStyle="1" w:styleId="Overskrift6Tegn">
    <w:name w:val="Overskrift 6 Tegn"/>
    <w:basedOn w:val="Standardskriftforavsnitt"/>
    <w:link w:val="Overskrift6"/>
    <w:rsid w:val="00901E5A"/>
    <w:rPr>
      <w:rFonts w:ascii="Calibri" w:eastAsia="Times New Roman" w:hAnsi="Calibri" w:cs="Times New Roman"/>
      <w:b/>
      <w:bCs/>
      <w:sz w:val="22"/>
      <w:szCs w:val="22"/>
      <w:lang w:eastAsia="nb-NO"/>
    </w:rPr>
  </w:style>
  <w:style w:type="character" w:customStyle="1" w:styleId="Overskrift7Tegn">
    <w:name w:val="Overskrift 7 Tegn"/>
    <w:basedOn w:val="Standardskriftforavsnitt"/>
    <w:link w:val="Overskrift7"/>
    <w:rsid w:val="00901E5A"/>
    <w:rPr>
      <w:rFonts w:ascii="Calibri" w:eastAsia="Times New Roman" w:hAnsi="Calibri" w:cs="Times New Roman"/>
      <w:sz w:val="20"/>
      <w:lang w:eastAsia="nb-NO"/>
    </w:rPr>
  </w:style>
  <w:style w:type="character" w:customStyle="1" w:styleId="Overskrift8Tegn">
    <w:name w:val="Overskrift 8 Tegn"/>
    <w:basedOn w:val="Standardskriftforavsnitt"/>
    <w:link w:val="Overskrift8"/>
    <w:rsid w:val="00901E5A"/>
    <w:rPr>
      <w:rFonts w:ascii="Calibri" w:eastAsia="Times New Roman" w:hAnsi="Calibri" w:cs="Times New Roman"/>
      <w:i/>
      <w:iCs/>
      <w:sz w:val="20"/>
      <w:lang w:eastAsia="nb-NO"/>
    </w:rPr>
  </w:style>
  <w:style w:type="character" w:customStyle="1" w:styleId="Overskrift9Tegn">
    <w:name w:val="Overskrift 9 Tegn"/>
    <w:basedOn w:val="Standardskriftforavsnitt"/>
    <w:link w:val="Overskrift9"/>
    <w:rsid w:val="00901E5A"/>
    <w:rPr>
      <w:rFonts w:ascii="Arial" w:eastAsia="Times New Roman" w:hAnsi="Arial" w:cs="Arial"/>
      <w:sz w:val="22"/>
      <w:szCs w:val="22"/>
      <w:lang w:eastAsia="nb-NO"/>
    </w:rPr>
  </w:style>
  <w:style w:type="paragraph" w:customStyle="1" w:styleId="FirmaTopp">
    <w:name w:val="FirmaTopp"/>
    <w:rsid w:val="003A5960"/>
    <w:pPr>
      <w:tabs>
        <w:tab w:val="right" w:pos="9356"/>
        <w:tab w:val="right" w:pos="9582"/>
      </w:tabs>
    </w:pPr>
    <w:rPr>
      <w:rFonts w:ascii="Arial" w:eastAsia="Times New Roman" w:hAnsi="Arial" w:cs="Times New Roman"/>
      <w:b/>
      <w:caps/>
      <w:noProof/>
      <w:spacing w:val="50"/>
      <w:sz w:val="28"/>
      <w:lang w:eastAsia="nb-NO"/>
    </w:rPr>
  </w:style>
  <w:style w:type="paragraph" w:styleId="Brdtekst">
    <w:name w:val="Body Text"/>
    <w:basedOn w:val="Normal"/>
    <w:link w:val="BrdtekstTegn"/>
    <w:rsid w:val="003A5960"/>
    <w:pPr>
      <w:spacing w:before="80" w:after="80"/>
      <w:ind w:left="431"/>
    </w:pPr>
    <w:rPr>
      <w:rFonts w:eastAsia="Times New Roman" w:cs="Times New Roman"/>
      <w:szCs w:val="22"/>
      <w:lang w:eastAsia="nb-NO"/>
    </w:rPr>
  </w:style>
  <w:style w:type="character" w:customStyle="1" w:styleId="BrdtekstTegn">
    <w:name w:val="Brødtekst Tegn"/>
    <w:basedOn w:val="Standardskriftforavsnitt"/>
    <w:link w:val="Brdtekst"/>
    <w:rsid w:val="003A5960"/>
    <w:rPr>
      <w:rFonts w:ascii="Calibri" w:eastAsia="Times New Roman" w:hAnsi="Calibri" w:cs="Times New Roman"/>
      <w:sz w:val="20"/>
      <w:szCs w:val="22"/>
      <w:lang w:eastAsia="nb-NO"/>
    </w:rPr>
  </w:style>
  <w:style w:type="paragraph" w:customStyle="1" w:styleId="Punkter">
    <w:name w:val="Punkter"/>
    <w:basedOn w:val="Brdtekst"/>
    <w:rsid w:val="003A5960"/>
    <w:pPr>
      <w:spacing w:before="20" w:after="20"/>
      <w:ind w:left="0"/>
    </w:pPr>
    <w:rPr>
      <w:rFonts w:asciiTheme="minorHAnsi" w:hAnsiTheme="minorHAnsi" w:cstheme="minorHAnsi"/>
      <w:sz w:val="18"/>
      <w:szCs w:val="18"/>
    </w:rPr>
  </w:style>
  <w:style w:type="paragraph" w:styleId="INNH1">
    <w:name w:val="toc 1"/>
    <w:basedOn w:val="Normal"/>
    <w:next w:val="Normal"/>
    <w:autoRedefine/>
    <w:uiPriority w:val="39"/>
    <w:rsid w:val="00FC48DC"/>
    <w:pPr>
      <w:tabs>
        <w:tab w:val="left" w:pos="426"/>
        <w:tab w:val="right" w:leader="dot" w:pos="9639"/>
      </w:tabs>
      <w:spacing w:before="60" w:after="20"/>
    </w:pPr>
    <w:rPr>
      <w:rFonts w:eastAsia="Times New Roman" w:cstheme="minorHAnsi"/>
      <w:b/>
      <w:noProof/>
      <w:sz w:val="18"/>
      <w:szCs w:val="18"/>
      <w:lang w:eastAsia="nb-NO"/>
    </w:rPr>
  </w:style>
  <w:style w:type="paragraph" w:styleId="INNH2">
    <w:name w:val="toc 2"/>
    <w:basedOn w:val="Normal"/>
    <w:next w:val="Normal"/>
    <w:autoRedefine/>
    <w:uiPriority w:val="39"/>
    <w:rsid w:val="00FC48DC"/>
    <w:pPr>
      <w:tabs>
        <w:tab w:val="left" w:pos="851"/>
        <w:tab w:val="right" w:leader="dot" w:pos="9639"/>
      </w:tabs>
      <w:ind w:left="426"/>
    </w:pPr>
    <w:rPr>
      <w:rFonts w:eastAsia="Times New Roman" w:cs="Arial"/>
      <w:noProof/>
      <w:sz w:val="18"/>
      <w:szCs w:val="18"/>
      <w:lang w:eastAsia="nb-NO"/>
    </w:rPr>
  </w:style>
  <w:style w:type="paragraph" w:customStyle="1" w:styleId="Tabelltekstfet">
    <w:name w:val="Tabelltekst_fet"/>
    <w:basedOn w:val="Tabelltekst"/>
    <w:next w:val="Tabelltekst"/>
    <w:rsid w:val="003A5960"/>
    <w:rPr>
      <w:b/>
      <w:sz w:val="20"/>
      <w:szCs w:val="22"/>
      <w:lang w:eastAsia="nb-NO"/>
    </w:rPr>
  </w:style>
  <w:style w:type="paragraph" w:styleId="INNH3">
    <w:name w:val="toc 3"/>
    <w:basedOn w:val="Normal"/>
    <w:next w:val="Normal"/>
    <w:autoRedefine/>
    <w:uiPriority w:val="39"/>
    <w:rsid w:val="001A17FF"/>
    <w:pPr>
      <w:tabs>
        <w:tab w:val="left" w:pos="1440"/>
        <w:tab w:val="right" w:leader="dot" w:pos="9639"/>
      </w:tabs>
      <w:ind w:left="851"/>
    </w:pPr>
    <w:rPr>
      <w:rFonts w:eastAsia="Times New Roman" w:cs="Arial"/>
      <w:noProof/>
      <w:sz w:val="18"/>
      <w:lang w:eastAsia="nb-NO"/>
    </w:rPr>
  </w:style>
  <w:style w:type="paragraph" w:styleId="INNH4">
    <w:name w:val="toc 4"/>
    <w:basedOn w:val="Normal"/>
    <w:next w:val="Normal"/>
    <w:autoRedefine/>
    <w:uiPriority w:val="39"/>
    <w:rsid w:val="0074056D"/>
    <w:pPr>
      <w:tabs>
        <w:tab w:val="left" w:pos="1134"/>
        <w:tab w:val="right" w:leader="dot" w:pos="9628"/>
      </w:tabs>
    </w:pPr>
    <w:rPr>
      <w:rFonts w:eastAsia="Times New Roman" w:cs="Times New Roman"/>
      <w:b/>
      <w:noProof/>
      <w:sz w:val="18"/>
      <w:szCs w:val="18"/>
      <w:lang w:eastAsia="nb-NO"/>
    </w:rPr>
  </w:style>
  <w:style w:type="paragraph" w:styleId="INNH5">
    <w:name w:val="toc 5"/>
    <w:basedOn w:val="Normal"/>
    <w:next w:val="Normal"/>
    <w:autoRedefine/>
    <w:uiPriority w:val="39"/>
    <w:rsid w:val="003A5960"/>
    <w:pPr>
      <w:ind w:left="960"/>
    </w:pPr>
    <w:rPr>
      <w:rFonts w:eastAsia="Times New Roman" w:cs="Times New Roman"/>
      <w:lang w:eastAsia="nb-NO"/>
    </w:rPr>
  </w:style>
  <w:style w:type="paragraph" w:styleId="INNH6">
    <w:name w:val="toc 6"/>
    <w:basedOn w:val="Normal"/>
    <w:next w:val="Normal"/>
    <w:autoRedefine/>
    <w:uiPriority w:val="39"/>
    <w:rsid w:val="003A5960"/>
    <w:pPr>
      <w:ind w:left="1200"/>
    </w:pPr>
    <w:rPr>
      <w:rFonts w:eastAsia="Times New Roman" w:cs="Times New Roman"/>
      <w:lang w:eastAsia="nb-NO"/>
    </w:rPr>
  </w:style>
  <w:style w:type="paragraph" w:styleId="INNH7">
    <w:name w:val="toc 7"/>
    <w:basedOn w:val="Normal"/>
    <w:next w:val="Normal"/>
    <w:autoRedefine/>
    <w:uiPriority w:val="39"/>
    <w:rsid w:val="003A5960"/>
    <w:pPr>
      <w:ind w:left="1440"/>
    </w:pPr>
    <w:rPr>
      <w:rFonts w:eastAsia="Times New Roman" w:cs="Times New Roman"/>
      <w:lang w:eastAsia="nb-NO"/>
    </w:rPr>
  </w:style>
  <w:style w:type="paragraph" w:styleId="INNH8">
    <w:name w:val="toc 8"/>
    <w:basedOn w:val="Normal"/>
    <w:next w:val="Normal"/>
    <w:autoRedefine/>
    <w:uiPriority w:val="39"/>
    <w:rsid w:val="003A5960"/>
    <w:pPr>
      <w:ind w:left="1680"/>
    </w:pPr>
    <w:rPr>
      <w:rFonts w:eastAsia="Times New Roman" w:cs="Times New Roman"/>
      <w:lang w:eastAsia="nb-NO"/>
    </w:rPr>
  </w:style>
  <w:style w:type="paragraph" w:styleId="INNH9">
    <w:name w:val="toc 9"/>
    <w:basedOn w:val="Normal"/>
    <w:next w:val="Normal"/>
    <w:autoRedefine/>
    <w:uiPriority w:val="39"/>
    <w:rsid w:val="003A5960"/>
    <w:pPr>
      <w:ind w:left="1920"/>
    </w:pPr>
    <w:rPr>
      <w:rFonts w:eastAsia="Times New Roman" w:cs="Times New Roman"/>
      <w:lang w:eastAsia="nb-NO"/>
    </w:rPr>
  </w:style>
  <w:style w:type="character" w:styleId="Fulgthyperkobling">
    <w:name w:val="FollowedHyperlink"/>
    <w:basedOn w:val="Standardskriftforavsnitt"/>
    <w:rsid w:val="003A5960"/>
    <w:rPr>
      <w:color w:val="800080"/>
      <w:u w:val="single"/>
    </w:rPr>
  </w:style>
  <w:style w:type="paragraph" w:customStyle="1" w:styleId="overskrift2unr">
    <w:name w:val="overskrift2unr"/>
    <w:basedOn w:val="Normal"/>
    <w:rsid w:val="003A5960"/>
    <w:pPr>
      <w:spacing w:before="100" w:beforeAutospacing="1" w:after="100" w:afterAutospacing="1"/>
    </w:pPr>
    <w:rPr>
      <w:rFonts w:ascii="Arial Unicode MS" w:eastAsia="Arial Unicode MS" w:hAnsi="Arial Unicode MS" w:cs="Arial Unicode MS"/>
      <w:lang w:eastAsia="nb-NO"/>
    </w:rPr>
  </w:style>
  <w:style w:type="paragraph" w:customStyle="1" w:styleId="Liste1">
    <w:name w:val="Liste_1"/>
    <w:basedOn w:val="Listeavsnitt"/>
    <w:link w:val="Liste1Char"/>
    <w:qFormat/>
    <w:rsid w:val="006B272C"/>
    <w:pPr>
      <w:tabs>
        <w:tab w:val="clear" w:pos="296"/>
      </w:tabs>
      <w:spacing w:before="60" w:after="60" w:line="264" w:lineRule="auto"/>
      <w:ind w:left="851" w:hanging="284"/>
    </w:pPr>
    <w:rPr>
      <w:rFonts w:eastAsia="Times New Roman" w:cs="Times New Roman"/>
      <w:sz w:val="22"/>
      <w:lang w:eastAsia="nb-NO"/>
    </w:rPr>
  </w:style>
  <w:style w:type="paragraph" w:customStyle="1" w:styleId="Tittelikkeiinnholdsfortegnelse">
    <w:name w:val="Tittel ikke i innholdsfortegnelse"/>
    <w:basedOn w:val="Brdtekst"/>
    <w:qFormat/>
    <w:rsid w:val="00E6083D"/>
    <w:pPr>
      <w:spacing w:before="160" w:after="160"/>
      <w:ind w:left="0"/>
    </w:pPr>
    <w:rPr>
      <w:b/>
      <w:sz w:val="22"/>
    </w:rPr>
  </w:style>
  <w:style w:type="paragraph" w:customStyle="1" w:styleId="Txtsammendrag">
    <w:name w:val="Txt_sammendrag"/>
    <w:basedOn w:val="Tabelltekst"/>
    <w:link w:val="TxtsammendragTegn"/>
    <w:qFormat/>
    <w:rsid w:val="006B272C"/>
    <w:pPr>
      <w:spacing w:before="100" w:after="100"/>
    </w:pPr>
    <w:rPr>
      <w:sz w:val="20"/>
    </w:rPr>
  </w:style>
  <w:style w:type="paragraph" w:customStyle="1" w:styleId="Brd2">
    <w:name w:val="Brød_2"/>
    <w:basedOn w:val="Brdtekst"/>
    <w:link w:val="Brd2Char"/>
    <w:qFormat/>
    <w:rsid w:val="002658E4"/>
    <w:pPr>
      <w:spacing w:before="20" w:after="120" w:line="264" w:lineRule="auto"/>
      <w:ind w:left="567"/>
    </w:pPr>
    <w:rPr>
      <w:sz w:val="22"/>
      <w:lang w:eastAsia="en-US"/>
    </w:rPr>
  </w:style>
  <w:style w:type="character" w:customStyle="1" w:styleId="TabelltekstTegn">
    <w:name w:val="Tabelltekst Tegn"/>
    <w:basedOn w:val="Standardskriftforavsnitt"/>
    <w:link w:val="Tabelltekst"/>
    <w:rsid w:val="00ED4C9E"/>
    <w:rPr>
      <w:rFonts w:ascii="Calibri" w:eastAsia="Times New Roman" w:hAnsi="Calibri" w:cs="Times New Roman"/>
      <w:sz w:val="16"/>
    </w:rPr>
  </w:style>
  <w:style w:type="character" w:customStyle="1" w:styleId="TxtsammendragTegn">
    <w:name w:val="Txt_sammendrag Tegn"/>
    <w:basedOn w:val="TabelltekstTegn"/>
    <w:link w:val="Txtsammendrag"/>
    <w:rsid w:val="006B272C"/>
    <w:rPr>
      <w:rFonts w:ascii="Calibri" w:eastAsia="Times New Roman" w:hAnsi="Calibri" w:cs="Times New Roman"/>
      <w:sz w:val="20"/>
    </w:rPr>
  </w:style>
  <w:style w:type="paragraph" w:customStyle="1" w:styleId="Listenr">
    <w:name w:val="Liste_nr"/>
    <w:basedOn w:val="Liste1"/>
    <w:link w:val="ListenrTegn"/>
    <w:qFormat/>
    <w:rsid w:val="006B272C"/>
    <w:pPr>
      <w:numPr>
        <w:numId w:val="3"/>
      </w:numPr>
      <w:tabs>
        <w:tab w:val="clear" w:pos="738"/>
      </w:tabs>
      <w:spacing w:before="120" w:after="120"/>
      <w:ind w:left="851" w:hanging="284"/>
    </w:pPr>
  </w:style>
  <w:style w:type="character" w:customStyle="1" w:styleId="Brd2Char">
    <w:name w:val="Brød_2 Char"/>
    <w:basedOn w:val="BrdtekstTegn"/>
    <w:link w:val="Brd2"/>
    <w:rsid w:val="002658E4"/>
    <w:rPr>
      <w:rFonts w:ascii="Calibri" w:eastAsia="Times New Roman" w:hAnsi="Calibri" w:cs="Times New Roman"/>
      <w:sz w:val="22"/>
      <w:szCs w:val="22"/>
      <w:lang w:eastAsia="nb-NO"/>
    </w:rPr>
  </w:style>
  <w:style w:type="character" w:customStyle="1" w:styleId="ListeavsnittTegn">
    <w:name w:val="Listeavsnitt Tegn"/>
    <w:basedOn w:val="Standardskriftforavsnitt"/>
    <w:link w:val="Listeavsnitt"/>
    <w:uiPriority w:val="34"/>
    <w:rsid w:val="005A7137"/>
    <w:rPr>
      <w:rFonts w:ascii="Calibri" w:hAnsi="Calibri"/>
      <w:sz w:val="20"/>
    </w:rPr>
  </w:style>
  <w:style w:type="character" w:customStyle="1" w:styleId="Liste1Char">
    <w:name w:val="Liste_1 Char"/>
    <w:basedOn w:val="ListeavsnittTegn"/>
    <w:link w:val="Liste1"/>
    <w:rsid w:val="006B272C"/>
    <w:rPr>
      <w:rFonts w:ascii="Calibri" w:eastAsia="Times New Roman" w:hAnsi="Calibri" w:cs="Times New Roman"/>
      <w:sz w:val="22"/>
      <w:lang w:eastAsia="nb-NO"/>
    </w:rPr>
  </w:style>
  <w:style w:type="character" w:customStyle="1" w:styleId="ListenrTegn">
    <w:name w:val="Liste_nr Tegn"/>
    <w:basedOn w:val="Liste1Char"/>
    <w:link w:val="Listenr"/>
    <w:rsid w:val="006B272C"/>
    <w:rPr>
      <w:rFonts w:ascii="Calibri" w:eastAsia="Times New Roman" w:hAnsi="Calibri" w:cs="Times New Roman"/>
      <w:sz w:val="22"/>
      <w:lang w:eastAsia="nb-NO"/>
    </w:rPr>
  </w:style>
  <w:style w:type="paragraph" w:customStyle="1" w:styleId="Style1">
    <w:name w:val="Style1"/>
    <w:basedOn w:val="Topptekst"/>
    <w:rsid w:val="00D17C8D"/>
    <w:rPr>
      <w:lang w:eastAsia="nb-NO"/>
    </w:rPr>
  </w:style>
  <w:style w:type="paragraph" w:customStyle="1" w:styleId="Liste2">
    <w:name w:val="Liste_2"/>
    <w:basedOn w:val="Liste1"/>
    <w:link w:val="Liste2Char"/>
    <w:qFormat/>
    <w:rsid w:val="006B272C"/>
    <w:pPr>
      <w:spacing w:before="80" w:after="80"/>
      <w:contextualSpacing w:val="0"/>
    </w:pPr>
  </w:style>
  <w:style w:type="character" w:customStyle="1" w:styleId="Liste2Char">
    <w:name w:val="Liste_2 Char"/>
    <w:basedOn w:val="Liste1Char"/>
    <w:link w:val="Liste2"/>
    <w:rsid w:val="006B272C"/>
    <w:rPr>
      <w:rFonts w:ascii="Calibri" w:eastAsia="Times New Roman" w:hAnsi="Calibri" w:cs="Times New Roman"/>
      <w:sz w:val="22"/>
      <w:lang w:eastAsia="nb-NO"/>
    </w:rPr>
  </w:style>
  <w:style w:type="paragraph" w:customStyle="1" w:styleId="Brd1">
    <w:name w:val="Brød_1"/>
    <w:basedOn w:val="Brd2"/>
    <w:link w:val="Brd1Char"/>
    <w:qFormat/>
    <w:rsid w:val="000D216C"/>
    <w:pPr>
      <w:ind w:left="0"/>
    </w:pPr>
  </w:style>
  <w:style w:type="table" w:styleId="Tabell-moderne">
    <w:name w:val="Table Contemporary"/>
    <w:basedOn w:val="Vanligtabell"/>
    <w:rsid w:val="000D21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rd1Char">
    <w:name w:val="Brød_1 Char"/>
    <w:basedOn w:val="Brd2Char"/>
    <w:link w:val="Brd1"/>
    <w:rsid w:val="000D216C"/>
    <w:rPr>
      <w:rFonts w:ascii="Calibri" w:eastAsia="Times New Roman" w:hAnsi="Calibri" w:cs="Times New Roman"/>
      <w:sz w:val="22"/>
      <w:szCs w:val="22"/>
      <w:lang w:eastAsia="nb-NO"/>
    </w:rPr>
  </w:style>
  <w:style w:type="table" w:customStyle="1" w:styleId="Middelsskyggelegging1uthevingsfarge11">
    <w:name w:val="Middels skyggelegging 1 – uthevingsfarge 11"/>
    <w:basedOn w:val="Lystrutenett1"/>
    <w:rsid w:val="000D216C"/>
    <w:rPr>
      <w:rFonts w:ascii="Calibri" w:hAnsi="Calibri"/>
      <w:sz w:val="20"/>
      <w:szCs w:val="20"/>
      <w:lang w:eastAsia="nb-NO"/>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blStylePr w:type="firstRow">
      <w:pPr>
        <w:spacing w:before="0" w:after="0" w:line="240" w:lineRule="auto"/>
      </w:pPr>
      <w:rPr>
        <w:rFonts w:asciiTheme="majorHAnsi" w:eastAsiaTheme="majorEastAsia" w:hAnsiTheme="majorHAnsi" w:cstheme="majorBidi"/>
        <w:b/>
        <w:bCs/>
        <w:color w:val="FFFFFF" w:themeColor="background1"/>
        <w:sz w:val="22"/>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DFEE" w:themeFill="accen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D3DFEE" w:themeFill="accen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style>
  <w:style w:type="table" w:customStyle="1" w:styleId="Multiconsulttabell">
    <w:name w:val="Multiconsult_tabell"/>
    <w:basedOn w:val="Vanligtabell"/>
    <w:uiPriority w:val="99"/>
    <w:qFormat/>
    <w:rsid w:val="00330165"/>
    <w:pPr>
      <w:spacing w:before="40" w:after="40"/>
    </w:pPr>
    <w:rPr>
      <w:rFonts w:ascii="Calibri" w:hAnsi="Calibri"/>
      <w:sz w:val="22"/>
    </w:rPr>
    <w:tblPr>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keepNext/>
        <w:wordWrap/>
        <w:jc w:val="left"/>
      </w:pPr>
      <w:rPr>
        <w:rFonts w:ascii="Calibri" w:hAnsi="Calibri"/>
        <w:b/>
        <w:color w:val="auto"/>
        <w:sz w:val="22"/>
      </w:rPr>
      <w:tblPr/>
      <w:tcPr>
        <w:shd w:val="clear" w:color="auto" w:fill="D9D9D9" w:themeFill="background1" w:themeFillShade="D9"/>
      </w:tcPr>
    </w:tblStylePr>
  </w:style>
  <w:style w:type="table" w:customStyle="1" w:styleId="Lystrutenett1">
    <w:name w:val="Lyst rutenett1"/>
    <w:basedOn w:val="Vanligtabell"/>
    <w:rsid w:val="000D21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Topptekst"/>
    <w:rsid w:val="00754D57"/>
    <w:rPr>
      <w:b/>
    </w:rPr>
  </w:style>
  <w:style w:type="table" w:customStyle="1" w:styleId="Style3">
    <w:name w:val="Style3"/>
    <w:basedOn w:val="Vanligtabell"/>
    <w:uiPriority w:val="99"/>
    <w:qFormat/>
    <w:rsid w:val="00A06444"/>
    <w:tblPr/>
  </w:style>
  <w:style w:type="paragraph" w:customStyle="1" w:styleId="KRAV">
    <w:name w:val="KRAV"/>
    <w:basedOn w:val="Brd2"/>
    <w:rsid w:val="00EB639A"/>
    <w:pPr>
      <w:shd w:val="clear" w:color="auto" w:fill="FF9900"/>
    </w:pPr>
    <w:rPr>
      <w:i/>
      <w:iCs/>
    </w:rPr>
  </w:style>
  <w:style w:type="paragraph" w:customStyle="1" w:styleId="InnholdVedlegg">
    <w:name w:val="Innhold/Vedlegg"/>
    <w:basedOn w:val="Normal"/>
    <w:link w:val="InnholdVedleggTegn"/>
    <w:rsid w:val="00AD235B"/>
    <w:pPr>
      <w:spacing w:before="360" w:after="120"/>
    </w:pPr>
    <w:rPr>
      <w:b/>
      <w:sz w:val="36"/>
      <w:szCs w:val="36"/>
    </w:rPr>
  </w:style>
  <w:style w:type="paragraph" w:styleId="Bildetekst">
    <w:name w:val="caption"/>
    <w:basedOn w:val="Normal"/>
    <w:next w:val="Normal"/>
    <w:link w:val="BildetekstTegn"/>
    <w:rsid w:val="00AD235B"/>
    <w:pPr>
      <w:spacing w:before="120" w:after="200"/>
      <w:ind w:left="567"/>
    </w:pPr>
    <w:rPr>
      <w:bCs/>
      <w:i/>
      <w:szCs w:val="18"/>
    </w:rPr>
  </w:style>
  <w:style w:type="character" w:customStyle="1" w:styleId="InnholdVedleggTegn">
    <w:name w:val="Innhold/Vedlegg Tegn"/>
    <w:basedOn w:val="Standardskriftforavsnitt"/>
    <w:link w:val="InnholdVedlegg"/>
    <w:rsid w:val="00AD235B"/>
    <w:rPr>
      <w:rFonts w:ascii="Calibri" w:hAnsi="Calibri"/>
      <w:b/>
      <w:sz w:val="36"/>
      <w:szCs w:val="36"/>
    </w:rPr>
  </w:style>
  <w:style w:type="paragraph" w:customStyle="1" w:styleId="Figur">
    <w:name w:val="Figur"/>
    <w:basedOn w:val="Bildetekst"/>
    <w:link w:val="FigurTegn"/>
    <w:rsid w:val="00AD235B"/>
    <w:rPr>
      <w:b/>
      <w:i w:val="0"/>
      <w:szCs w:val="20"/>
      <w:lang w:val="en-US"/>
    </w:rPr>
  </w:style>
  <w:style w:type="character" w:customStyle="1" w:styleId="BildetekstTegn">
    <w:name w:val="Bildetekst Tegn"/>
    <w:basedOn w:val="Standardskriftforavsnitt"/>
    <w:link w:val="Bildetekst"/>
    <w:rsid w:val="00AD235B"/>
    <w:rPr>
      <w:rFonts w:ascii="Calibri" w:hAnsi="Calibri"/>
      <w:bCs/>
      <w:i/>
      <w:sz w:val="20"/>
      <w:szCs w:val="18"/>
    </w:rPr>
  </w:style>
  <w:style w:type="character" w:customStyle="1" w:styleId="FigurTegn">
    <w:name w:val="Figur Tegn"/>
    <w:basedOn w:val="BildetekstTegn"/>
    <w:link w:val="Figur"/>
    <w:rsid w:val="00AD235B"/>
    <w:rPr>
      <w:rFonts w:ascii="Calibri" w:hAnsi="Calibri"/>
      <w:b/>
      <w:bCs/>
      <w:i w:val="0"/>
      <w:sz w:val="20"/>
      <w:szCs w:val="20"/>
      <w:lang w:val="en-US"/>
    </w:rPr>
  </w:style>
  <w:style w:type="paragraph" w:customStyle="1" w:styleId="TabellTekst0">
    <w:name w:val="TabellTekst"/>
    <w:basedOn w:val="Bildetekst"/>
    <w:link w:val="TabellTekstTegn0"/>
    <w:qFormat/>
    <w:rsid w:val="00D00B56"/>
    <w:pPr>
      <w:keepNext/>
      <w:spacing w:before="240" w:after="60"/>
    </w:pPr>
    <w:rPr>
      <w:sz w:val="22"/>
      <w:szCs w:val="22"/>
    </w:rPr>
  </w:style>
  <w:style w:type="paragraph" w:customStyle="1" w:styleId="FigurTekst">
    <w:name w:val="FigurTekst"/>
    <w:basedOn w:val="Bildetekst"/>
    <w:link w:val="FigurTekstTegn"/>
    <w:qFormat/>
    <w:rsid w:val="003F5DF8"/>
    <w:pPr>
      <w:spacing w:before="60" w:after="240"/>
    </w:pPr>
    <w:rPr>
      <w:sz w:val="22"/>
      <w:szCs w:val="22"/>
    </w:rPr>
  </w:style>
  <w:style w:type="character" w:customStyle="1" w:styleId="TabellTekstTegn0">
    <w:name w:val="TabellTekst Tegn"/>
    <w:basedOn w:val="BildetekstTegn"/>
    <w:link w:val="TabellTekst0"/>
    <w:rsid w:val="00D00B56"/>
    <w:rPr>
      <w:rFonts w:ascii="Calibri" w:hAnsi="Calibri"/>
      <w:bCs/>
      <w:i/>
      <w:sz w:val="22"/>
      <w:szCs w:val="22"/>
    </w:rPr>
  </w:style>
  <w:style w:type="character" w:customStyle="1" w:styleId="FigurTekstTegn">
    <w:name w:val="FigurTekst Tegn"/>
    <w:basedOn w:val="BildetekstTegn"/>
    <w:link w:val="FigurTekst"/>
    <w:rsid w:val="003F5DF8"/>
    <w:rPr>
      <w:rFonts w:ascii="Calibri" w:hAnsi="Calibri"/>
      <w:bCs/>
      <w:i/>
      <w:sz w:val="22"/>
      <w:szCs w:val="22"/>
    </w:rPr>
  </w:style>
  <w:style w:type="paragraph" w:customStyle="1" w:styleId="Tabell">
    <w:name w:val="Tabell"/>
    <w:basedOn w:val="Normal"/>
    <w:link w:val="TabellTegn"/>
    <w:qFormat/>
    <w:rsid w:val="00BD2E65"/>
    <w:pPr>
      <w:keepNext/>
      <w:spacing w:before="40" w:after="40"/>
    </w:pPr>
  </w:style>
  <w:style w:type="paragraph" w:customStyle="1" w:styleId="Bilde">
    <w:name w:val="Bilde"/>
    <w:basedOn w:val="Brd2"/>
    <w:next w:val="Brd2"/>
    <w:link w:val="BildeTegn"/>
    <w:qFormat/>
    <w:rsid w:val="00321BCF"/>
    <w:pPr>
      <w:keepNext/>
      <w:spacing w:before="240" w:after="60"/>
    </w:pPr>
    <w:rPr>
      <w:noProof/>
      <w:lang w:eastAsia="nb-NO"/>
    </w:rPr>
  </w:style>
  <w:style w:type="character" w:customStyle="1" w:styleId="TabellTegn">
    <w:name w:val="Tabell Tegn"/>
    <w:basedOn w:val="Standardskriftforavsnitt"/>
    <w:link w:val="Tabell"/>
    <w:rsid w:val="00BD2E65"/>
    <w:rPr>
      <w:rFonts w:ascii="Calibri" w:hAnsi="Calibri"/>
      <w:sz w:val="20"/>
    </w:rPr>
  </w:style>
  <w:style w:type="character" w:customStyle="1" w:styleId="BildeTegn">
    <w:name w:val="Bilde Tegn"/>
    <w:basedOn w:val="Brd2Char"/>
    <w:link w:val="Bilde"/>
    <w:rsid w:val="00321BCF"/>
    <w:rPr>
      <w:rFonts w:ascii="Calibri" w:eastAsia="Times New Roman" w:hAnsi="Calibri" w:cs="Times New Roman"/>
      <w:noProof/>
      <w:sz w:val="22"/>
      <w:szCs w:val="22"/>
      <w:lang w:eastAsia="nb-NO"/>
    </w:rPr>
  </w:style>
  <w:style w:type="paragraph" w:customStyle="1" w:styleId="Appendix">
    <w:name w:val="Appendix"/>
    <w:next w:val="Brd2"/>
    <w:link w:val="AppendixTegn"/>
    <w:qFormat/>
    <w:rsid w:val="00FC48DC"/>
    <w:pPr>
      <w:numPr>
        <w:numId w:val="4"/>
      </w:numPr>
      <w:tabs>
        <w:tab w:val="left" w:pos="1418"/>
      </w:tabs>
      <w:spacing w:before="360" w:after="120"/>
      <w:ind w:left="357" w:hanging="357"/>
      <w:outlineLvl w:val="0"/>
    </w:pPr>
    <w:rPr>
      <w:rFonts w:ascii="Calibri" w:eastAsiaTheme="majorEastAsia" w:hAnsi="Calibri" w:cstheme="majorBidi"/>
      <w:b/>
      <w:bCs/>
    </w:rPr>
  </w:style>
  <w:style w:type="character" w:customStyle="1" w:styleId="AppendixTegn">
    <w:name w:val="Appendix Tegn"/>
    <w:basedOn w:val="Overskrift1Tegn"/>
    <w:link w:val="Appendix"/>
    <w:rsid w:val="00FC48DC"/>
    <w:rPr>
      <w:rFonts w:ascii="Calibri" w:eastAsiaTheme="majorEastAsia" w:hAnsi="Calibri" w:cstheme="majorBidi"/>
      <w:b/>
      <w:bCs/>
      <w:sz w:val="28"/>
      <w:szCs w:val="26"/>
    </w:rPr>
  </w:style>
  <w:style w:type="character" w:styleId="Ulstomtale">
    <w:name w:val="Unresolved Mention"/>
    <w:basedOn w:val="Standardskriftforavsnitt"/>
    <w:uiPriority w:val="99"/>
    <w:semiHidden/>
    <w:unhideWhenUsed/>
    <w:rsid w:val="00CF47D4"/>
    <w:rPr>
      <w:color w:val="605E5C"/>
      <w:shd w:val="clear" w:color="auto" w:fill="E1DFDD"/>
    </w:rPr>
  </w:style>
  <w:style w:type="paragraph" w:customStyle="1" w:styleId="Default">
    <w:name w:val="Default"/>
    <w:rsid w:val="00FC57D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067">
      <w:bodyDiv w:val="1"/>
      <w:marLeft w:val="0"/>
      <w:marRight w:val="0"/>
      <w:marTop w:val="0"/>
      <w:marBottom w:val="0"/>
      <w:divBdr>
        <w:top w:val="none" w:sz="0" w:space="0" w:color="auto"/>
        <w:left w:val="none" w:sz="0" w:space="0" w:color="auto"/>
        <w:bottom w:val="none" w:sz="0" w:space="0" w:color="auto"/>
        <w:right w:val="none" w:sz="0" w:space="0" w:color="auto"/>
      </w:divBdr>
    </w:div>
    <w:div w:id="51319915">
      <w:bodyDiv w:val="1"/>
      <w:marLeft w:val="0"/>
      <w:marRight w:val="0"/>
      <w:marTop w:val="0"/>
      <w:marBottom w:val="0"/>
      <w:divBdr>
        <w:top w:val="none" w:sz="0" w:space="0" w:color="auto"/>
        <w:left w:val="none" w:sz="0" w:space="0" w:color="auto"/>
        <w:bottom w:val="none" w:sz="0" w:space="0" w:color="auto"/>
        <w:right w:val="none" w:sz="0" w:space="0" w:color="auto"/>
      </w:divBdr>
    </w:div>
    <w:div w:id="148258059">
      <w:bodyDiv w:val="1"/>
      <w:marLeft w:val="0"/>
      <w:marRight w:val="0"/>
      <w:marTop w:val="0"/>
      <w:marBottom w:val="0"/>
      <w:divBdr>
        <w:top w:val="none" w:sz="0" w:space="0" w:color="auto"/>
        <w:left w:val="none" w:sz="0" w:space="0" w:color="auto"/>
        <w:bottom w:val="none" w:sz="0" w:space="0" w:color="auto"/>
        <w:right w:val="none" w:sz="0" w:space="0" w:color="auto"/>
      </w:divBdr>
    </w:div>
    <w:div w:id="159662975">
      <w:bodyDiv w:val="1"/>
      <w:marLeft w:val="0"/>
      <w:marRight w:val="0"/>
      <w:marTop w:val="0"/>
      <w:marBottom w:val="0"/>
      <w:divBdr>
        <w:top w:val="none" w:sz="0" w:space="0" w:color="auto"/>
        <w:left w:val="none" w:sz="0" w:space="0" w:color="auto"/>
        <w:bottom w:val="none" w:sz="0" w:space="0" w:color="auto"/>
        <w:right w:val="none" w:sz="0" w:space="0" w:color="auto"/>
      </w:divBdr>
    </w:div>
    <w:div w:id="179510086">
      <w:bodyDiv w:val="1"/>
      <w:marLeft w:val="0"/>
      <w:marRight w:val="0"/>
      <w:marTop w:val="0"/>
      <w:marBottom w:val="0"/>
      <w:divBdr>
        <w:top w:val="none" w:sz="0" w:space="0" w:color="auto"/>
        <w:left w:val="none" w:sz="0" w:space="0" w:color="auto"/>
        <w:bottom w:val="none" w:sz="0" w:space="0" w:color="auto"/>
        <w:right w:val="none" w:sz="0" w:space="0" w:color="auto"/>
      </w:divBdr>
      <w:divsChild>
        <w:div w:id="197083414">
          <w:marLeft w:val="0"/>
          <w:marRight w:val="0"/>
          <w:marTop w:val="0"/>
          <w:marBottom w:val="240"/>
          <w:divBdr>
            <w:top w:val="none" w:sz="0" w:space="0" w:color="auto"/>
            <w:left w:val="none" w:sz="0" w:space="0" w:color="auto"/>
            <w:bottom w:val="none" w:sz="0" w:space="0" w:color="auto"/>
            <w:right w:val="none" w:sz="0" w:space="0" w:color="auto"/>
          </w:divBdr>
        </w:div>
        <w:div w:id="128131027">
          <w:marLeft w:val="0"/>
          <w:marRight w:val="0"/>
          <w:marTop w:val="0"/>
          <w:marBottom w:val="240"/>
          <w:divBdr>
            <w:top w:val="none" w:sz="0" w:space="0" w:color="auto"/>
            <w:left w:val="none" w:sz="0" w:space="0" w:color="auto"/>
            <w:bottom w:val="none" w:sz="0" w:space="0" w:color="auto"/>
            <w:right w:val="none" w:sz="0" w:space="0" w:color="auto"/>
          </w:divBdr>
        </w:div>
        <w:div w:id="1855415216">
          <w:marLeft w:val="0"/>
          <w:marRight w:val="0"/>
          <w:marTop w:val="0"/>
          <w:marBottom w:val="240"/>
          <w:divBdr>
            <w:top w:val="none" w:sz="0" w:space="0" w:color="auto"/>
            <w:left w:val="none" w:sz="0" w:space="0" w:color="auto"/>
            <w:bottom w:val="none" w:sz="0" w:space="0" w:color="auto"/>
            <w:right w:val="none" w:sz="0" w:space="0" w:color="auto"/>
          </w:divBdr>
        </w:div>
      </w:divsChild>
    </w:div>
    <w:div w:id="222563053">
      <w:bodyDiv w:val="1"/>
      <w:marLeft w:val="0"/>
      <w:marRight w:val="0"/>
      <w:marTop w:val="0"/>
      <w:marBottom w:val="0"/>
      <w:divBdr>
        <w:top w:val="none" w:sz="0" w:space="0" w:color="auto"/>
        <w:left w:val="none" w:sz="0" w:space="0" w:color="auto"/>
        <w:bottom w:val="none" w:sz="0" w:space="0" w:color="auto"/>
        <w:right w:val="none" w:sz="0" w:space="0" w:color="auto"/>
      </w:divBdr>
    </w:div>
    <w:div w:id="258953588">
      <w:bodyDiv w:val="1"/>
      <w:marLeft w:val="0"/>
      <w:marRight w:val="0"/>
      <w:marTop w:val="0"/>
      <w:marBottom w:val="0"/>
      <w:divBdr>
        <w:top w:val="none" w:sz="0" w:space="0" w:color="auto"/>
        <w:left w:val="none" w:sz="0" w:space="0" w:color="auto"/>
        <w:bottom w:val="none" w:sz="0" w:space="0" w:color="auto"/>
        <w:right w:val="none" w:sz="0" w:space="0" w:color="auto"/>
      </w:divBdr>
    </w:div>
    <w:div w:id="352076863">
      <w:bodyDiv w:val="1"/>
      <w:marLeft w:val="0"/>
      <w:marRight w:val="0"/>
      <w:marTop w:val="0"/>
      <w:marBottom w:val="0"/>
      <w:divBdr>
        <w:top w:val="none" w:sz="0" w:space="0" w:color="auto"/>
        <w:left w:val="none" w:sz="0" w:space="0" w:color="auto"/>
        <w:bottom w:val="none" w:sz="0" w:space="0" w:color="auto"/>
        <w:right w:val="none" w:sz="0" w:space="0" w:color="auto"/>
      </w:divBdr>
    </w:div>
    <w:div w:id="356349919">
      <w:bodyDiv w:val="1"/>
      <w:marLeft w:val="0"/>
      <w:marRight w:val="0"/>
      <w:marTop w:val="0"/>
      <w:marBottom w:val="0"/>
      <w:divBdr>
        <w:top w:val="none" w:sz="0" w:space="0" w:color="auto"/>
        <w:left w:val="none" w:sz="0" w:space="0" w:color="auto"/>
        <w:bottom w:val="none" w:sz="0" w:space="0" w:color="auto"/>
        <w:right w:val="none" w:sz="0" w:space="0" w:color="auto"/>
      </w:divBdr>
    </w:div>
    <w:div w:id="360937026">
      <w:bodyDiv w:val="1"/>
      <w:marLeft w:val="0"/>
      <w:marRight w:val="0"/>
      <w:marTop w:val="0"/>
      <w:marBottom w:val="0"/>
      <w:divBdr>
        <w:top w:val="none" w:sz="0" w:space="0" w:color="auto"/>
        <w:left w:val="none" w:sz="0" w:space="0" w:color="auto"/>
        <w:bottom w:val="none" w:sz="0" w:space="0" w:color="auto"/>
        <w:right w:val="none" w:sz="0" w:space="0" w:color="auto"/>
      </w:divBdr>
    </w:div>
    <w:div w:id="525095259">
      <w:bodyDiv w:val="1"/>
      <w:marLeft w:val="0"/>
      <w:marRight w:val="0"/>
      <w:marTop w:val="0"/>
      <w:marBottom w:val="0"/>
      <w:divBdr>
        <w:top w:val="none" w:sz="0" w:space="0" w:color="auto"/>
        <w:left w:val="none" w:sz="0" w:space="0" w:color="auto"/>
        <w:bottom w:val="none" w:sz="0" w:space="0" w:color="auto"/>
        <w:right w:val="none" w:sz="0" w:space="0" w:color="auto"/>
      </w:divBdr>
    </w:div>
    <w:div w:id="544299124">
      <w:bodyDiv w:val="1"/>
      <w:marLeft w:val="0"/>
      <w:marRight w:val="0"/>
      <w:marTop w:val="0"/>
      <w:marBottom w:val="0"/>
      <w:divBdr>
        <w:top w:val="none" w:sz="0" w:space="0" w:color="auto"/>
        <w:left w:val="none" w:sz="0" w:space="0" w:color="auto"/>
        <w:bottom w:val="none" w:sz="0" w:space="0" w:color="auto"/>
        <w:right w:val="none" w:sz="0" w:space="0" w:color="auto"/>
      </w:divBdr>
    </w:div>
    <w:div w:id="568809254">
      <w:bodyDiv w:val="1"/>
      <w:marLeft w:val="0"/>
      <w:marRight w:val="0"/>
      <w:marTop w:val="0"/>
      <w:marBottom w:val="0"/>
      <w:divBdr>
        <w:top w:val="none" w:sz="0" w:space="0" w:color="auto"/>
        <w:left w:val="none" w:sz="0" w:space="0" w:color="auto"/>
        <w:bottom w:val="none" w:sz="0" w:space="0" w:color="auto"/>
        <w:right w:val="none" w:sz="0" w:space="0" w:color="auto"/>
      </w:divBdr>
    </w:div>
    <w:div w:id="571814189">
      <w:bodyDiv w:val="1"/>
      <w:marLeft w:val="0"/>
      <w:marRight w:val="0"/>
      <w:marTop w:val="0"/>
      <w:marBottom w:val="0"/>
      <w:divBdr>
        <w:top w:val="none" w:sz="0" w:space="0" w:color="auto"/>
        <w:left w:val="none" w:sz="0" w:space="0" w:color="auto"/>
        <w:bottom w:val="none" w:sz="0" w:space="0" w:color="auto"/>
        <w:right w:val="none" w:sz="0" w:space="0" w:color="auto"/>
      </w:divBdr>
      <w:divsChild>
        <w:div w:id="1584798154">
          <w:marLeft w:val="0"/>
          <w:marRight w:val="0"/>
          <w:marTop w:val="0"/>
          <w:marBottom w:val="0"/>
          <w:divBdr>
            <w:top w:val="none" w:sz="0" w:space="0" w:color="auto"/>
            <w:left w:val="none" w:sz="0" w:space="0" w:color="auto"/>
            <w:bottom w:val="none" w:sz="0" w:space="0" w:color="auto"/>
            <w:right w:val="none" w:sz="0" w:space="0" w:color="auto"/>
          </w:divBdr>
        </w:div>
        <w:div w:id="54358288">
          <w:marLeft w:val="0"/>
          <w:marRight w:val="0"/>
          <w:marTop w:val="0"/>
          <w:marBottom w:val="0"/>
          <w:divBdr>
            <w:top w:val="none" w:sz="0" w:space="0" w:color="auto"/>
            <w:left w:val="none" w:sz="0" w:space="0" w:color="auto"/>
            <w:bottom w:val="none" w:sz="0" w:space="0" w:color="auto"/>
            <w:right w:val="none" w:sz="0" w:space="0" w:color="auto"/>
          </w:divBdr>
          <w:divsChild>
            <w:div w:id="333847437">
              <w:marLeft w:val="0"/>
              <w:marRight w:val="0"/>
              <w:marTop w:val="0"/>
              <w:marBottom w:val="0"/>
              <w:divBdr>
                <w:top w:val="none" w:sz="0" w:space="0" w:color="auto"/>
                <w:left w:val="none" w:sz="0" w:space="0" w:color="auto"/>
                <w:bottom w:val="none" w:sz="0" w:space="0" w:color="auto"/>
                <w:right w:val="none" w:sz="0" w:space="0" w:color="auto"/>
              </w:divBdr>
              <w:divsChild>
                <w:div w:id="21147389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07023116">
      <w:bodyDiv w:val="1"/>
      <w:marLeft w:val="0"/>
      <w:marRight w:val="0"/>
      <w:marTop w:val="0"/>
      <w:marBottom w:val="0"/>
      <w:divBdr>
        <w:top w:val="none" w:sz="0" w:space="0" w:color="auto"/>
        <w:left w:val="none" w:sz="0" w:space="0" w:color="auto"/>
        <w:bottom w:val="none" w:sz="0" w:space="0" w:color="auto"/>
        <w:right w:val="none" w:sz="0" w:space="0" w:color="auto"/>
      </w:divBdr>
    </w:div>
    <w:div w:id="766389141">
      <w:bodyDiv w:val="1"/>
      <w:marLeft w:val="0"/>
      <w:marRight w:val="0"/>
      <w:marTop w:val="0"/>
      <w:marBottom w:val="0"/>
      <w:divBdr>
        <w:top w:val="none" w:sz="0" w:space="0" w:color="auto"/>
        <w:left w:val="none" w:sz="0" w:space="0" w:color="auto"/>
        <w:bottom w:val="none" w:sz="0" w:space="0" w:color="auto"/>
        <w:right w:val="none" w:sz="0" w:space="0" w:color="auto"/>
      </w:divBdr>
    </w:div>
    <w:div w:id="767238940">
      <w:bodyDiv w:val="1"/>
      <w:marLeft w:val="0"/>
      <w:marRight w:val="0"/>
      <w:marTop w:val="0"/>
      <w:marBottom w:val="0"/>
      <w:divBdr>
        <w:top w:val="none" w:sz="0" w:space="0" w:color="auto"/>
        <w:left w:val="none" w:sz="0" w:space="0" w:color="auto"/>
        <w:bottom w:val="none" w:sz="0" w:space="0" w:color="auto"/>
        <w:right w:val="none" w:sz="0" w:space="0" w:color="auto"/>
      </w:divBdr>
    </w:div>
    <w:div w:id="805388868">
      <w:bodyDiv w:val="1"/>
      <w:marLeft w:val="0"/>
      <w:marRight w:val="0"/>
      <w:marTop w:val="0"/>
      <w:marBottom w:val="0"/>
      <w:divBdr>
        <w:top w:val="none" w:sz="0" w:space="0" w:color="auto"/>
        <w:left w:val="none" w:sz="0" w:space="0" w:color="auto"/>
        <w:bottom w:val="none" w:sz="0" w:space="0" w:color="auto"/>
        <w:right w:val="none" w:sz="0" w:space="0" w:color="auto"/>
      </w:divBdr>
    </w:div>
    <w:div w:id="834223967">
      <w:bodyDiv w:val="1"/>
      <w:marLeft w:val="0"/>
      <w:marRight w:val="0"/>
      <w:marTop w:val="0"/>
      <w:marBottom w:val="0"/>
      <w:divBdr>
        <w:top w:val="none" w:sz="0" w:space="0" w:color="auto"/>
        <w:left w:val="none" w:sz="0" w:space="0" w:color="auto"/>
        <w:bottom w:val="none" w:sz="0" w:space="0" w:color="auto"/>
        <w:right w:val="none" w:sz="0" w:space="0" w:color="auto"/>
      </w:divBdr>
    </w:div>
    <w:div w:id="961768541">
      <w:bodyDiv w:val="1"/>
      <w:marLeft w:val="0"/>
      <w:marRight w:val="0"/>
      <w:marTop w:val="0"/>
      <w:marBottom w:val="0"/>
      <w:divBdr>
        <w:top w:val="none" w:sz="0" w:space="0" w:color="auto"/>
        <w:left w:val="none" w:sz="0" w:space="0" w:color="auto"/>
        <w:bottom w:val="none" w:sz="0" w:space="0" w:color="auto"/>
        <w:right w:val="none" w:sz="0" w:space="0" w:color="auto"/>
      </w:divBdr>
    </w:div>
    <w:div w:id="1089691890">
      <w:bodyDiv w:val="1"/>
      <w:marLeft w:val="0"/>
      <w:marRight w:val="0"/>
      <w:marTop w:val="0"/>
      <w:marBottom w:val="0"/>
      <w:divBdr>
        <w:top w:val="none" w:sz="0" w:space="0" w:color="auto"/>
        <w:left w:val="none" w:sz="0" w:space="0" w:color="auto"/>
        <w:bottom w:val="none" w:sz="0" w:space="0" w:color="auto"/>
        <w:right w:val="none" w:sz="0" w:space="0" w:color="auto"/>
      </w:divBdr>
    </w:div>
    <w:div w:id="1093162033">
      <w:bodyDiv w:val="1"/>
      <w:marLeft w:val="0"/>
      <w:marRight w:val="0"/>
      <w:marTop w:val="0"/>
      <w:marBottom w:val="0"/>
      <w:divBdr>
        <w:top w:val="none" w:sz="0" w:space="0" w:color="auto"/>
        <w:left w:val="none" w:sz="0" w:space="0" w:color="auto"/>
        <w:bottom w:val="none" w:sz="0" w:space="0" w:color="auto"/>
        <w:right w:val="none" w:sz="0" w:space="0" w:color="auto"/>
      </w:divBdr>
    </w:div>
    <w:div w:id="1105271848">
      <w:bodyDiv w:val="1"/>
      <w:marLeft w:val="0"/>
      <w:marRight w:val="0"/>
      <w:marTop w:val="0"/>
      <w:marBottom w:val="0"/>
      <w:divBdr>
        <w:top w:val="none" w:sz="0" w:space="0" w:color="auto"/>
        <w:left w:val="none" w:sz="0" w:space="0" w:color="auto"/>
        <w:bottom w:val="none" w:sz="0" w:space="0" w:color="auto"/>
        <w:right w:val="none" w:sz="0" w:space="0" w:color="auto"/>
      </w:divBdr>
    </w:div>
    <w:div w:id="1195465461">
      <w:bodyDiv w:val="1"/>
      <w:marLeft w:val="0"/>
      <w:marRight w:val="0"/>
      <w:marTop w:val="0"/>
      <w:marBottom w:val="0"/>
      <w:divBdr>
        <w:top w:val="none" w:sz="0" w:space="0" w:color="auto"/>
        <w:left w:val="none" w:sz="0" w:space="0" w:color="auto"/>
        <w:bottom w:val="none" w:sz="0" w:space="0" w:color="auto"/>
        <w:right w:val="none" w:sz="0" w:space="0" w:color="auto"/>
      </w:divBdr>
    </w:div>
    <w:div w:id="1222249475">
      <w:bodyDiv w:val="1"/>
      <w:marLeft w:val="0"/>
      <w:marRight w:val="0"/>
      <w:marTop w:val="0"/>
      <w:marBottom w:val="0"/>
      <w:divBdr>
        <w:top w:val="none" w:sz="0" w:space="0" w:color="auto"/>
        <w:left w:val="none" w:sz="0" w:space="0" w:color="auto"/>
        <w:bottom w:val="none" w:sz="0" w:space="0" w:color="auto"/>
        <w:right w:val="none" w:sz="0" w:space="0" w:color="auto"/>
      </w:divBdr>
    </w:div>
    <w:div w:id="1361202717">
      <w:bodyDiv w:val="1"/>
      <w:marLeft w:val="0"/>
      <w:marRight w:val="0"/>
      <w:marTop w:val="0"/>
      <w:marBottom w:val="0"/>
      <w:divBdr>
        <w:top w:val="none" w:sz="0" w:space="0" w:color="auto"/>
        <w:left w:val="none" w:sz="0" w:space="0" w:color="auto"/>
        <w:bottom w:val="none" w:sz="0" w:space="0" w:color="auto"/>
        <w:right w:val="none" w:sz="0" w:space="0" w:color="auto"/>
      </w:divBdr>
    </w:div>
    <w:div w:id="1389298562">
      <w:bodyDiv w:val="1"/>
      <w:marLeft w:val="0"/>
      <w:marRight w:val="0"/>
      <w:marTop w:val="0"/>
      <w:marBottom w:val="0"/>
      <w:divBdr>
        <w:top w:val="none" w:sz="0" w:space="0" w:color="auto"/>
        <w:left w:val="none" w:sz="0" w:space="0" w:color="auto"/>
        <w:bottom w:val="none" w:sz="0" w:space="0" w:color="auto"/>
        <w:right w:val="none" w:sz="0" w:space="0" w:color="auto"/>
      </w:divBdr>
    </w:div>
    <w:div w:id="1406799825">
      <w:bodyDiv w:val="1"/>
      <w:marLeft w:val="0"/>
      <w:marRight w:val="0"/>
      <w:marTop w:val="0"/>
      <w:marBottom w:val="0"/>
      <w:divBdr>
        <w:top w:val="none" w:sz="0" w:space="0" w:color="auto"/>
        <w:left w:val="none" w:sz="0" w:space="0" w:color="auto"/>
        <w:bottom w:val="none" w:sz="0" w:space="0" w:color="auto"/>
        <w:right w:val="none" w:sz="0" w:space="0" w:color="auto"/>
      </w:divBdr>
    </w:div>
    <w:div w:id="1413576721">
      <w:bodyDiv w:val="1"/>
      <w:marLeft w:val="0"/>
      <w:marRight w:val="0"/>
      <w:marTop w:val="0"/>
      <w:marBottom w:val="0"/>
      <w:divBdr>
        <w:top w:val="none" w:sz="0" w:space="0" w:color="auto"/>
        <w:left w:val="none" w:sz="0" w:space="0" w:color="auto"/>
        <w:bottom w:val="none" w:sz="0" w:space="0" w:color="auto"/>
        <w:right w:val="none" w:sz="0" w:space="0" w:color="auto"/>
      </w:divBdr>
    </w:div>
    <w:div w:id="1443763877">
      <w:bodyDiv w:val="1"/>
      <w:marLeft w:val="0"/>
      <w:marRight w:val="0"/>
      <w:marTop w:val="0"/>
      <w:marBottom w:val="0"/>
      <w:divBdr>
        <w:top w:val="none" w:sz="0" w:space="0" w:color="auto"/>
        <w:left w:val="none" w:sz="0" w:space="0" w:color="auto"/>
        <w:bottom w:val="none" w:sz="0" w:space="0" w:color="auto"/>
        <w:right w:val="none" w:sz="0" w:space="0" w:color="auto"/>
      </w:divBdr>
    </w:div>
    <w:div w:id="1458840394">
      <w:bodyDiv w:val="1"/>
      <w:marLeft w:val="0"/>
      <w:marRight w:val="0"/>
      <w:marTop w:val="0"/>
      <w:marBottom w:val="0"/>
      <w:divBdr>
        <w:top w:val="none" w:sz="0" w:space="0" w:color="auto"/>
        <w:left w:val="none" w:sz="0" w:space="0" w:color="auto"/>
        <w:bottom w:val="none" w:sz="0" w:space="0" w:color="auto"/>
        <w:right w:val="none" w:sz="0" w:space="0" w:color="auto"/>
      </w:divBdr>
      <w:divsChild>
        <w:div w:id="166675389">
          <w:marLeft w:val="0"/>
          <w:marRight w:val="0"/>
          <w:marTop w:val="0"/>
          <w:marBottom w:val="0"/>
          <w:divBdr>
            <w:top w:val="none" w:sz="0" w:space="0" w:color="auto"/>
            <w:left w:val="none" w:sz="0" w:space="0" w:color="auto"/>
            <w:bottom w:val="none" w:sz="0" w:space="0" w:color="auto"/>
            <w:right w:val="none" w:sz="0" w:space="0" w:color="auto"/>
          </w:divBdr>
        </w:div>
        <w:div w:id="1058473022">
          <w:marLeft w:val="0"/>
          <w:marRight w:val="0"/>
          <w:marTop w:val="0"/>
          <w:marBottom w:val="0"/>
          <w:divBdr>
            <w:top w:val="none" w:sz="0" w:space="0" w:color="auto"/>
            <w:left w:val="none" w:sz="0" w:space="0" w:color="auto"/>
            <w:bottom w:val="none" w:sz="0" w:space="0" w:color="auto"/>
            <w:right w:val="none" w:sz="0" w:space="0" w:color="auto"/>
          </w:divBdr>
          <w:divsChild>
            <w:div w:id="1152790536">
              <w:marLeft w:val="0"/>
              <w:marRight w:val="0"/>
              <w:marTop w:val="0"/>
              <w:marBottom w:val="0"/>
              <w:divBdr>
                <w:top w:val="none" w:sz="0" w:space="0" w:color="auto"/>
                <w:left w:val="none" w:sz="0" w:space="0" w:color="auto"/>
                <w:bottom w:val="none" w:sz="0" w:space="0" w:color="auto"/>
                <w:right w:val="none" w:sz="0" w:space="0" w:color="auto"/>
              </w:divBdr>
              <w:divsChild>
                <w:div w:id="5199718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21836827">
      <w:bodyDiv w:val="1"/>
      <w:marLeft w:val="0"/>
      <w:marRight w:val="0"/>
      <w:marTop w:val="0"/>
      <w:marBottom w:val="0"/>
      <w:divBdr>
        <w:top w:val="none" w:sz="0" w:space="0" w:color="auto"/>
        <w:left w:val="none" w:sz="0" w:space="0" w:color="auto"/>
        <w:bottom w:val="none" w:sz="0" w:space="0" w:color="auto"/>
        <w:right w:val="none" w:sz="0" w:space="0" w:color="auto"/>
      </w:divBdr>
    </w:div>
    <w:div w:id="1672563622">
      <w:bodyDiv w:val="1"/>
      <w:marLeft w:val="0"/>
      <w:marRight w:val="0"/>
      <w:marTop w:val="0"/>
      <w:marBottom w:val="0"/>
      <w:divBdr>
        <w:top w:val="none" w:sz="0" w:space="0" w:color="auto"/>
        <w:left w:val="none" w:sz="0" w:space="0" w:color="auto"/>
        <w:bottom w:val="none" w:sz="0" w:space="0" w:color="auto"/>
        <w:right w:val="none" w:sz="0" w:space="0" w:color="auto"/>
      </w:divBdr>
    </w:div>
    <w:div w:id="1755971931">
      <w:bodyDiv w:val="1"/>
      <w:marLeft w:val="0"/>
      <w:marRight w:val="0"/>
      <w:marTop w:val="0"/>
      <w:marBottom w:val="0"/>
      <w:divBdr>
        <w:top w:val="none" w:sz="0" w:space="0" w:color="auto"/>
        <w:left w:val="none" w:sz="0" w:space="0" w:color="auto"/>
        <w:bottom w:val="none" w:sz="0" w:space="0" w:color="auto"/>
        <w:right w:val="none" w:sz="0" w:space="0" w:color="auto"/>
      </w:divBdr>
    </w:div>
    <w:div w:id="1769813483">
      <w:bodyDiv w:val="1"/>
      <w:marLeft w:val="0"/>
      <w:marRight w:val="0"/>
      <w:marTop w:val="0"/>
      <w:marBottom w:val="0"/>
      <w:divBdr>
        <w:top w:val="none" w:sz="0" w:space="0" w:color="auto"/>
        <w:left w:val="none" w:sz="0" w:space="0" w:color="auto"/>
        <w:bottom w:val="none" w:sz="0" w:space="0" w:color="auto"/>
        <w:right w:val="none" w:sz="0" w:space="0" w:color="auto"/>
      </w:divBdr>
      <w:divsChild>
        <w:div w:id="1507672258">
          <w:marLeft w:val="0"/>
          <w:marRight w:val="0"/>
          <w:marTop w:val="0"/>
          <w:marBottom w:val="240"/>
          <w:divBdr>
            <w:top w:val="none" w:sz="0" w:space="0" w:color="auto"/>
            <w:left w:val="none" w:sz="0" w:space="0" w:color="auto"/>
            <w:bottom w:val="none" w:sz="0" w:space="0" w:color="auto"/>
            <w:right w:val="none" w:sz="0" w:space="0" w:color="auto"/>
          </w:divBdr>
        </w:div>
        <w:div w:id="1598902892">
          <w:marLeft w:val="0"/>
          <w:marRight w:val="0"/>
          <w:marTop w:val="0"/>
          <w:marBottom w:val="240"/>
          <w:divBdr>
            <w:top w:val="none" w:sz="0" w:space="0" w:color="auto"/>
            <w:left w:val="none" w:sz="0" w:space="0" w:color="auto"/>
            <w:bottom w:val="none" w:sz="0" w:space="0" w:color="auto"/>
            <w:right w:val="none" w:sz="0" w:space="0" w:color="auto"/>
          </w:divBdr>
        </w:div>
        <w:div w:id="601109073">
          <w:marLeft w:val="0"/>
          <w:marRight w:val="0"/>
          <w:marTop w:val="0"/>
          <w:marBottom w:val="240"/>
          <w:divBdr>
            <w:top w:val="none" w:sz="0" w:space="0" w:color="auto"/>
            <w:left w:val="none" w:sz="0" w:space="0" w:color="auto"/>
            <w:bottom w:val="none" w:sz="0" w:space="0" w:color="auto"/>
            <w:right w:val="none" w:sz="0" w:space="0" w:color="auto"/>
          </w:divBdr>
        </w:div>
      </w:divsChild>
    </w:div>
    <w:div w:id="1887568309">
      <w:bodyDiv w:val="1"/>
      <w:marLeft w:val="0"/>
      <w:marRight w:val="0"/>
      <w:marTop w:val="0"/>
      <w:marBottom w:val="0"/>
      <w:divBdr>
        <w:top w:val="none" w:sz="0" w:space="0" w:color="auto"/>
        <w:left w:val="none" w:sz="0" w:space="0" w:color="auto"/>
        <w:bottom w:val="none" w:sz="0" w:space="0" w:color="auto"/>
        <w:right w:val="none" w:sz="0" w:space="0" w:color="auto"/>
      </w:divBdr>
    </w:div>
    <w:div w:id="1899587457">
      <w:bodyDiv w:val="1"/>
      <w:marLeft w:val="0"/>
      <w:marRight w:val="0"/>
      <w:marTop w:val="0"/>
      <w:marBottom w:val="0"/>
      <w:divBdr>
        <w:top w:val="none" w:sz="0" w:space="0" w:color="auto"/>
        <w:left w:val="none" w:sz="0" w:space="0" w:color="auto"/>
        <w:bottom w:val="none" w:sz="0" w:space="0" w:color="auto"/>
        <w:right w:val="none" w:sz="0" w:space="0" w:color="auto"/>
      </w:divBdr>
    </w:div>
    <w:div w:id="1977030361">
      <w:bodyDiv w:val="1"/>
      <w:marLeft w:val="0"/>
      <w:marRight w:val="0"/>
      <w:marTop w:val="0"/>
      <w:marBottom w:val="0"/>
      <w:divBdr>
        <w:top w:val="none" w:sz="0" w:space="0" w:color="auto"/>
        <w:left w:val="none" w:sz="0" w:space="0" w:color="auto"/>
        <w:bottom w:val="none" w:sz="0" w:space="0" w:color="auto"/>
        <w:right w:val="none" w:sz="0" w:space="0" w:color="auto"/>
      </w:divBdr>
    </w:div>
    <w:div w:id="199965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54CD-5D83-4E3E-AA80-3C7E9916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36</Pages>
  <Words>10478</Words>
  <Characters>55536</Characters>
  <Application>Microsoft Office Word</Application>
  <DocSecurity>0</DocSecurity>
  <Lines>462</Lines>
  <Paragraphs>131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Multiconsult</Company>
  <LinksUpToDate>false</LinksUpToDate>
  <CharactersWithSpaces>65883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Overvannshåndtering</dc:subject>
  <dc:creator>Torres, Manuel Franco</dc:creator>
  <cp:keywords> </cp:keywords>
  <cp:lastModifiedBy>Eivinn Arnold Fjellhammer</cp:lastModifiedBy>
  <cp:revision>505</cp:revision>
  <cp:lastPrinted>2022-01-07T09:48:00Z</cp:lastPrinted>
  <dcterms:created xsi:type="dcterms:W3CDTF">2021-12-10T09:16:00Z</dcterms:created>
  <dcterms:modified xsi:type="dcterms:W3CDTF">2023-02-01T10:00:00Z</dcterms:modified>
  <cp:category>Rapport</cp:category>
</cp:coreProperties>
</file>